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3F" w:rsidRPr="000B7634" w:rsidRDefault="000A1123" w:rsidP="003A279F">
      <w:pPr>
        <w:spacing w:after="0" w:line="240" w:lineRule="auto"/>
        <w:jc w:val="center"/>
        <w:rPr>
          <w:rFonts w:ascii="Times New Roman" w:hAnsi="Times New Roman" w:cs="Times New Roman"/>
          <w:b/>
          <w:color w:val="000000" w:themeColor="text1"/>
          <w:sz w:val="24"/>
          <w:szCs w:val="24"/>
        </w:rPr>
      </w:pPr>
      <w:r w:rsidRPr="000B7634">
        <w:rPr>
          <w:rFonts w:ascii="Times New Roman" w:hAnsi="Times New Roman" w:cs="Times New Roman"/>
          <w:b/>
          <w:color w:val="000000" w:themeColor="text1"/>
          <w:sz w:val="24"/>
          <w:szCs w:val="24"/>
        </w:rPr>
        <w:t xml:space="preserve">PERANGKAT PEMBELAJARN </w:t>
      </w:r>
      <w:r w:rsidR="00AE4BB5" w:rsidRPr="000B7634">
        <w:rPr>
          <w:rFonts w:ascii="Times New Roman" w:hAnsi="Times New Roman" w:cs="Times New Roman"/>
          <w:b/>
          <w:color w:val="000000" w:themeColor="text1"/>
          <w:sz w:val="24"/>
          <w:szCs w:val="24"/>
        </w:rPr>
        <w:t xml:space="preserve">MODEL </w:t>
      </w:r>
      <w:r w:rsidRPr="000B7634">
        <w:rPr>
          <w:rFonts w:ascii="Times New Roman" w:hAnsi="Times New Roman" w:cs="Times New Roman"/>
          <w:b/>
          <w:color w:val="000000" w:themeColor="text1"/>
          <w:sz w:val="24"/>
          <w:szCs w:val="24"/>
        </w:rPr>
        <w:t>INKUIRI</w:t>
      </w:r>
      <w:r w:rsidR="00C65775" w:rsidRPr="000B7634">
        <w:rPr>
          <w:rFonts w:ascii="Times New Roman" w:hAnsi="Times New Roman" w:cs="Times New Roman"/>
          <w:b/>
          <w:color w:val="000000" w:themeColor="text1"/>
          <w:sz w:val="24"/>
          <w:szCs w:val="24"/>
        </w:rPr>
        <w:t xml:space="preserve"> TERINTEGRASI PENDIDIKAN KARAKTER</w:t>
      </w:r>
      <w:r w:rsidRPr="000B7634">
        <w:rPr>
          <w:rFonts w:ascii="Times New Roman" w:hAnsi="Times New Roman" w:cs="Times New Roman"/>
          <w:b/>
          <w:color w:val="000000" w:themeColor="text1"/>
          <w:sz w:val="24"/>
          <w:szCs w:val="24"/>
        </w:rPr>
        <w:t xml:space="preserve"> </w:t>
      </w:r>
      <w:r w:rsidR="00AE4BB5" w:rsidRPr="000B7634">
        <w:rPr>
          <w:rFonts w:ascii="Times New Roman" w:hAnsi="Times New Roman" w:cs="Times New Roman"/>
          <w:b/>
          <w:color w:val="000000" w:themeColor="text1"/>
          <w:sz w:val="24"/>
          <w:szCs w:val="24"/>
        </w:rPr>
        <w:t>UNTUK SISWA SMP KELAS VIII</w:t>
      </w:r>
    </w:p>
    <w:p w:rsidR="00A56C3F" w:rsidRPr="000B7634" w:rsidRDefault="00A56C3F" w:rsidP="000F7472">
      <w:pPr>
        <w:spacing w:after="0" w:line="240" w:lineRule="auto"/>
        <w:jc w:val="center"/>
        <w:rPr>
          <w:rFonts w:ascii="Times New Roman" w:hAnsi="Times New Roman" w:cs="Times New Roman"/>
          <w:b/>
          <w:color w:val="000000" w:themeColor="text1"/>
          <w:sz w:val="24"/>
          <w:szCs w:val="24"/>
        </w:rPr>
      </w:pPr>
    </w:p>
    <w:p w:rsidR="0063496D" w:rsidRPr="000B7634" w:rsidRDefault="000F7472" w:rsidP="000F7472">
      <w:pPr>
        <w:spacing w:after="0" w:line="240" w:lineRule="auto"/>
        <w:jc w:val="center"/>
        <w:rPr>
          <w:rFonts w:ascii="Times New Roman" w:hAnsi="Times New Roman" w:cs="Times New Roman"/>
          <w:b/>
          <w:color w:val="FF0000"/>
          <w:sz w:val="24"/>
          <w:szCs w:val="24"/>
          <w:vertAlign w:val="superscript"/>
        </w:rPr>
      </w:pPr>
      <w:r w:rsidRPr="000B7634">
        <w:rPr>
          <w:rFonts w:ascii="Times New Roman" w:hAnsi="Times New Roman" w:cs="Times New Roman"/>
          <w:b/>
          <w:color w:val="000000" w:themeColor="text1"/>
          <w:sz w:val="24"/>
          <w:szCs w:val="24"/>
        </w:rPr>
        <w:t>Irham Azmi</w:t>
      </w:r>
      <w:r w:rsidRPr="000B7634">
        <w:rPr>
          <w:rFonts w:ascii="Times New Roman" w:hAnsi="Times New Roman" w:cs="Times New Roman"/>
          <w:b/>
          <w:color w:val="000000" w:themeColor="text1"/>
          <w:sz w:val="24"/>
          <w:szCs w:val="24"/>
          <w:vertAlign w:val="superscript"/>
        </w:rPr>
        <w:t>1)</w:t>
      </w:r>
      <w:r w:rsidRPr="000B7634">
        <w:rPr>
          <w:rFonts w:ascii="Times New Roman" w:hAnsi="Times New Roman" w:cs="Times New Roman"/>
          <w:b/>
          <w:color w:val="000000" w:themeColor="text1"/>
          <w:sz w:val="24"/>
          <w:szCs w:val="24"/>
        </w:rPr>
        <w:t>,</w:t>
      </w:r>
      <w:r w:rsidR="00BA721F">
        <w:rPr>
          <w:rFonts w:ascii="Times New Roman" w:hAnsi="Times New Roman" w:cs="Times New Roman"/>
          <w:b/>
          <w:color w:val="000000" w:themeColor="text1"/>
          <w:sz w:val="24"/>
          <w:szCs w:val="24"/>
        </w:rPr>
        <w:t xml:space="preserve"> A.</w:t>
      </w:r>
      <w:r w:rsidRPr="000B7634">
        <w:rPr>
          <w:rFonts w:ascii="Times New Roman" w:hAnsi="Times New Roman" w:cs="Times New Roman"/>
          <w:b/>
          <w:color w:val="000000" w:themeColor="text1"/>
          <w:sz w:val="24"/>
          <w:szCs w:val="24"/>
        </w:rPr>
        <w:t xml:space="preserve"> Wahab Jufri</w:t>
      </w:r>
      <w:r w:rsidRPr="000B7634">
        <w:rPr>
          <w:rFonts w:ascii="Times New Roman" w:hAnsi="Times New Roman" w:cs="Times New Roman"/>
          <w:b/>
          <w:color w:val="000000" w:themeColor="text1"/>
          <w:sz w:val="24"/>
          <w:szCs w:val="24"/>
          <w:vertAlign w:val="superscript"/>
        </w:rPr>
        <w:t>2)</w:t>
      </w:r>
      <w:r w:rsidR="00A56C3F" w:rsidRPr="000B7634">
        <w:rPr>
          <w:rFonts w:ascii="Times New Roman" w:hAnsi="Times New Roman" w:cs="Times New Roman"/>
          <w:b/>
          <w:color w:val="000000" w:themeColor="text1"/>
          <w:sz w:val="24"/>
          <w:szCs w:val="24"/>
        </w:rPr>
        <w:t xml:space="preserve">, </w:t>
      </w:r>
      <w:r w:rsidR="00202D3D" w:rsidRPr="000B7634">
        <w:rPr>
          <w:rFonts w:ascii="Times New Roman" w:hAnsi="Times New Roman" w:cs="Times New Roman"/>
          <w:b/>
          <w:color w:val="000000" w:themeColor="text1"/>
          <w:sz w:val="24"/>
          <w:szCs w:val="24"/>
        </w:rPr>
        <w:t>Muh</w:t>
      </w:r>
      <w:r w:rsidR="00A56C3F" w:rsidRPr="000B7634">
        <w:rPr>
          <w:rFonts w:ascii="Times New Roman" w:hAnsi="Times New Roman" w:cs="Times New Roman"/>
          <w:b/>
          <w:color w:val="000000" w:themeColor="text1"/>
          <w:sz w:val="24"/>
          <w:szCs w:val="24"/>
        </w:rPr>
        <w:t>.</w:t>
      </w:r>
      <w:r w:rsidR="00202D3D" w:rsidRPr="000B7634">
        <w:rPr>
          <w:rFonts w:ascii="Times New Roman" w:hAnsi="Times New Roman" w:cs="Times New Roman"/>
          <w:b/>
          <w:color w:val="000000" w:themeColor="text1"/>
          <w:sz w:val="24"/>
          <w:szCs w:val="24"/>
        </w:rPr>
        <w:t xml:space="preserve"> </w:t>
      </w:r>
      <w:r w:rsidRPr="000B7634">
        <w:rPr>
          <w:rFonts w:ascii="Times New Roman" w:hAnsi="Times New Roman" w:cs="Times New Roman"/>
          <w:b/>
          <w:color w:val="000000" w:themeColor="text1"/>
          <w:sz w:val="24"/>
          <w:szCs w:val="24"/>
        </w:rPr>
        <w:t>Makhrus</w:t>
      </w:r>
      <w:r w:rsidR="00AD75BB" w:rsidRPr="000B7634">
        <w:rPr>
          <w:rFonts w:ascii="Times New Roman" w:hAnsi="Times New Roman" w:cs="Times New Roman"/>
          <w:b/>
          <w:color w:val="000000" w:themeColor="text1"/>
          <w:sz w:val="24"/>
          <w:szCs w:val="24"/>
          <w:vertAlign w:val="superscript"/>
        </w:rPr>
        <w:t>3*</w:t>
      </w:r>
      <w:r w:rsidR="00202D3D" w:rsidRPr="000B7634">
        <w:rPr>
          <w:rFonts w:ascii="Times New Roman" w:hAnsi="Times New Roman" w:cs="Times New Roman"/>
          <w:b/>
          <w:color w:val="000000" w:themeColor="text1"/>
          <w:sz w:val="24"/>
          <w:szCs w:val="24"/>
          <w:vertAlign w:val="superscript"/>
        </w:rPr>
        <w:t>)</w:t>
      </w:r>
    </w:p>
    <w:p w:rsidR="00202D3D" w:rsidRPr="000B7634" w:rsidRDefault="00EA58A3" w:rsidP="000F7472">
      <w:pPr>
        <w:spacing w:after="0" w:line="240" w:lineRule="auto"/>
        <w:jc w:val="center"/>
        <w:rPr>
          <w:rFonts w:ascii="Times New Roman" w:hAnsi="Times New Roman" w:cs="Times New Roman"/>
          <w:color w:val="000000" w:themeColor="text1"/>
          <w:sz w:val="24"/>
          <w:szCs w:val="24"/>
        </w:rPr>
      </w:pPr>
      <w:r w:rsidRPr="000B7634">
        <w:rPr>
          <w:rFonts w:ascii="Times New Roman" w:hAnsi="Times New Roman" w:cs="Times New Roman"/>
          <w:color w:val="000000" w:themeColor="text1"/>
          <w:sz w:val="24"/>
          <w:szCs w:val="24"/>
          <w:vertAlign w:val="superscript"/>
        </w:rPr>
        <w:t>1</w:t>
      </w:r>
      <w:r w:rsidR="00FF2FFA" w:rsidRPr="000B7634">
        <w:rPr>
          <w:rFonts w:ascii="Times New Roman" w:hAnsi="Times New Roman" w:cs="Times New Roman"/>
          <w:color w:val="000000" w:themeColor="text1"/>
          <w:sz w:val="24"/>
          <w:szCs w:val="24"/>
          <w:vertAlign w:val="superscript"/>
        </w:rPr>
        <w:t>,2,</w:t>
      </w:r>
      <w:r w:rsidR="007454AD" w:rsidRPr="000B7634">
        <w:rPr>
          <w:rFonts w:ascii="Times New Roman" w:hAnsi="Times New Roman" w:cs="Times New Roman"/>
          <w:color w:val="000000" w:themeColor="text1"/>
          <w:sz w:val="24"/>
          <w:szCs w:val="24"/>
          <w:vertAlign w:val="superscript"/>
        </w:rPr>
        <w:t>&amp;3</w:t>
      </w:r>
      <w:r w:rsidRPr="000B7634">
        <w:rPr>
          <w:rFonts w:ascii="Times New Roman" w:hAnsi="Times New Roman" w:cs="Times New Roman"/>
          <w:color w:val="000000" w:themeColor="text1"/>
          <w:sz w:val="24"/>
          <w:szCs w:val="24"/>
          <w:vertAlign w:val="superscript"/>
        </w:rPr>
        <w:t>)</w:t>
      </w:r>
      <w:r w:rsidRPr="000B7634">
        <w:rPr>
          <w:rFonts w:ascii="Times New Roman" w:hAnsi="Times New Roman" w:cs="Times New Roman"/>
          <w:color w:val="000000" w:themeColor="text1"/>
          <w:sz w:val="24"/>
          <w:szCs w:val="24"/>
        </w:rPr>
        <w:t xml:space="preserve"> </w:t>
      </w:r>
      <w:r w:rsidR="00202D3D" w:rsidRPr="000B7634">
        <w:rPr>
          <w:rFonts w:ascii="Times New Roman" w:hAnsi="Times New Roman" w:cs="Times New Roman"/>
          <w:color w:val="000000" w:themeColor="text1"/>
          <w:sz w:val="24"/>
          <w:szCs w:val="24"/>
        </w:rPr>
        <w:t xml:space="preserve">Program Studi </w:t>
      </w:r>
      <w:r w:rsidR="00585D3A" w:rsidRPr="000B7634">
        <w:rPr>
          <w:rFonts w:ascii="Times New Roman" w:hAnsi="Times New Roman" w:cs="Times New Roman"/>
          <w:color w:val="000000" w:themeColor="text1"/>
          <w:sz w:val="24"/>
          <w:szCs w:val="24"/>
        </w:rPr>
        <w:t xml:space="preserve">Magister </w:t>
      </w:r>
      <w:r w:rsidR="00202D3D" w:rsidRPr="000B7634">
        <w:rPr>
          <w:rFonts w:ascii="Times New Roman" w:hAnsi="Times New Roman" w:cs="Times New Roman"/>
          <w:color w:val="000000" w:themeColor="text1"/>
          <w:sz w:val="24"/>
          <w:szCs w:val="24"/>
        </w:rPr>
        <w:t>Pendidikan IPA, Universitas Mataram</w:t>
      </w:r>
      <w:r w:rsidR="00FF2FFA" w:rsidRPr="000B7634">
        <w:rPr>
          <w:rFonts w:ascii="Times New Roman" w:hAnsi="Times New Roman" w:cs="Times New Roman"/>
          <w:color w:val="000000" w:themeColor="text1"/>
          <w:sz w:val="24"/>
          <w:szCs w:val="24"/>
        </w:rPr>
        <w:t>. Jln. Majapahit No.62 Mataram, Nusa Tenggara Barat</w:t>
      </w:r>
    </w:p>
    <w:p w:rsidR="0063496D" w:rsidRPr="00547ECF" w:rsidRDefault="00AD75BB" w:rsidP="00FF2FFA">
      <w:pPr>
        <w:spacing w:after="0" w:line="240" w:lineRule="auto"/>
        <w:jc w:val="center"/>
        <w:rPr>
          <w:rFonts w:ascii="Times New Roman" w:hAnsi="Times New Roman" w:cs="Times New Roman"/>
          <w:color w:val="000000" w:themeColor="text1"/>
          <w:sz w:val="24"/>
          <w:szCs w:val="24"/>
        </w:rPr>
      </w:pPr>
      <w:r w:rsidRPr="000B7634">
        <w:rPr>
          <w:rFonts w:ascii="Times New Roman" w:hAnsi="Times New Roman" w:cs="Times New Roman"/>
          <w:color w:val="000000" w:themeColor="text1"/>
          <w:sz w:val="24"/>
          <w:szCs w:val="24"/>
        </w:rPr>
        <w:t>*</w:t>
      </w:r>
      <w:r w:rsidR="0063496D" w:rsidRPr="000B7634">
        <w:rPr>
          <w:rFonts w:ascii="Times New Roman" w:hAnsi="Times New Roman" w:cs="Times New Roman"/>
          <w:color w:val="000000" w:themeColor="text1"/>
          <w:sz w:val="24"/>
          <w:szCs w:val="24"/>
        </w:rPr>
        <w:t>Email</w:t>
      </w:r>
      <w:r w:rsidR="00202D3D" w:rsidRPr="000B7634">
        <w:rPr>
          <w:rFonts w:ascii="Times New Roman" w:hAnsi="Times New Roman" w:cs="Times New Roman"/>
          <w:color w:val="000000" w:themeColor="text1"/>
          <w:sz w:val="24"/>
          <w:szCs w:val="24"/>
        </w:rPr>
        <w:t>:</w:t>
      </w:r>
      <w:r w:rsidR="00061DEE" w:rsidRPr="000B7634">
        <w:rPr>
          <w:rFonts w:ascii="Times New Roman" w:hAnsi="Times New Roman" w:cs="Times New Roman"/>
          <w:color w:val="000000" w:themeColor="text1"/>
          <w:sz w:val="24"/>
          <w:szCs w:val="24"/>
        </w:rPr>
        <w:t xml:space="preserve"> </w:t>
      </w:r>
      <w:hyperlink r:id="rId6" w:history="1">
        <w:r w:rsidR="00061DEE" w:rsidRPr="00547ECF">
          <w:rPr>
            <w:rStyle w:val="Hyperlink"/>
            <w:rFonts w:ascii="Times New Roman" w:hAnsi="Times New Roman" w:cs="Times New Roman"/>
            <w:color w:val="000000" w:themeColor="text1"/>
            <w:sz w:val="24"/>
            <w:szCs w:val="24"/>
            <w:u w:val="none"/>
          </w:rPr>
          <w:t>muhmakhrus@unram.ac.id</w:t>
        </w:r>
      </w:hyperlink>
    </w:p>
    <w:p w:rsidR="000F7472" w:rsidRPr="000B7634" w:rsidRDefault="000F7472" w:rsidP="000F7472">
      <w:pPr>
        <w:spacing w:after="0" w:line="240" w:lineRule="auto"/>
        <w:jc w:val="center"/>
        <w:rPr>
          <w:rFonts w:ascii="Times New Roman" w:hAnsi="Times New Roman" w:cs="Times New Roman"/>
          <w:color w:val="000000" w:themeColor="text1"/>
          <w:sz w:val="20"/>
          <w:szCs w:val="20"/>
        </w:rPr>
      </w:pPr>
    </w:p>
    <w:p w:rsidR="002C6D7E" w:rsidRPr="00D761A8" w:rsidRDefault="0063496D" w:rsidP="000A7050">
      <w:pPr>
        <w:pStyle w:val="ListParagraph"/>
        <w:tabs>
          <w:tab w:val="left" w:pos="2915"/>
        </w:tabs>
        <w:autoSpaceDE w:val="0"/>
        <w:autoSpaceDN w:val="0"/>
        <w:adjustRightInd w:val="0"/>
        <w:spacing w:after="0" w:line="240" w:lineRule="auto"/>
        <w:ind w:left="0"/>
        <w:jc w:val="both"/>
        <w:rPr>
          <w:rFonts w:ascii="Times New Roman" w:hAnsi="Times New Roman" w:cs="Times New Roman"/>
          <w:color w:val="000000" w:themeColor="text1"/>
          <w:sz w:val="20"/>
          <w:szCs w:val="20"/>
          <w:lang w:val="id-ID"/>
        </w:rPr>
      </w:pPr>
      <w:r w:rsidRPr="00D761A8">
        <w:rPr>
          <w:rFonts w:ascii="Times New Roman" w:hAnsi="Times New Roman" w:cs="Times New Roman"/>
          <w:b/>
          <w:color w:val="000000" w:themeColor="text1"/>
          <w:sz w:val="20"/>
          <w:szCs w:val="20"/>
        </w:rPr>
        <w:t>Abstrak:</w:t>
      </w:r>
      <w:r w:rsidRPr="00D761A8">
        <w:rPr>
          <w:rFonts w:ascii="Times New Roman" w:hAnsi="Times New Roman" w:cs="Times New Roman"/>
          <w:color w:val="000000" w:themeColor="text1"/>
          <w:sz w:val="20"/>
          <w:szCs w:val="20"/>
        </w:rPr>
        <w:t xml:space="preserve"> </w:t>
      </w:r>
      <w:r w:rsidR="00C65775" w:rsidRPr="00D761A8">
        <w:rPr>
          <w:rFonts w:ascii="Times New Roman" w:hAnsi="Times New Roman" w:cs="Times New Roman"/>
          <w:color w:val="000000" w:themeColor="text1"/>
          <w:sz w:val="20"/>
          <w:szCs w:val="20"/>
          <w:lang w:val="id-ID"/>
        </w:rPr>
        <w:t xml:space="preserve">Penelitian </w:t>
      </w:r>
      <w:r w:rsidR="009E23F3" w:rsidRPr="00D761A8">
        <w:rPr>
          <w:rFonts w:ascii="Times New Roman" w:hAnsi="Times New Roman" w:cs="Times New Roman"/>
          <w:color w:val="000000" w:themeColor="text1"/>
          <w:sz w:val="20"/>
          <w:szCs w:val="20"/>
          <w:lang w:val="id-ID"/>
        </w:rPr>
        <w:t xml:space="preserve">ini bertujuan </w:t>
      </w:r>
      <w:proofErr w:type="gramStart"/>
      <w:r w:rsidR="009E23F3" w:rsidRPr="00D761A8">
        <w:rPr>
          <w:rFonts w:ascii="Times New Roman" w:hAnsi="Times New Roman" w:cs="Times New Roman"/>
          <w:color w:val="000000" w:themeColor="text1"/>
          <w:sz w:val="20"/>
          <w:szCs w:val="20"/>
          <w:lang w:val="id-ID"/>
        </w:rPr>
        <w:t xml:space="preserve">untuk </w:t>
      </w:r>
      <w:r w:rsidR="008E665F" w:rsidRPr="00D761A8">
        <w:rPr>
          <w:rFonts w:ascii="Times New Roman" w:hAnsi="Times New Roman" w:cs="Times New Roman"/>
          <w:color w:val="000000" w:themeColor="text1"/>
          <w:sz w:val="20"/>
          <w:szCs w:val="20"/>
          <w:lang w:val="id-ID"/>
        </w:rPr>
        <w:t xml:space="preserve"> </w:t>
      </w:r>
      <w:r w:rsidR="009E23F3" w:rsidRPr="00D761A8">
        <w:rPr>
          <w:rFonts w:ascii="Times New Roman" w:hAnsi="Times New Roman" w:cs="Times New Roman"/>
          <w:color w:val="000000" w:themeColor="text1"/>
          <w:sz w:val="20"/>
          <w:szCs w:val="20"/>
          <w:lang w:val="id-ID"/>
        </w:rPr>
        <w:t>mengetahui</w:t>
      </w:r>
      <w:proofErr w:type="gramEnd"/>
      <w:r w:rsidR="009E23F3" w:rsidRPr="00D761A8">
        <w:rPr>
          <w:rFonts w:ascii="Times New Roman" w:hAnsi="Times New Roman" w:cs="Times New Roman"/>
          <w:color w:val="000000" w:themeColor="text1"/>
          <w:sz w:val="20"/>
          <w:szCs w:val="20"/>
          <w:lang w:val="id-ID"/>
        </w:rPr>
        <w:t xml:space="preserve"> kelayakan perangkat pembelajaran yang dikembangka</w:t>
      </w:r>
      <w:r w:rsidR="00BA721F" w:rsidRPr="00D761A8">
        <w:rPr>
          <w:rFonts w:ascii="Times New Roman" w:hAnsi="Times New Roman" w:cs="Times New Roman"/>
          <w:color w:val="000000" w:themeColor="text1"/>
          <w:sz w:val="20"/>
          <w:szCs w:val="20"/>
          <w:lang w:val="id-ID"/>
        </w:rPr>
        <w:t>n</w:t>
      </w:r>
      <w:r w:rsidR="009E23F3" w:rsidRPr="00D761A8">
        <w:rPr>
          <w:rFonts w:ascii="Times New Roman" w:hAnsi="Times New Roman" w:cs="Times New Roman"/>
          <w:color w:val="000000" w:themeColor="text1"/>
          <w:sz w:val="20"/>
          <w:szCs w:val="20"/>
          <w:lang w:val="id-ID"/>
        </w:rPr>
        <w:t xml:space="preserve">. Penelitian ini menggunakan metode </w:t>
      </w:r>
      <w:r w:rsidR="009E23F3" w:rsidRPr="00D761A8">
        <w:rPr>
          <w:rFonts w:ascii="Times New Roman" w:hAnsi="Times New Roman" w:cs="Times New Roman"/>
          <w:i/>
          <w:color w:val="000000" w:themeColor="text1"/>
          <w:sz w:val="20"/>
          <w:szCs w:val="20"/>
        </w:rPr>
        <w:t xml:space="preserve">research and </w:t>
      </w:r>
      <w:proofErr w:type="spellStart"/>
      <w:r w:rsidR="009E23F3" w:rsidRPr="00D761A8">
        <w:rPr>
          <w:rFonts w:ascii="Times New Roman" w:hAnsi="Times New Roman" w:cs="Times New Roman"/>
          <w:i/>
          <w:color w:val="000000" w:themeColor="text1"/>
          <w:sz w:val="20"/>
          <w:szCs w:val="20"/>
        </w:rPr>
        <w:t>devlovment</w:t>
      </w:r>
      <w:proofErr w:type="spellEnd"/>
      <w:r w:rsidR="009E23F3" w:rsidRPr="00D761A8">
        <w:rPr>
          <w:rFonts w:ascii="Times New Roman" w:hAnsi="Times New Roman" w:cs="Times New Roman"/>
          <w:i/>
          <w:color w:val="000000" w:themeColor="text1"/>
          <w:sz w:val="20"/>
          <w:szCs w:val="20"/>
        </w:rPr>
        <w:t xml:space="preserve"> </w:t>
      </w:r>
      <w:r w:rsidR="009E23F3" w:rsidRPr="00D761A8">
        <w:rPr>
          <w:rFonts w:ascii="Times New Roman" w:hAnsi="Times New Roman" w:cs="Times New Roman"/>
          <w:color w:val="000000" w:themeColor="text1"/>
          <w:sz w:val="20"/>
          <w:szCs w:val="20"/>
        </w:rPr>
        <w:t>(R &amp; D)</w:t>
      </w:r>
      <w:r w:rsidR="009E23F3" w:rsidRPr="00D761A8">
        <w:rPr>
          <w:rFonts w:ascii="Times New Roman" w:hAnsi="Times New Roman" w:cs="Times New Roman"/>
          <w:color w:val="000000" w:themeColor="text1"/>
          <w:sz w:val="20"/>
          <w:szCs w:val="20"/>
          <w:lang w:val="id-ID"/>
        </w:rPr>
        <w:t xml:space="preserve"> dengan desain pengembangan menurut </w:t>
      </w:r>
      <w:r w:rsidR="009E23F3" w:rsidRPr="00D761A8">
        <w:rPr>
          <w:rFonts w:ascii="Times New Roman" w:hAnsi="Times New Roman" w:cs="Times New Roman"/>
          <w:color w:val="000000" w:themeColor="text1"/>
          <w:sz w:val="20"/>
          <w:szCs w:val="20"/>
        </w:rPr>
        <w:t xml:space="preserve">dick, </w:t>
      </w:r>
      <w:proofErr w:type="spellStart"/>
      <w:r w:rsidR="009E23F3" w:rsidRPr="00D761A8">
        <w:rPr>
          <w:rFonts w:ascii="Times New Roman" w:hAnsi="Times New Roman" w:cs="Times New Roman"/>
          <w:color w:val="000000" w:themeColor="text1"/>
          <w:sz w:val="20"/>
          <w:szCs w:val="20"/>
        </w:rPr>
        <w:t>carey</w:t>
      </w:r>
      <w:proofErr w:type="spellEnd"/>
      <w:r w:rsidR="009E23F3" w:rsidRPr="00D761A8">
        <w:rPr>
          <w:rFonts w:ascii="Times New Roman" w:hAnsi="Times New Roman" w:cs="Times New Roman"/>
          <w:color w:val="000000" w:themeColor="text1"/>
          <w:sz w:val="20"/>
          <w:szCs w:val="20"/>
          <w:lang w:val="id-ID"/>
        </w:rPr>
        <w:t>,</w:t>
      </w:r>
      <w:r w:rsidR="009E23F3" w:rsidRPr="00D761A8">
        <w:rPr>
          <w:rFonts w:ascii="Times New Roman" w:hAnsi="Times New Roman" w:cs="Times New Roman"/>
          <w:color w:val="000000" w:themeColor="text1"/>
          <w:sz w:val="20"/>
          <w:szCs w:val="20"/>
        </w:rPr>
        <w:t xml:space="preserve"> &amp; </w:t>
      </w:r>
      <w:proofErr w:type="spellStart"/>
      <w:r w:rsidR="009E23F3" w:rsidRPr="00D761A8">
        <w:rPr>
          <w:rFonts w:ascii="Times New Roman" w:hAnsi="Times New Roman" w:cs="Times New Roman"/>
          <w:color w:val="000000" w:themeColor="text1"/>
          <w:sz w:val="20"/>
          <w:szCs w:val="20"/>
        </w:rPr>
        <w:t>carey</w:t>
      </w:r>
      <w:proofErr w:type="spellEnd"/>
      <w:r w:rsidR="009E23F3" w:rsidRPr="00D761A8">
        <w:rPr>
          <w:rFonts w:ascii="Times New Roman" w:hAnsi="Times New Roman" w:cs="Times New Roman"/>
          <w:color w:val="000000" w:themeColor="text1"/>
          <w:sz w:val="20"/>
          <w:szCs w:val="20"/>
        </w:rPr>
        <w:t xml:space="preserve">. Pengembangan </w:t>
      </w:r>
      <w:r w:rsidR="009E23F3" w:rsidRPr="00D761A8">
        <w:rPr>
          <w:rFonts w:ascii="Times New Roman" w:hAnsi="Times New Roman" w:cs="Times New Roman"/>
          <w:color w:val="000000" w:themeColor="text1"/>
          <w:sz w:val="20"/>
          <w:szCs w:val="20"/>
          <w:lang w:val="id-ID"/>
        </w:rPr>
        <w:t xml:space="preserve">menurut dick, </w:t>
      </w:r>
      <w:proofErr w:type="gramStart"/>
      <w:r w:rsidR="009E23F3" w:rsidRPr="00D761A8">
        <w:rPr>
          <w:rFonts w:ascii="Times New Roman" w:hAnsi="Times New Roman" w:cs="Times New Roman"/>
          <w:color w:val="000000" w:themeColor="text1"/>
          <w:sz w:val="20"/>
          <w:szCs w:val="20"/>
          <w:lang w:val="id-ID"/>
        </w:rPr>
        <w:t>carey</w:t>
      </w:r>
      <w:proofErr w:type="gramEnd"/>
      <w:r w:rsidR="009E23F3" w:rsidRPr="00D761A8">
        <w:rPr>
          <w:rFonts w:ascii="Times New Roman" w:hAnsi="Times New Roman" w:cs="Times New Roman"/>
          <w:color w:val="000000" w:themeColor="text1"/>
          <w:sz w:val="20"/>
          <w:szCs w:val="20"/>
          <w:lang w:val="id-ID"/>
        </w:rPr>
        <w:t xml:space="preserve"> &amp; carey memiliki 10 tahapan, akan tetapi dalam penelitian ini dilakukan sampai tahap yang ke delapan yakni evaluasi formatif. Penelitian ini dipokuskan pada pengembangan perangkat model inkuiri terintegrasi pendidikan karakter yang layak digunakan sebagai bahan untuk belajar. Hasil penelitian menunjukkan bahwa perangkat pembelajaran yang dikembangkan terdiri dari: silabus memperoleh skor rata-rata</w:t>
      </w:r>
      <w:r w:rsidR="00C65775" w:rsidRPr="00D761A8">
        <w:rPr>
          <w:rFonts w:ascii="Times New Roman" w:hAnsi="Times New Roman" w:cs="Times New Roman"/>
          <w:color w:val="000000" w:themeColor="text1"/>
          <w:sz w:val="20"/>
          <w:szCs w:val="20"/>
          <w:lang w:val="id-ID"/>
        </w:rPr>
        <w:t xml:space="preserve"> 91,58%</w:t>
      </w:r>
      <w:r w:rsidR="009E23F3" w:rsidRPr="00D761A8">
        <w:rPr>
          <w:rFonts w:ascii="Times New Roman" w:hAnsi="Times New Roman" w:cs="Times New Roman"/>
          <w:color w:val="000000" w:themeColor="text1"/>
          <w:sz w:val="20"/>
          <w:szCs w:val="20"/>
          <w:lang w:val="id-ID"/>
        </w:rPr>
        <w:t xml:space="preserve"> dengan kriteria</w:t>
      </w:r>
      <w:r w:rsidR="00C65775" w:rsidRPr="00D761A8">
        <w:rPr>
          <w:rFonts w:ascii="Times New Roman" w:hAnsi="Times New Roman" w:cs="Times New Roman"/>
          <w:color w:val="000000" w:themeColor="text1"/>
          <w:sz w:val="20"/>
          <w:szCs w:val="20"/>
          <w:lang w:val="id-ID"/>
        </w:rPr>
        <w:t xml:space="preserve"> sangat valid, RPP memperoleh skor rata-rata 85,09% dengan kriteria sangat valid</w:t>
      </w:r>
      <w:r w:rsidR="009E23F3" w:rsidRPr="00D761A8">
        <w:rPr>
          <w:rFonts w:ascii="Times New Roman" w:hAnsi="Times New Roman" w:cs="Times New Roman"/>
          <w:color w:val="000000" w:themeColor="text1"/>
          <w:sz w:val="20"/>
          <w:szCs w:val="20"/>
          <w:lang w:val="id-ID"/>
        </w:rPr>
        <w:t>, bahan ajara</w:t>
      </w:r>
      <w:r w:rsidR="00C65775" w:rsidRPr="00D761A8">
        <w:rPr>
          <w:rFonts w:ascii="Times New Roman" w:hAnsi="Times New Roman" w:cs="Times New Roman"/>
          <w:color w:val="000000" w:themeColor="text1"/>
          <w:sz w:val="20"/>
          <w:szCs w:val="20"/>
          <w:lang w:val="id-ID"/>
        </w:rPr>
        <w:t xml:space="preserve"> memproleh skor rata-rata 91,1% dengan kriteria sangat valid</w:t>
      </w:r>
      <w:r w:rsidR="009E23F3" w:rsidRPr="00D761A8">
        <w:rPr>
          <w:rFonts w:ascii="Times New Roman" w:hAnsi="Times New Roman" w:cs="Times New Roman"/>
          <w:color w:val="000000" w:themeColor="text1"/>
          <w:sz w:val="20"/>
          <w:szCs w:val="20"/>
          <w:lang w:val="id-ID"/>
        </w:rPr>
        <w:t>, LKPD</w:t>
      </w:r>
      <w:r w:rsidR="00C65775" w:rsidRPr="00D761A8">
        <w:rPr>
          <w:rFonts w:ascii="Times New Roman" w:hAnsi="Times New Roman" w:cs="Times New Roman"/>
          <w:color w:val="000000" w:themeColor="text1"/>
          <w:sz w:val="20"/>
          <w:szCs w:val="20"/>
          <w:lang w:val="id-ID"/>
        </w:rPr>
        <w:t xml:space="preserve"> memperoleh skor rata-rata 85,89% dengan kriteria  sangat valid</w:t>
      </w:r>
      <w:r w:rsidR="009E23F3" w:rsidRPr="00D761A8">
        <w:rPr>
          <w:rFonts w:ascii="Times New Roman" w:hAnsi="Times New Roman" w:cs="Times New Roman"/>
          <w:color w:val="000000" w:themeColor="text1"/>
          <w:sz w:val="20"/>
          <w:szCs w:val="20"/>
          <w:lang w:val="id-ID"/>
        </w:rPr>
        <w:t>,</w:t>
      </w:r>
      <w:r w:rsidR="00C65775" w:rsidRPr="00D761A8">
        <w:rPr>
          <w:rFonts w:ascii="Times New Roman" w:hAnsi="Times New Roman" w:cs="Times New Roman"/>
          <w:color w:val="000000" w:themeColor="text1"/>
          <w:sz w:val="20"/>
          <w:szCs w:val="20"/>
          <w:lang w:val="id-ID"/>
        </w:rPr>
        <w:t xml:space="preserve"> dan yang terakhir yakni </w:t>
      </w:r>
      <w:r w:rsidR="009E23F3" w:rsidRPr="00D761A8">
        <w:rPr>
          <w:rFonts w:ascii="Times New Roman" w:hAnsi="Times New Roman" w:cs="Times New Roman"/>
          <w:color w:val="000000" w:themeColor="text1"/>
          <w:sz w:val="20"/>
          <w:szCs w:val="20"/>
          <w:lang w:val="id-ID"/>
        </w:rPr>
        <w:t>instrumen evaluasi</w:t>
      </w:r>
      <w:r w:rsidR="00C65775" w:rsidRPr="00D761A8">
        <w:rPr>
          <w:rFonts w:ascii="Times New Roman" w:hAnsi="Times New Roman" w:cs="Times New Roman"/>
          <w:color w:val="000000" w:themeColor="text1"/>
          <w:sz w:val="20"/>
          <w:szCs w:val="20"/>
          <w:lang w:val="id-ID"/>
        </w:rPr>
        <w:t xml:space="preserve"> memperoleh skor rata-rata 88,33% dengan kriteria sangat valid</w:t>
      </w:r>
      <w:r w:rsidR="005E44E0" w:rsidRPr="00D761A8">
        <w:rPr>
          <w:rFonts w:ascii="Times New Roman" w:hAnsi="Times New Roman" w:cs="Times New Roman"/>
          <w:color w:val="000000" w:themeColor="text1"/>
          <w:sz w:val="20"/>
          <w:szCs w:val="20"/>
          <w:lang w:val="id-ID"/>
        </w:rPr>
        <w:t xml:space="preserve">, sedangangkan hasil </w:t>
      </w:r>
      <w:r w:rsidR="005E44E0" w:rsidRPr="00D761A8">
        <w:rPr>
          <w:rFonts w:ascii="Times New Roman" w:hAnsi="Times New Roman" w:cs="Times New Roman"/>
          <w:i/>
          <w:iCs/>
          <w:color w:val="000000"/>
          <w:sz w:val="20"/>
          <w:szCs w:val="20"/>
        </w:rPr>
        <w:t xml:space="preserve">Percentage </w:t>
      </w:r>
      <w:r w:rsidR="005E44E0" w:rsidRPr="00D761A8">
        <w:rPr>
          <w:rFonts w:ascii="Times New Roman" w:hAnsi="Times New Roman" w:cs="Times New Roman"/>
          <w:i/>
          <w:iCs/>
          <w:color w:val="000000"/>
          <w:sz w:val="20"/>
          <w:szCs w:val="20"/>
          <w:lang w:val="id-ID"/>
        </w:rPr>
        <w:t xml:space="preserve">of </w:t>
      </w:r>
      <w:r w:rsidR="005E44E0" w:rsidRPr="00D761A8">
        <w:rPr>
          <w:rFonts w:ascii="Times New Roman" w:hAnsi="Times New Roman" w:cs="Times New Roman"/>
          <w:i/>
          <w:iCs/>
          <w:color w:val="000000"/>
          <w:sz w:val="20"/>
          <w:szCs w:val="20"/>
        </w:rPr>
        <w:t>Agreement</w:t>
      </w:r>
      <w:r w:rsidR="005E44E0" w:rsidRPr="00D761A8">
        <w:rPr>
          <w:rFonts w:ascii="Times New Roman" w:hAnsi="Times New Roman" w:cs="Times New Roman"/>
          <w:i/>
          <w:iCs/>
          <w:color w:val="000000"/>
          <w:sz w:val="20"/>
          <w:szCs w:val="20"/>
          <w:lang w:val="id-ID"/>
        </w:rPr>
        <w:t xml:space="preserve"> </w:t>
      </w:r>
      <w:r w:rsidR="005E44E0" w:rsidRPr="00D761A8">
        <w:rPr>
          <w:rFonts w:ascii="Times New Roman" w:hAnsi="Times New Roman" w:cs="Times New Roman"/>
          <w:iCs/>
          <w:color w:val="000000"/>
          <w:sz w:val="20"/>
          <w:szCs w:val="20"/>
          <w:lang w:val="id-ID"/>
        </w:rPr>
        <w:t>pada komponen silabus yakni 95,5%, RPP yakni 94,1%, Bahan Ajar, 97,2%, LKPD yakni 92,8%, dan instrumen evaluasi yakni 100%.</w:t>
      </w:r>
      <w:r w:rsidR="005E44E0" w:rsidRPr="00D761A8">
        <w:rPr>
          <w:rFonts w:ascii="Times New Roman" w:hAnsi="Times New Roman" w:cs="Times New Roman"/>
          <w:b/>
          <w:i/>
          <w:iCs/>
          <w:color w:val="000000"/>
          <w:sz w:val="20"/>
          <w:szCs w:val="20"/>
          <w:lang w:val="id-ID"/>
        </w:rPr>
        <w:t xml:space="preserve"> </w:t>
      </w:r>
      <w:r w:rsidR="00C65775" w:rsidRPr="00D761A8">
        <w:rPr>
          <w:rFonts w:ascii="Times New Roman" w:hAnsi="Times New Roman" w:cs="Times New Roman"/>
          <w:color w:val="000000" w:themeColor="text1"/>
          <w:sz w:val="20"/>
          <w:szCs w:val="20"/>
          <w:lang w:val="id-ID"/>
        </w:rPr>
        <w:t>B</w:t>
      </w:r>
      <w:r w:rsidR="009E23F3" w:rsidRPr="00D761A8">
        <w:rPr>
          <w:rFonts w:ascii="Times New Roman" w:hAnsi="Times New Roman" w:cs="Times New Roman"/>
          <w:color w:val="000000" w:themeColor="text1"/>
          <w:sz w:val="20"/>
          <w:szCs w:val="20"/>
          <w:lang w:val="id-ID"/>
        </w:rPr>
        <w:t>erdasarkan hasil uji kelayakan</w:t>
      </w:r>
      <w:r w:rsidR="005E44E0" w:rsidRPr="00D761A8">
        <w:rPr>
          <w:rFonts w:ascii="Times New Roman" w:hAnsi="Times New Roman" w:cs="Times New Roman"/>
          <w:color w:val="000000" w:themeColor="text1"/>
          <w:sz w:val="20"/>
          <w:szCs w:val="20"/>
          <w:lang w:val="id-ID"/>
        </w:rPr>
        <w:t xml:space="preserve"> dan hasil uji </w:t>
      </w:r>
      <w:r w:rsidR="005E44E0" w:rsidRPr="00D761A8">
        <w:rPr>
          <w:rFonts w:ascii="Times New Roman" w:hAnsi="Times New Roman" w:cs="Times New Roman"/>
          <w:i/>
          <w:iCs/>
          <w:color w:val="000000"/>
          <w:sz w:val="20"/>
          <w:szCs w:val="20"/>
        </w:rPr>
        <w:t xml:space="preserve">percentage </w:t>
      </w:r>
      <w:r w:rsidR="005E44E0" w:rsidRPr="00D761A8">
        <w:rPr>
          <w:rFonts w:ascii="Times New Roman" w:hAnsi="Times New Roman" w:cs="Times New Roman"/>
          <w:i/>
          <w:iCs/>
          <w:color w:val="000000"/>
          <w:sz w:val="20"/>
          <w:szCs w:val="20"/>
          <w:lang w:val="id-ID"/>
        </w:rPr>
        <w:t xml:space="preserve">of </w:t>
      </w:r>
      <w:r w:rsidR="005E44E0" w:rsidRPr="00D761A8">
        <w:rPr>
          <w:rFonts w:ascii="Times New Roman" w:hAnsi="Times New Roman" w:cs="Times New Roman"/>
          <w:i/>
          <w:iCs/>
          <w:color w:val="000000"/>
          <w:sz w:val="20"/>
          <w:szCs w:val="20"/>
        </w:rPr>
        <w:t>agreement</w:t>
      </w:r>
      <w:r w:rsidR="005E44E0" w:rsidRPr="00D761A8">
        <w:rPr>
          <w:rFonts w:ascii="Times New Roman" w:hAnsi="Times New Roman" w:cs="Times New Roman"/>
          <w:color w:val="000000" w:themeColor="text1"/>
          <w:sz w:val="20"/>
          <w:szCs w:val="20"/>
          <w:lang w:val="id-ID"/>
        </w:rPr>
        <w:t xml:space="preserve"> </w:t>
      </w:r>
      <w:r w:rsidR="009E23F3" w:rsidRPr="00D761A8">
        <w:rPr>
          <w:rFonts w:ascii="Times New Roman" w:hAnsi="Times New Roman" w:cs="Times New Roman"/>
          <w:color w:val="000000" w:themeColor="text1"/>
          <w:sz w:val="20"/>
          <w:szCs w:val="20"/>
          <w:lang w:val="id-ID"/>
        </w:rPr>
        <w:t>tersebut</w:t>
      </w:r>
      <w:r w:rsidR="00C65775" w:rsidRPr="00D761A8">
        <w:rPr>
          <w:rFonts w:ascii="Times New Roman" w:hAnsi="Times New Roman" w:cs="Times New Roman"/>
          <w:color w:val="000000" w:themeColor="text1"/>
          <w:sz w:val="20"/>
          <w:szCs w:val="20"/>
          <w:lang w:val="id-ID"/>
        </w:rPr>
        <w:t xml:space="preserve"> maka,</w:t>
      </w:r>
      <w:r w:rsidR="009E23F3" w:rsidRPr="00D761A8">
        <w:rPr>
          <w:rFonts w:ascii="Times New Roman" w:hAnsi="Times New Roman" w:cs="Times New Roman"/>
          <w:color w:val="000000" w:themeColor="text1"/>
          <w:sz w:val="20"/>
          <w:szCs w:val="20"/>
          <w:lang w:val="id-ID"/>
        </w:rPr>
        <w:t xml:space="preserve"> dapat disimpulkan bahwa perangkat pembelajaran yang dikembangkan layak  digunakan pada pembelajaran IPA SMP materi gerak dan  gaya. </w:t>
      </w:r>
    </w:p>
    <w:p w:rsidR="008E665F" w:rsidRPr="00D761A8" w:rsidRDefault="008E665F" w:rsidP="000A7050">
      <w:pPr>
        <w:pStyle w:val="ListParagraph"/>
        <w:tabs>
          <w:tab w:val="left" w:pos="2915"/>
        </w:tabs>
        <w:autoSpaceDE w:val="0"/>
        <w:autoSpaceDN w:val="0"/>
        <w:adjustRightInd w:val="0"/>
        <w:spacing w:after="0" w:line="240" w:lineRule="auto"/>
        <w:ind w:left="0"/>
        <w:jc w:val="both"/>
        <w:rPr>
          <w:rFonts w:ascii="Times New Roman" w:hAnsi="Times New Roman" w:cs="Times New Roman"/>
          <w:color w:val="000000" w:themeColor="text1"/>
          <w:sz w:val="20"/>
          <w:szCs w:val="20"/>
          <w:lang w:val="id-ID"/>
        </w:rPr>
      </w:pPr>
    </w:p>
    <w:p w:rsidR="008A1170" w:rsidRPr="00D761A8" w:rsidRDefault="008A1170" w:rsidP="000A7050">
      <w:pPr>
        <w:pStyle w:val="ListParagraph"/>
        <w:tabs>
          <w:tab w:val="left" w:pos="2915"/>
        </w:tabs>
        <w:autoSpaceDE w:val="0"/>
        <w:autoSpaceDN w:val="0"/>
        <w:adjustRightInd w:val="0"/>
        <w:spacing w:after="0" w:line="240" w:lineRule="auto"/>
        <w:ind w:left="0"/>
        <w:jc w:val="both"/>
        <w:rPr>
          <w:rFonts w:ascii="Times New Roman" w:hAnsi="Times New Roman" w:cs="Times New Roman"/>
          <w:color w:val="000000" w:themeColor="text1"/>
          <w:sz w:val="20"/>
          <w:szCs w:val="20"/>
          <w:lang w:val="id-ID"/>
        </w:rPr>
      </w:pPr>
      <w:r w:rsidRPr="00D761A8">
        <w:rPr>
          <w:rFonts w:ascii="Times New Roman" w:hAnsi="Times New Roman" w:cs="Times New Roman"/>
          <w:color w:val="000000" w:themeColor="text1"/>
          <w:sz w:val="20"/>
          <w:szCs w:val="20"/>
          <w:lang w:val="id-ID"/>
        </w:rPr>
        <w:t xml:space="preserve">Kata Kunci: </w:t>
      </w:r>
      <w:r w:rsidR="00D47105" w:rsidRPr="00D761A8">
        <w:rPr>
          <w:rFonts w:ascii="Times New Roman" w:hAnsi="Times New Roman" w:cs="Times New Roman"/>
          <w:color w:val="000000" w:themeColor="text1"/>
          <w:sz w:val="20"/>
          <w:szCs w:val="20"/>
          <w:lang w:val="id-ID"/>
        </w:rPr>
        <w:t xml:space="preserve">Perangkat Pembelajaran, </w:t>
      </w:r>
      <w:r w:rsidRPr="00D761A8">
        <w:rPr>
          <w:rFonts w:ascii="Times New Roman" w:hAnsi="Times New Roman" w:cs="Times New Roman"/>
          <w:color w:val="000000" w:themeColor="text1"/>
          <w:sz w:val="20"/>
          <w:szCs w:val="20"/>
          <w:lang w:val="id-ID"/>
        </w:rPr>
        <w:t>Model Inkuiri, Pendidikan Karakter.</w:t>
      </w:r>
    </w:p>
    <w:p w:rsidR="00D226C9" w:rsidRPr="00D761A8" w:rsidRDefault="00D226C9" w:rsidP="000A7050">
      <w:pPr>
        <w:pStyle w:val="ListParagraph"/>
        <w:tabs>
          <w:tab w:val="left" w:pos="2915"/>
        </w:tabs>
        <w:autoSpaceDE w:val="0"/>
        <w:autoSpaceDN w:val="0"/>
        <w:adjustRightInd w:val="0"/>
        <w:spacing w:after="0" w:line="240" w:lineRule="auto"/>
        <w:ind w:left="0"/>
        <w:jc w:val="both"/>
        <w:rPr>
          <w:rFonts w:ascii="Times New Roman" w:hAnsi="Times New Roman" w:cs="Times New Roman"/>
          <w:color w:val="000000" w:themeColor="text1"/>
          <w:sz w:val="20"/>
          <w:szCs w:val="20"/>
          <w:lang w:val="id-ID"/>
        </w:rPr>
      </w:pPr>
    </w:p>
    <w:p w:rsidR="00D226C9" w:rsidRPr="00D761A8" w:rsidRDefault="008A1170" w:rsidP="00D226C9">
      <w:pPr>
        <w:pStyle w:val="HTMLPreformatted"/>
        <w:jc w:val="both"/>
        <w:rPr>
          <w:rFonts w:ascii="inherit" w:hAnsi="inherit"/>
          <w:color w:val="222222"/>
        </w:rPr>
      </w:pPr>
      <w:r w:rsidRPr="00D761A8">
        <w:rPr>
          <w:rFonts w:ascii="Times New Roman" w:hAnsi="Times New Roman" w:cs="Times New Roman"/>
          <w:b/>
          <w:i/>
          <w:color w:val="000000" w:themeColor="text1"/>
        </w:rPr>
        <w:t>Abstract:</w:t>
      </w:r>
      <w:r w:rsidRPr="00D761A8">
        <w:rPr>
          <w:rFonts w:ascii="Times New Roman" w:hAnsi="Times New Roman" w:cs="Times New Roman"/>
          <w:i/>
          <w:color w:val="000000" w:themeColor="text1"/>
        </w:rPr>
        <w:t xml:space="preserve"> This study aims to determine the feasibility of learning tools that are developed. This study uses a research and devlovment (R &amp; D) development method with development design according to dick, carey, &amp; carey. Development according to dick, carey &amp; carey has 10 stages, but in this study carried out until the eighth stage of formative evaluation. This research is focused on developing an integrated inquiry model set of character education that is suitable for use as material for learning. The results showed that the learning tools developed consisted of: syllabus obtained an average score of 91.58% with very valid criteria, RPP obtained an average score of 85.09% with very valid criteria, teaching materials o</w:t>
      </w:r>
      <w:r w:rsidR="00E64FE1" w:rsidRPr="00D761A8">
        <w:rPr>
          <w:rFonts w:ascii="Times New Roman" w:hAnsi="Times New Roman" w:cs="Times New Roman"/>
          <w:i/>
          <w:color w:val="000000" w:themeColor="text1"/>
        </w:rPr>
        <w:t>btained an average score of 91,</w:t>
      </w:r>
      <w:r w:rsidRPr="00D761A8">
        <w:rPr>
          <w:rFonts w:ascii="Times New Roman" w:hAnsi="Times New Roman" w:cs="Times New Roman"/>
          <w:i/>
          <w:color w:val="000000" w:themeColor="text1"/>
        </w:rPr>
        <w:t>1% with very valid criteria, LKPD obtained an average score of 85.89% with very valid criteria, and finally the evaluation instrument obtained an average score of 88.33% with very valid criteria</w:t>
      </w:r>
      <w:r w:rsidR="00D226C9" w:rsidRPr="00D761A8">
        <w:rPr>
          <w:rFonts w:ascii="Times New Roman" w:hAnsi="Times New Roman" w:cs="Times New Roman"/>
          <w:i/>
          <w:color w:val="000000" w:themeColor="text1"/>
        </w:rPr>
        <w:t xml:space="preserve">, </w:t>
      </w:r>
      <w:r w:rsidR="00D226C9" w:rsidRPr="00D761A8">
        <w:rPr>
          <w:rFonts w:ascii="Times New Roman" w:hAnsi="Times New Roman" w:cs="Times New Roman"/>
          <w:i/>
          <w:color w:val="222222"/>
        </w:rPr>
        <w:t>while the results of the Percentage of Agreement on the syllabus component are 95.5%, RPP is 94.1%, Teaching Materials, 97.2%, LKPD is 92.8%, and evaluation instruments are 100%. Based on the results of the feasibility test and the results of the percentage of agreement test, it can be concluded that the learning device developed is feasible to be used in science teaching in junior high school of motion and style material.</w:t>
      </w:r>
    </w:p>
    <w:p w:rsidR="008A1170" w:rsidRPr="00D761A8" w:rsidRDefault="008A1170" w:rsidP="000A7050">
      <w:pPr>
        <w:pStyle w:val="ListParagraph"/>
        <w:tabs>
          <w:tab w:val="left" w:pos="2915"/>
        </w:tabs>
        <w:autoSpaceDE w:val="0"/>
        <w:autoSpaceDN w:val="0"/>
        <w:adjustRightInd w:val="0"/>
        <w:spacing w:after="0" w:line="240" w:lineRule="auto"/>
        <w:ind w:left="0"/>
        <w:jc w:val="both"/>
        <w:rPr>
          <w:rFonts w:ascii="Times New Roman" w:hAnsi="Times New Roman" w:cs="Times New Roman"/>
          <w:i/>
          <w:color w:val="000000" w:themeColor="text1"/>
          <w:sz w:val="20"/>
          <w:szCs w:val="20"/>
          <w:lang w:val="id-ID"/>
        </w:rPr>
      </w:pPr>
    </w:p>
    <w:p w:rsidR="008A1170" w:rsidRPr="000B7634" w:rsidRDefault="008A1170" w:rsidP="00D47105">
      <w:pPr>
        <w:pStyle w:val="ListParagraph"/>
        <w:tabs>
          <w:tab w:val="left" w:pos="2915"/>
        </w:tabs>
        <w:autoSpaceDE w:val="0"/>
        <w:autoSpaceDN w:val="0"/>
        <w:adjustRightInd w:val="0"/>
        <w:spacing w:after="0" w:line="240" w:lineRule="auto"/>
        <w:ind w:left="0"/>
        <w:jc w:val="both"/>
        <w:rPr>
          <w:rFonts w:ascii="Times New Roman" w:hAnsi="Times New Roman" w:cs="Times New Roman"/>
          <w:i/>
          <w:color w:val="000000" w:themeColor="text1"/>
          <w:sz w:val="24"/>
          <w:szCs w:val="24"/>
        </w:rPr>
      </w:pPr>
      <w:r w:rsidRPr="00D761A8">
        <w:rPr>
          <w:rFonts w:ascii="Times New Roman" w:hAnsi="Times New Roman" w:cs="Times New Roman"/>
          <w:b/>
          <w:i/>
          <w:color w:val="000000" w:themeColor="text1"/>
          <w:sz w:val="20"/>
          <w:szCs w:val="20"/>
        </w:rPr>
        <w:t>Keywords:</w:t>
      </w:r>
      <w:r w:rsidRPr="00D761A8">
        <w:rPr>
          <w:rFonts w:ascii="Times New Roman" w:hAnsi="Times New Roman" w:cs="Times New Roman"/>
          <w:i/>
          <w:color w:val="000000" w:themeColor="text1"/>
          <w:sz w:val="20"/>
          <w:szCs w:val="20"/>
        </w:rPr>
        <w:t xml:space="preserve"> </w:t>
      </w:r>
      <w:r w:rsidR="00D47105" w:rsidRPr="00D761A8">
        <w:rPr>
          <w:rFonts w:ascii="Times New Roman" w:hAnsi="Times New Roman" w:cs="Times New Roman"/>
          <w:i/>
          <w:color w:val="000000" w:themeColor="text1"/>
          <w:sz w:val="20"/>
          <w:szCs w:val="20"/>
        </w:rPr>
        <w:t xml:space="preserve">Learning Device, </w:t>
      </w:r>
      <w:r w:rsidRPr="00D761A8">
        <w:rPr>
          <w:rFonts w:ascii="Times New Roman" w:hAnsi="Times New Roman" w:cs="Times New Roman"/>
          <w:i/>
          <w:color w:val="000000" w:themeColor="text1"/>
          <w:sz w:val="20"/>
          <w:szCs w:val="20"/>
        </w:rPr>
        <w:t>Inquiry Model, Character Education.</w:t>
      </w:r>
    </w:p>
    <w:p w:rsidR="00202D3D" w:rsidRPr="000B7634" w:rsidRDefault="00202D3D" w:rsidP="000F7472">
      <w:pPr>
        <w:spacing w:after="0" w:line="240" w:lineRule="auto"/>
        <w:jc w:val="both"/>
        <w:rPr>
          <w:rFonts w:ascii="Times New Roman" w:hAnsi="Times New Roman" w:cs="Times New Roman"/>
          <w:b/>
          <w:color w:val="000000" w:themeColor="text1"/>
          <w:sz w:val="24"/>
          <w:szCs w:val="24"/>
        </w:rPr>
      </w:pPr>
    </w:p>
    <w:p w:rsidR="0063496D" w:rsidRPr="000B7634" w:rsidRDefault="0063496D" w:rsidP="000F7472">
      <w:pPr>
        <w:spacing w:after="0" w:line="240" w:lineRule="auto"/>
        <w:jc w:val="both"/>
        <w:rPr>
          <w:rFonts w:ascii="Times New Roman" w:hAnsi="Times New Roman" w:cs="Times New Roman"/>
          <w:b/>
          <w:color w:val="000000" w:themeColor="text1"/>
          <w:sz w:val="24"/>
          <w:szCs w:val="24"/>
        </w:rPr>
      </w:pPr>
      <w:r w:rsidRPr="000B7634">
        <w:rPr>
          <w:rFonts w:ascii="Times New Roman" w:hAnsi="Times New Roman" w:cs="Times New Roman"/>
          <w:b/>
          <w:color w:val="000000" w:themeColor="text1"/>
          <w:sz w:val="24"/>
          <w:szCs w:val="24"/>
        </w:rPr>
        <w:t>PENDAHULUAN</w:t>
      </w:r>
    </w:p>
    <w:p w:rsidR="000C4A3A" w:rsidRPr="00647400" w:rsidRDefault="001B28C9" w:rsidP="00647400">
      <w:pPr>
        <w:pStyle w:val="ListParagraph"/>
        <w:tabs>
          <w:tab w:val="left" w:pos="2915"/>
        </w:tabs>
        <w:autoSpaceDE w:val="0"/>
        <w:autoSpaceDN w:val="0"/>
        <w:adjustRightInd w:val="0"/>
        <w:spacing w:after="0" w:line="240" w:lineRule="auto"/>
        <w:ind w:left="0" w:firstLine="708"/>
        <w:jc w:val="both"/>
        <w:rPr>
          <w:rFonts w:ascii="Times New Roman" w:hAnsi="Times New Roman" w:cs="Times New Roman"/>
          <w:color w:val="000000" w:themeColor="text1"/>
          <w:sz w:val="24"/>
          <w:szCs w:val="24"/>
          <w:lang w:val="id-ID"/>
        </w:rPr>
      </w:pPr>
      <w:r w:rsidRPr="00647400">
        <w:rPr>
          <w:rStyle w:val="Emphasis"/>
          <w:rFonts w:ascii="Times New Roman" w:hAnsi="Times New Roman" w:cs="Times New Roman"/>
          <w:color w:val="000000" w:themeColor="text1"/>
          <w:sz w:val="24"/>
          <w:szCs w:val="24"/>
          <w:shd w:val="clear" w:color="auto" w:fill="FFFFFF"/>
        </w:rPr>
        <w:t>Partnership for 21st Century Learning</w:t>
      </w:r>
      <w:r w:rsidRPr="00647400">
        <w:rPr>
          <w:rFonts w:ascii="Times New Roman" w:hAnsi="Times New Roman" w:cs="Times New Roman"/>
          <w:color w:val="000000" w:themeColor="text1"/>
          <w:sz w:val="24"/>
          <w:szCs w:val="24"/>
          <w:shd w:val="clear" w:color="auto" w:fill="FFFFFF"/>
        </w:rPr>
        <w:t xml:space="preserve"> mengembangkan </w:t>
      </w:r>
      <w:r w:rsidRPr="00647400">
        <w:rPr>
          <w:rStyle w:val="Emphasis"/>
          <w:rFonts w:ascii="Times New Roman" w:hAnsi="Times New Roman" w:cs="Times New Roman"/>
          <w:color w:val="000000" w:themeColor="text1"/>
          <w:sz w:val="24"/>
          <w:szCs w:val="24"/>
          <w:shd w:val="clear" w:color="auto" w:fill="FFFFFF"/>
        </w:rPr>
        <w:t>framework</w:t>
      </w:r>
      <w:r w:rsidRPr="00647400">
        <w:rPr>
          <w:rFonts w:ascii="Times New Roman" w:hAnsi="Times New Roman" w:cs="Times New Roman"/>
          <w:color w:val="000000" w:themeColor="text1"/>
          <w:sz w:val="24"/>
          <w:szCs w:val="24"/>
          <w:shd w:val="clear" w:color="auto" w:fill="FFFFFF"/>
        </w:rPr>
        <w:t xml:space="preserve"> pembelajaran di abad 21 yang menuntut peserta didik untuk memiliki keterampilan, pengetahuan, kemampuan </w:t>
      </w:r>
      <w:proofErr w:type="spellStart"/>
      <w:r w:rsidRPr="00647400">
        <w:rPr>
          <w:rFonts w:ascii="Times New Roman" w:hAnsi="Times New Roman" w:cs="Times New Roman"/>
          <w:color w:val="000000" w:themeColor="text1"/>
          <w:sz w:val="24"/>
          <w:szCs w:val="24"/>
          <w:shd w:val="clear" w:color="auto" w:fill="FFFFFF"/>
        </w:rPr>
        <w:t>dibidang</w:t>
      </w:r>
      <w:proofErr w:type="spellEnd"/>
      <w:r w:rsidRPr="00647400">
        <w:rPr>
          <w:rFonts w:ascii="Times New Roman" w:hAnsi="Times New Roman" w:cs="Times New Roman"/>
          <w:color w:val="000000" w:themeColor="text1"/>
          <w:sz w:val="24"/>
          <w:szCs w:val="24"/>
          <w:shd w:val="clear" w:color="auto" w:fill="FFFFFF"/>
        </w:rPr>
        <w:t xml:space="preserve"> teknologi, media dan informasi, keterampilan pembelajaran dan inovasi serta keterampilan hidup dan </w:t>
      </w:r>
      <w:proofErr w:type="spellStart"/>
      <w:r w:rsidRPr="00647400">
        <w:rPr>
          <w:rFonts w:ascii="Times New Roman" w:hAnsi="Times New Roman" w:cs="Times New Roman"/>
          <w:color w:val="000000" w:themeColor="text1"/>
          <w:sz w:val="24"/>
          <w:szCs w:val="24"/>
          <w:shd w:val="clear" w:color="auto" w:fill="FFFFFF"/>
        </w:rPr>
        <w:t>karir</w:t>
      </w:r>
      <w:proofErr w:type="spellEnd"/>
      <w:r w:rsidRPr="00647400">
        <w:rPr>
          <w:rFonts w:ascii="Times New Roman" w:hAnsi="Times New Roman" w:cs="Times New Roman"/>
          <w:color w:val="000000" w:themeColor="text1"/>
          <w:sz w:val="24"/>
          <w:szCs w:val="24"/>
          <w:shd w:val="clear" w:color="auto" w:fill="FFFFFF"/>
        </w:rPr>
        <w:t xml:space="preserve"> (P21, 2015).</w:t>
      </w:r>
      <w:r w:rsidR="00B77ADB" w:rsidRPr="00647400">
        <w:rPr>
          <w:rFonts w:ascii="Times New Roman" w:hAnsi="Times New Roman" w:cs="Times New Roman"/>
          <w:color w:val="000000" w:themeColor="text1"/>
          <w:sz w:val="24"/>
          <w:szCs w:val="24"/>
        </w:rPr>
        <w:t xml:space="preserve">Tuntutan abad ke-21 memiliki empat keterampilan dasar yang biasa disebut 4K, yaitu: Kritis, Kreatif, Komunikatif, dan Kolaboratif, serta </w:t>
      </w:r>
      <w:proofErr w:type="spellStart"/>
      <w:r w:rsidR="00B77ADB" w:rsidRPr="00647400">
        <w:rPr>
          <w:rFonts w:ascii="Times New Roman" w:hAnsi="Times New Roman" w:cs="Times New Roman"/>
          <w:color w:val="000000" w:themeColor="text1"/>
          <w:sz w:val="24"/>
          <w:szCs w:val="24"/>
        </w:rPr>
        <w:t>kemapuan</w:t>
      </w:r>
      <w:proofErr w:type="spellEnd"/>
      <w:r w:rsidR="00B77ADB" w:rsidRPr="00647400">
        <w:rPr>
          <w:rFonts w:ascii="Times New Roman" w:hAnsi="Times New Roman" w:cs="Times New Roman"/>
          <w:color w:val="000000" w:themeColor="text1"/>
          <w:sz w:val="24"/>
          <w:szCs w:val="24"/>
        </w:rPr>
        <w:t xml:space="preserve"> </w:t>
      </w:r>
      <w:proofErr w:type="spellStart"/>
      <w:r w:rsidR="00B77ADB" w:rsidRPr="00647400">
        <w:rPr>
          <w:rFonts w:ascii="Times New Roman" w:hAnsi="Times New Roman" w:cs="Times New Roman"/>
          <w:color w:val="000000" w:themeColor="text1"/>
          <w:sz w:val="24"/>
          <w:szCs w:val="24"/>
        </w:rPr>
        <w:t>literasi</w:t>
      </w:r>
      <w:proofErr w:type="spellEnd"/>
      <w:r w:rsidR="00B77ADB" w:rsidRPr="00647400">
        <w:rPr>
          <w:rFonts w:ascii="Times New Roman" w:hAnsi="Times New Roman" w:cs="Times New Roman"/>
          <w:color w:val="000000" w:themeColor="text1"/>
          <w:sz w:val="24"/>
          <w:szCs w:val="24"/>
        </w:rPr>
        <w:t xml:space="preserve"> sains siswa. Pembelajaran abad Ke-21 harus lebih dari menjelaskan </w:t>
      </w:r>
      <w:proofErr w:type="gramStart"/>
      <w:r w:rsidR="00B77ADB" w:rsidRPr="00647400">
        <w:rPr>
          <w:rFonts w:ascii="Times New Roman" w:hAnsi="Times New Roman" w:cs="Times New Roman"/>
          <w:color w:val="000000" w:themeColor="text1"/>
          <w:sz w:val="24"/>
          <w:szCs w:val="24"/>
        </w:rPr>
        <w:t>apa</w:t>
      </w:r>
      <w:proofErr w:type="gramEnd"/>
      <w:r w:rsidR="00B77ADB" w:rsidRPr="00647400">
        <w:rPr>
          <w:rFonts w:ascii="Times New Roman" w:hAnsi="Times New Roman" w:cs="Times New Roman"/>
          <w:color w:val="000000" w:themeColor="text1"/>
          <w:sz w:val="24"/>
          <w:szCs w:val="24"/>
        </w:rPr>
        <w:t xml:space="preserve"> yang dipikirkan oleh guru (</w:t>
      </w:r>
      <w:proofErr w:type="spellStart"/>
      <w:r w:rsidR="00B77ADB" w:rsidRPr="00647400">
        <w:rPr>
          <w:rFonts w:ascii="Times New Roman" w:hAnsi="Times New Roman" w:cs="Times New Roman"/>
          <w:color w:val="000000" w:themeColor="text1"/>
          <w:sz w:val="24"/>
          <w:szCs w:val="24"/>
        </w:rPr>
        <w:t>Jufri</w:t>
      </w:r>
      <w:proofErr w:type="spellEnd"/>
      <w:r w:rsidR="00B77ADB" w:rsidRPr="00647400">
        <w:rPr>
          <w:rFonts w:ascii="Times New Roman" w:hAnsi="Times New Roman" w:cs="Times New Roman"/>
          <w:color w:val="000000" w:themeColor="text1"/>
          <w:sz w:val="24"/>
          <w:szCs w:val="24"/>
        </w:rPr>
        <w:t xml:space="preserve">, 2017), abad ke-21 </w:t>
      </w:r>
      <w:r w:rsidR="00B84573" w:rsidRPr="00647400">
        <w:rPr>
          <w:rFonts w:ascii="Times New Roman" w:hAnsi="Times New Roman" w:cs="Times New Roman"/>
          <w:color w:val="000000" w:themeColor="text1"/>
          <w:sz w:val="24"/>
          <w:szCs w:val="24"/>
          <w:lang w:val="id-ID"/>
        </w:rPr>
        <w:t xml:space="preserve">merupakan </w:t>
      </w:r>
      <w:r w:rsidR="00B77ADB" w:rsidRPr="00647400">
        <w:rPr>
          <w:rFonts w:ascii="Times New Roman" w:hAnsi="Times New Roman" w:cs="Times New Roman"/>
          <w:color w:val="000000" w:themeColor="text1"/>
          <w:sz w:val="24"/>
          <w:szCs w:val="24"/>
        </w:rPr>
        <w:t>abad yang meminta kualitas dalam segala usaha dan hasil kerja manusia. Proses pembelajaran berlangsung antara guru dengan siswa yang memungkinkan bagi guru dapat mengenali karakteristik serta potensi yang dimiliki siswa (</w:t>
      </w:r>
      <w:proofErr w:type="spellStart"/>
      <w:r w:rsidR="00B77ADB" w:rsidRPr="00647400">
        <w:rPr>
          <w:rFonts w:ascii="Times New Roman" w:hAnsi="Times New Roman" w:cs="Times New Roman"/>
          <w:color w:val="000000" w:themeColor="text1"/>
          <w:sz w:val="24"/>
          <w:szCs w:val="24"/>
        </w:rPr>
        <w:t>Larlen</w:t>
      </w:r>
      <w:proofErr w:type="spellEnd"/>
      <w:r w:rsidR="00B77ADB" w:rsidRPr="00647400">
        <w:rPr>
          <w:rFonts w:ascii="Times New Roman" w:hAnsi="Times New Roman" w:cs="Times New Roman"/>
          <w:color w:val="000000" w:themeColor="text1"/>
          <w:sz w:val="24"/>
          <w:szCs w:val="24"/>
        </w:rPr>
        <w:t xml:space="preserve">, 2013). </w:t>
      </w:r>
    </w:p>
    <w:p w:rsidR="000C4A3A" w:rsidRPr="00647400" w:rsidRDefault="00341290" w:rsidP="00647400">
      <w:pPr>
        <w:pStyle w:val="ListParagraph"/>
        <w:tabs>
          <w:tab w:val="left" w:pos="2915"/>
        </w:tabs>
        <w:autoSpaceDE w:val="0"/>
        <w:autoSpaceDN w:val="0"/>
        <w:adjustRightInd w:val="0"/>
        <w:spacing w:after="0" w:line="240" w:lineRule="auto"/>
        <w:ind w:left="0" w:firstLine="708"/>
        <w:jc w:val="both"/>
        <w:rPr>
          <w:rFonts w:ascii="Times New Roman" w:hAnsi="Times New Roman" w:cs="Times New Roman"/>
          <w:color w:val="000000" w:themeColor="text1"/>
          <w:sz w:val="24"/>
          <w:szCs w:val="24"/>
          <w:lang w:val="id-ID"/>
        </w:rPr>
      </w:pPr>
      <w:r w:rsidRPr="00647400">
        <w:rPr>
          <w:rFonts w:ascii="Times New Roman" w:hAnsi="Times New Roman" w:cs="Times New Roman"/>
          <w:color w:val="000000" w:themeColor="text1"/>
          <w:sz w:val="24"/>
          <w:szCs w:val="24"/>
        </w:rPr>
        <w:t>Pembelajaran sains merupakan suatu proses yang dilakukan pendidik dan peserta didik dalam mempelajari gejala dan kejadian alam yang bertujuan untuk memperoleh pengetahuan, keterampilan, perubahan sikap ke arah positif (</w:t>
      </w:r>
      <w:proofErr w:type="spellStart"/>
      <w:r w:rsidRPr="00647400">
        <w:rPr>
          <w:rFonts w:ascii="Times New Roman" w:hAnsi="Times New Roman" w:cs="Times New Roman"/>
          <w:color w:val="000000" w:themeColor="text1"/>
          <w:sz w:val="24"/>
          <w:szCs w:val="24"/>
        </w:rPr>
        <w:t>Asy’ari</w:t>
      </w:r>
      <w:proofErr w:type="spellEnd"/>
      <w:r w:rsidRPr="00647400">
        <w:rPr>
          <w:rFonts w:ascii="Times New Roman" w:hAnsi="Times New Roman" w:cs="Times New Roman"/>
          <w:color w:val="000000" w:themeColor="text1"/>
          <w:sz w:val="24"/>
          <w:szCs w:val="24"/>
        </w:rPr>
        <w:t>, 2018).</w:t>
      </w:r>
      <w:r w:rsidRPr="00647400">
        <w:rPr>
          <w:rFonts w:ascii="Times New Roman" w:hAnsi="Times New Roman" w:cs="Times New Roman"/>
          <w:color w:val="000000" w:themeColor="text1"/>
          <w:sz w:val="24"/>
          <w:szCs w:val="24"/>
          <w:lang w:val="id-ID"/>
        </w:rPr>
        <w:t xml:space="preserve"> </w:t>
      </w:r>
      <w:proofErr w:type="gramStart"/>
      <w:r w:rsidRPr="00647400">
        <w:rPr>
          <w:rFonts w:ascii="Times New Roman" w:hAnsi="Times New Roman" w:cs="Times New Roman"/>
          <w:color w:val="000000" w:themeColor="text1"/>
          <w:sz w:val="24"/>
          <w:szCs w:val="24"/>
          <w:shd w:val="clear" w:color="auto" w:fill="FFFFFF"/>
        </w:rPr>
        <w:t xml:space="preserve">Kompetensi dan keterampilan diperlukan secara efektif pada abad ke-21, dan pedagogi atau pengetahuan yang </w:t>
      </w:r>
      <w:r w:rsidRPr="00647400">
        <w:rPr>
          <w:rFonts w:ascii="Times New Roman" w:hAnsi="Times New Roman" w:cs="Times New Roman"/>
          <w:color w:val="000000" w:themeColor="text1"/>
          <w:sz w:val="24"/>
          <w:szCs w:val="24"/>
          <w:shd w:val="clear" w:color="auto" w:fill="FFFFFF"/>
        </w:rPr>
        <w:lastRenderedPageBreak/>
        <w:t>diperlukan untuk merangsang kemampuan peserta didik</w:t>
      </w:r>
      <w:r w:rsidRPr="00647400">
        <w:rPr>
          <w:rFonts w:ascii="Times New Roman" w:hAnsi="Times New Roman" w:cs="Times New Roman"/>
          <w:color w:val="000000" w:themeColor="text1"/>
          <w:sz w:val="24"/>
          <w:szCs w:val="24"/>
          <w:shd w:val="clear" w:color="auto" w:fill="FFFFFF"/>
          <w:lang w:val="id-ID"/>
        </w:rPr>
        <w:t xml:space="preserve"> dalam pembelajaran</w:t>
      </w:r>
      <w:r w:rsidRPr="00647400">
        <w:rPr>
          <w:rFonts w:ascii="Times New Roman" w:hAnsi="Times New Roman" w:cs="Times New Roman"/>
          <w:color w:val="000000" w:themeColor="text1"/>
          <w:sz w:val="24"/>
          <w:szCs w:val="24"/>
          <w:shd w:val="clear" w:color="auto" w:fill="FFFFFF"/>
        </w:rPr>
        <w:t xml:space="preserve"> </w:t>
      </w:r>
      <w:r w:rsidRPr="00647400">
        <w:rPr>
          <w:rFonts w:ascii="Times New Roman" w:hAnsi="Times New Roman" w:cs="Times New Roman"/>
          <w:color w:val="000000" w:themeColor="text1"/>
          <w:sz w:val="24"/>
          <w:szCs w:val="24"/>
        </w:rPr>
        <w:t>(Scott, 2015).</w:t>
      </w:r>
      <w:proofErr w:type="gramEnd"/>
      <w:r w:rsidR="00B84573" w:rsidRPr="00647400">
        <w:rPr>
          <w:rFonts w:ascii="Times New Roman" w:hAnsi="Times New Roman" w:cs="Times New Roman"/>
          <w:color w:val="000000" w:themeColor="text1"/>
          <w:sz w:val="24"/>
          <w:szCs w:val="24"/>
          <w:lang w:val="id-ID"/>
        </w:rPr>
        <w:t xml:space="preserve"> </w:t>
      </w:r>
      <w:proofErr w:type="gramStart"/>
      <w:r w:rsidR="000C4A3A" w:rsidRPr="00647400">
        <w:rPr>
          <w:rFonts w:ascii="Times New Roman" w:hAnsi="Times New Roman" w:cs="Times New Roman"/>
          <w:color w:val="000000" w:themeColor="text1"/>
          <w:sz w:val="24"/>
          <w:szCs w:val="24"/>
        </w:rPr>
        <w:t>Pembelajaran juga memerlukan perangkat pembelajaran dengan suatu pendekatan yang mampu mengembangkan keterampilan berpikir siswa dalam memahami konsep-konsep secara benar (</w:t>
      </w:r>
      <w:proofErr w:type="spellStart"/>
      <w:r w:rsidR="000C4A3A" w:rsidRPr="00647400">
        <w:rPr>
          <w:rFonts w:ascii="Times New Roman" w:hAnsi="Times New Roman" w:cs="Times New Roman"/>
          <w:color w:val="000000" w:themeColor="text1"/>
          <w:sz w:val="24"/>
          <w:szCs w:val="24"/>
        </w:rPr>
        <w:t>Makhrus</w:t>
      </w:r>
      <w:proofErr w:type="spellEnd"/>
      <w:r w:rsidR="000C4A3A" w:rsidRPr="00647400">
        <w:rPr>
          <w:rFonts w:ascii="Times New Roman" w:hAnsi="Times New Roman" w:cs="Times New Roman"/>
          <w:color w:val="000000" w:themeColor="text1"/>
          <w:sz w:val="24"/>
          <w:szCs w:val="24"/>
        </w:rPr>
        <w:t>, 2012).</w:t>
      </w:r>
      <w:proofErr w:type="gramEnd"/>
      <w:r w:rsidR="000C4A3A" w:rsidRPr="00647400">
        <w:rPr>
          <w:rFonts w:ascii="Times New Roman" w:hAnsi="Times New Roman" w:cs="Times New Roman"/>
          <w:color w:val="000000" w:themeColor="text1"/>
          <w:sz w:val="24"/>
          <w:szCs w:val="24"/>
          <w:lang w:val="id-ID"/>
        </w:rPr>
        <w:t xml:space="preserve"> </w:t>
      </w:r>
    </w:p>
    <w:p w:rsidR="00B77ADB" w:rsidRPr="00D761A8" w:rsidRDefault="000C4A3A" w:rsidP="00647400">
      <w:pPr>
        <w:pStyle w:val="ListParagraph"/>
        <w:tabs>
          <w:tab w:val="left" w:pos="2915"/>
        </w:tabs>
        <w:autoSpaceDE w:val="0"/>
        <w:autoSpaceDN w:val="0"/>
        <w:adjustRightInd w:val="0"/>
        <w:spacing w:after="0" w:line="240" w:lineRule="auto"/>
        <w:ind w:left="0" w:firstLine="708"/>
        <w:jc w:val="both"/>
        <w:rPr>
          <w:rFonts w:ascii="Times New Roman" w:hAnsi="Times New Roman" w:cs="Times New Roman"/>
          <w:color w:val="000000" w:themeColor="text1"/>
          <w:sz w:val="24"/>
          <w:szCs w:val="24"/>
          <w:lang w:val="id-ID"/>
        </w:rPr>
      </w:pPr>
      <w:r w:rsidRPr="00647400">
        <w:rPr>
          <w:rFonts w:ascii="Times New Roman" w:hAnsi="Times New Roman" w:cs="Times New Roman"/>
          <w:color w:val="000000" w:themeColor="text1"/>
          <w:sz w:val="24"/>
          <w:szCs w:val="24"/>
        </w:rPr>
        <w:t xml:space="preserve">Pendidikan karakter merupakan nilai-nilai perilaku manusia yang berhubungan dengan  diri sendiri, sesama manusia, lingkungan, dan kebangsaan yang terwujud dalam pikiran, sikap, perasaan, perkataan, dan perbuatan berdasarkan norma-norma agama, hukum, tata </w:t>
      </w:r>
      <w:proofErr w:type="spellStart"/>
      <w:r w:rsidRPr="00647400">
        <w:rPr>
          <w:rFonts w:ascii="Times New Roman" w:hAnsi="Times New Roman" w:cs="Times New Roman"/>
          <w:color w:val="000000" w:themeColor="text1"/>
          <w:sz w:val="24"/>
          <w:szCs w:val="24"/>
        </w:rPr>
        <w:t>krama</w:t>
      </w:r>
      <w:proofErr w:type="spellEnd"/>
      <w:r w:rsidRPr="00647400">
        <w:rPr>
          <w:rFonts w:ascii="Times New Roman" w:hAnsi="Times New Roman" w:cs="Times New Roman"/>
          <w:color w:val="000000" w:themeColor="text1"/>
          <w:sz w:val="24"/>
          <w:szCs w:val="24"/>
        </w:rPr>
        <w:t>, budaya, dan adat istiadat (</w:t>
      </w:r>
      <w:proofErr w:type="spellStart"/>
      <w:r w:rsidRPr="00647400">
        <w:rPr>
          <w:rFonts w:ascii="Times New Roman" w:hAnsi="Times New Roman" w:cs="Times New Roman"/>
          <w:color w:val="000000" w:themeColor="text1"/>
          <w:sz w:val="24"/>
          <w:szCs w:val="24"/>
        </w:rPr>
        <w:t>Hasanah</w:t>
      </w:r>
      <w:proofErr w:type="spellEnd"/>
      <w:r w:rsidRPr="00647400">
        <w:rPr>
          <w:rFonts w:ascii="Times New Roman" w:hAnsi="Times New Roman" w:cs="Times New Roman"/>
          <w:color w:val="000000" w:themeColor="text1"/>
          <w:sz w:val="24"/>
          <w:szCs w:val="24"/>
        </w:rPr>
        <w:t>, 2016).</w:t>
      </w:r>
      <w:r w:rsidRPr="00647400">
        <w:rPr>
          <w:rFonts w:ascii="Times New Roman" w:hAnsi="Times New Roman" w:cs="Times New Roman"/>
          <w:color w:val="000000" w:themeColor="text1"/>
          <w:lang w:val="id-ID"/>
        </w:rPr>
        <w:t xml:space="preserve"> </w:t>
      </w:r>
      <w:proofErr w:type="spellStart"/>
      <w:proofErr w:type="gramStart"/>
      <w:r w:rsidR="00B77ADB" w:rsidRPr="00647400">
        <w:rPr>
          <w:rFonts w:ascii="Times New Roman" w:hAnsi="Times New Roman" w:cs="Times New Roman"/>
          <w:color w:val="000000" w:themeColor="text1"/>
          <w:sz w:val="24"/>
          <w:szCs w:val="24"/>
        </w:rPr>
        <w:t>Pengintegrasian</w:t>
      </w:r>
      <w:proofErr w:type="spellEnd"/>
      <w:r w:rsidR="00B77ADB" w:rsidRPr="00647400">
        <w:rPr>
          <w:rFonts w:ascii="Times New Roman" w:hAnsi="Times New Roman" w:cs="Times New Roman"/>
          <w:color w:val="000000" w:themeColor="text1"/>
          <w:sz w:val="24"/>
          <w:szCs w:val="24"/>
        </w:rPr>
        <w:t xml:space="preserve"> pendidikan karakter perlu dilakukan untuk memastikan materi pembelajaran memiliki dampak instruksional atau dampak pengiring.</w:t>
      </w:r>
      <w:proofErr w:type="gramEnd"/>
      <w:r w:rsidR="00B77ADB" w:rsidRPr="00647400">
        <w:rPr>
          <w:rFonts w:ascii="Times New Roman" w:hAnsi="Times New Roman" w:cs="Times New Roman"/>
          <w:color w:val="000000" w:themeColor="text1"/>
          <w:sz w:val="24"/>
          <w:szCs w:val="24"/>
          <w:lang w:val="id-ID"/>
        </w:rPr>
        <w:t xml:space="preserve"> </w:t>
      </w:r>
      <w:proofErr w:type="gramStart"/>
      <w:r w:rsidR="00B77ADB" w:rsidRPr="00647400">
        <w:rPr>
          <w:rFonts w:ascii="Times New Roman" w:hAnsi="Times New Roman" w:cs="Times New Roman"/>
          <w:color w:val="000000" w:themeColor="text1"/>
          <w:sz w:val="24"/>
          <w:szCs w:val="24"/>
        </w:rPr>
        <w:t>Menurut Marzuki (2012) bahwa guru dituntut untuk menguasai berbagai metode, model, atau strategi pembelajaran sehingga langkah-langkah pembelajaran dengan mudah disusun sehingga dapat melakukan evaluasi.</w:t>
      </w:r>
      <w:proofErr w:type="gramEnd"/>
      <w:r w:rsidR="00B77ADB" w:rsidRPr="00647400">
        <w:rPr>
          <w:rFonts w:ascii="Times New Roman" w:hAnsi="Times New Roman" w:cs="Times New Roman"/>
          <w:color w:val="000000" w:themeColor="text1"/>
          <w:sz w:val="24"/>
          <w:szCs w:val="24"/>
          <w:lang w:val="id-ID"/>
        </w:rPr>
        <w:t xml:space="preserve"> </w:t>
      </w:r>
      <w:r w:rsidR="00B77ADB" w:rsidRPr="00647400">
        <w:rPr>
          <w:rFonts w:ascii="Times New Roman" w:hAnsi="Times New Roman" w:cs="Times New Roman"/>
          <w:color w:val="000000" w:themeColor="text1"/>
          <w:sz w:val="24"/>
          <w:szCs w:val="24"/>
        </w:rPr>
        <w:t xml:space="preserve">Karakter </w:t>
      </w:r>
      <w:r w:rsidRPr="00647400">
        <w:rPr>
          <w:rFonts w:ascii="Times New Roman" w:hAnsi="Times New Roman" w:cs="Times New Roman"/>
          <w:color w:val="000000" w:themeColor="text1"/>
          <w:sz w:val="24"/>
          <w:szCs w:val="24"/>
          <w:lang w:val="id-ID"/>
        </w:rPr>
        <w:t xml:space="preserve">peserta didik </w:t>
      </w:r>
      <w:r w:rsidR="00B77ADB" w:rsidRPr="00647400">
        <w:rPr>
          <w:rFonts w:ascii="Times New Roman" w:hAnsi="Times New Roman" w:cs="Times New Roman"/>
          <w:color w:val="000000" w:themeColor="text1"/>
          <w:sz w:val="24"/>
          <w:szCs w:val="24"/>
        </w:rPr>
        <w:t>terbentuk melalui suatu proses pembelajaran dan me</w:t>
      </w:r>
      <w:r w:rsidRPr="00647400">
        <w:rPr>
          <w:rFonts w:ascii="Times New Roman" w:hAnsi="Times New Roman" w:cs="Times New Roman"/>
          <w:color w:val="000000" w:themeColor="text1"/>
          <w:sz w:val="24"/>
          <w:szCs w:val="24"/>
          <w:lang w:val="id-ID"/>
        </w:rPr>
        <w:t>njadi</w:t>
      </w:r>
      <w:r w:rsidR="00B77ADB" w:rsidRPr="00647400">
        <w:rPr>
          <w:rFonts w:ascii="Times New Roman" w:hAnsi="Times New Roman" w:cs="Times New Roman"/>
          <w:color w:val="000000" w:themeColor="text1"/>
          <w:sz w:val="24"/>
          <w:szCs w:val="24"/>
        </w:rPr>
        <w:t xml:space="preserve"> hal yang urgen untuk mempengaruhi masa depan kehidupan seseorang (</w:t>
      </w:r>
      <w:proofErr w:type="spellStart"/>
      <w:r w:rsidR="00B77ADB" w:rsidRPr="00647400">
        <w:rPr>
          <w:rFonts w:ascii="Times New Roman" w:hAnsi="Times New Roman" w:cs="Times New Roman"/>
          <w:color w:val="000000" w:themeColor="text1"/>
          <w:sz w:val="24"/>
          <w:szCs w:val="24"/>
        </w:rPr>
        <w:t>Dianti</w:t>
      </w:r>
      <w:proofErr w:type="spellEnd"/>
      <w:r w:rsidR="00B77ADB" w:rsidRPr="00647400">
        <w:rPr>
          <w:rFonts w:ascii="Times New Roman" w:hAnsi="Times New Roman" w:cs="Times New Roman"/>
          <w:color w:val="000000" w:themeColor="text1"/>
          <w:sz w:val="24"/>
          <w:szCs w:val="24"/>
        </w:rPr>
        <w:t>, 2014).</w:t>
      </w:r>
      <w:r w:rsidR="00E632D9" w:rsidRPr="00647400">
        <w:rPr>
          <w:rFonts w:ascii="Times New Roman" w:hAnsi="Times New Roman" w:cs="Times New Roman"/>
          <w:color w:val="000000" w:themeColor="text1"/>
          <w:sz w:val="24"/>
          <w:szCs w:val="24"/>
        </w:rPr>
        <w:t xml:space="preserve"> </w:t>
      </w:r>
    </w:p>
    <w:p w:rsidR="00D761A8" w:rsidRPr="005B2BA6" w:rsidRDefault="00ED2EB5" w:rsidP="00D761A8">
      <w:pPr>
        <w:pStyle w:val="ListParagraph"/>
        <w:tabs>
          <w:tab w:val="left" w:pos="2915"/>
        </w:tabs>
        <w:autoSpaceDE w:val="0"/>
        <w:autoSpaceDN w:val="0"/>
        <w:adjustRightInd w:val="0"/>
        <w:spacing w:after="0" w:line="240" w:lineRule="auto"/>
        <w:ind w:left="0" w:firstLine="708"/>
        <w:jc w:val="both"/>
        <w:rPr>
          <w:rFonts w:ascii="Times New Roman" w:hAnsi="Times New Roman" w:cs="Times New Roman"/>
          <w:color w:val="000000" w:themeColor="text1"/>
          <w:sz w:val="24"/>
          <w:szCs w:val="24"/>
        </w:rPr>
      </w:pPr>
      <w:r w:rsidRPr="00D761A8">
        <w:rPr>
          <w:rFonts w:ascii="Times New Roman" w:hAnsi="Times New Roman" w:cs="Times New Roman"/>
          <w:color w:val="000000" w:themeColor="text1"/>
          <w:sz w:val="24"/>
          <w:szCs w:val="24"/>
        </w:rPr>
        <w:t xml:space="preserve">Perangkat pembelajaran yang dikembangkan menggunakan model inkuiri bebas, dimana kegiatan inkuiri atau </w:t>
      </w:r>
      <w:r w:rsidR="00B77ADB" w:rsidRPr="00647400">
        <w:rPr>
          <w:rFonts w:ascii="Times New Roman" w:hAnsi="Times New Roman" w:cs="Times New Roman"/>
          <w:color w:val="000000" w:themeColor="text1"/>
          <w:sz w:val="24"/>
          <w:szCs w:val="24"/>
        </w:rPr>
        <w:t>penyelidikan ilmiah dapat mengembangkan kemampuan berpikir siswa untuk merancang penyelidikan sendiri atau berkelompok (</w:t>
      </w:r>
      <w:proofErr w:type="spellStart"/>
      <w:r w:rsidR="00B77ADB" w:rsidRPr="00647400">
        <w:rPr>
          <w:rFonts w:ascii="Times New Roman" w:hAnsi="Times New Roman" w:cs="Times New Roman"/>
          <w:color w:val="000000" w:themeColor="text1"/>
          <w:sz w:val="24"/>
          <w:szCs w:val="24"/>
        </w:rPr>
        <w:t>Masruroh</w:t>
      </w:r>
      <w:proofErr w:type="spellEnd"/>
      <w:r w:rsidR="00B77ADB" w:rsidRPr="00647400">
        <w:rPr>
          <w:rFonts w:ascii="Times New Roman" w:hAnsi="Times New Roman" w:cs="Times New Roman"/>
          <w:color w:val="000000" w:themeColor="text1"/>
          <w:sz w:val="24"/>
          <w:szCs w:val="24"/>
        </w:rPr>
        <w:t xml:space="preserve">, dkk. </w:t>
      </w:r>
      <w:proofErr w:type="gramStart"/>
      <w:r w:rsidR="00B77ADB" w:rsidRPr="00647400">
        <w:rPr>
          <w:rFonts w:ascii="Times New Roman" w:hAnsi="Times New Roman" w:cs="Times New Roman"/>
          <w:color w:val="000000" w:themeColor="text1"/>
          <w:sz w:val="24"/>
          <w:szCs w:val="24"/>
        </w:rPr>
        <w:t>2016).</w:t>
      </w:r>
      <w:r w:rsidR="00F64028" w:rsidRPr="00D761A8">
        <w:rPr>
          <w:rFonts w:ascii="Times New Roman" w:hAnsi="Times New Roman" w:cs="Times New Roman"/>
          <w:color w:val="000000" w:themeColor="text1"/>
          <w:sz w:val="24"/>
          <w:szCs w:val="24"/>
        </w:rPr>
        <w:t xml:space="preserve"> </w:t>
      </w:r>
      <w:r w:rsidR="00B77ADB" w:rsidRPr="00647400">
        <w:rPr>
          <w:rFonts w:ascii="Times New Roman" w:hAnsi="Times New Roman" w:cs="Times New Roman"/>
          <w:color w:val="000000" w:themeColor="text1"/>
          <w:sz w:val="24"/>
          <w:szCs w:val="24"/>
        </w:rPr>
        <w:t xml:space="preserve">Model pembelajaran yang mendukung kaidah- kaidah penyelidikan ilmiah adalah </w:t>
      </w:r>
      <w:proofErr w:type="spellStart"/>
      <w:r w:rsidR="00B77ADB" w:rsidRPr="00647400">
        <w:rPr>
          <w:rFonts w:ascii="Times New Roman" w:hAnsi="Times New Roman" w:cs="Times New Roman"/>
          <w:color w:val="000000" w:themeColor="text1"/>
          <w:sz w:val="24"/>
          <w:szCs w:val="24"/>
        </w:rPr>
        <w:t>Inkuiri</w:t>
      </w:r>
      <w:proofErr w:type="spellEnd"/>
      <w:r w:rsidR="00B77ADB" w:rsidRPr="00647400">
        <w:rPr>
          <w:rFonts w:ascii="Times New Roman" w:hAnsi="Times New Roman" w:cs="Times New Roman"/>
          <w:color w:val="000000" w:themeColor="text1"/>
          <w:sz w:val="24"/>
          <w:szCs w:val="24"/>
        </w:rPr>
        <w:t xml:space="preserve"> (</w:t>
      </w:r>
      <w:r w:rsidR="00B77ADB" w:rsidRPr="00D761A8">
        <w:rPr>
          <w:rFonts w:ascii="Times New Roman" w:hAnsi="Times New Roman" w:cs="Times New Roman"/>
          <w:color w:val="000000" w:themeColor="text1"/>
          <w:sz w:val="24"/>
          <w:szCs w:val="24"/>
        </w:rPr>
        <w:t>S</w:t>
      </w:r>
      <w:proofErr w:type="spellStart"/>
      <w:r w:rsidR="00B77ADB" w:rsidRPr="00647400">
        <w:rPr>
          <w:rFonts w:ascii="Times New Roman" w:hAnsi="Times New Roman" w:cs="Times New Roman"/>
          <w:color w:val="000000" w:themeColor="text1"/>
          <w:sz w:val="24"/>
          <w:szCs w:val="24"/>
        </w:rPr>
        <w:t>uhartini</w:t>
      </w:r>
      <w:proofErr w:type="spellEnd"/>
      <w:r w:rsidR="00B77ADB" w:rsidRPr="00647400">
        <w:rPr>
          <w:rFonts w:ascii="Times New Roman" w:hAnsi="Times New Roman" w:cs="Times New Roman"/>
          <w:color w:val="000000" w:themeColor="text1"/>
          <w:sz w:val="24"/>
          <w:szCs w:val="24"/>
        </w:rPr>
        <w:t>, dkk. 2016).</w:t>
      </w:r>
      <w:proofErr w:type="gramEnd"/>
      <w:r w:rsidR="00B77ADB" w:rsidRPr="00D761A8">
        <w:rPr>
          <w:rFonts w:ascii="Times New Roman" w:hAnsi="Times New Roman" w:cs="Times New Roman"/>
          <w:color w:val="000000" w:themeColor="text1"/>
          <w:sz w:val="24"/>
          <w:szCs w:val="24"/>
        </w:rPr>
        <w:t xml:space="preserve"> </w:t>
      </w:r>
      <w:proofErr w:type="gramStart"/>
      <w:r w:rsidR="00D761A8" w:rsidRPr="005B2BA6">
        <w:rPr>
          <w:rFonts w:ascii="Times New Roman" w:hAnsi="Times New Roman" w:cs="Times New Roman"/>
          <w:color w:val="000000" w:themeColor="text1"/>
          <w:sz w:val="24"/>
          <w:szCs w:val="24"/>
        </w:rPr>
        <w:t xml:space="preserve">Tujuan pembelajaran berbasis </w:t>
      </w:r>
      <w:proofErr w:type="spellStart"/>
      <w:r w:rsidR="00D761A8" w:rsidRPr="005B2BA6">
        <w:rPr>
          <w:rFonts w:ascii="Times New Roman" w:hAnsi="Times New Roman" w:cs="Times New Roman"/>
          <w:color w:val="000000" w:themeColor="text1"/>
          <w:sz w:val="24"/>
          <w:szCs w:val="24"/>
        </w:rPr>
        <w:t>inkuiri</w:t>
      </w:r>
      <w:proofErr w:type="spellEnd"/>
      <w:r w:rsidR="00D761A8" w:rsidRPr="005B2BA6">
        <w:rPr>
          <w:rFonts w:ascii="Times New Roman" w:hAnsi="Times New Roman" w:cs="Times New Roman"/>
          <w:color w:val="000000" w:themeColor="text1"/>
          <w:sz w:val="24"/>
          <w:szCs w:val="24"/>
        </w:rPr>
        <w:t xml:space="preserve"> adalah mengembangkan keinginan dan motivasi peserta didik untuk mempelajari prinsip dan konsep sains, mengembangkan keterampilan ilmiah peserta didik sehingga mampu bekerja seperti layaknya seorang ilmuwan, membiasakan peserta didik bekerja keras untuk memperoleh pengetahuan.</w:t>
      </w:r>
      <w:proofErr w:type="gramEnd"/>
      <w:r w:rsidR="00D761A8" w:rsidRPr="005B2BA6">
        <w:rPr>
          <w:rFonts w:ascii="Times New Roman" w:hAnsi="Times New Roman" w:cs="Times New Roman"/>
          <w:color w:val="000000" w:themeColor="text1"/>
          <w:sz w:val="24"/>
          <w:szCs w:val="24"/>
        </w:rPr>
        <w:t xml:space="preserve"> Pembelajaran </w:t>
      </w:r>
      <w:proofErr w:type="spellStart"/>
      <w:r w:rsidR="00D761A8" w:rsidRPr="005B2BA6">
        <w:rPr>
          <w:rFonts w:ascii="Times New Roman" w:hAnsi="Times New Roman" w:cs="Times New Roman"/>
          <w:color w:val="000000" w:themeColor="text1"/>
          <w:sz w:val="24"/>
          <w:szCs w:val="24"/>
        </w:rPr>
        <w:t>bebasis</w:t>
      </w:r>
      <w:proofErr w:type="spellEnd"/>
      <w:r w:rsidR="00D761A8" w:rsidRPr="005B2BA6">
        <w:rPr>
          <w:rFonts w:ascii="Times New Roman" w:hAnsi="Times New Roman" w:cs="Times New Roman"/>
          <w:color w:val="000000" w:themeColor="text1"/>
          <w:sz w:val="24"/>
          <w:szCs w:val="24"/>
        </w:rPr>
        <w:t xml:space="preserve"> </w:t>
      </w:r>
      <w:proofErr w:type="spellStart"/>
      <w:r w:rsidR="00D761A8" w:rsidRPr="005B2BA6">
        <w:rPr>
          <w:rFonts w:ascii="Times New Roman" w:hAnsi="Times New Roman" w:cs="Times New Roman"/>
          <w:color w:val="000000" w:themeColor="text1"/>
          <w:sz w:val="24"/>
          <w:szCs w:val="24"/>
        </w:rPr>
        <w:t>inkuiri</w:t>
      </w:r>
      <w:proofErr w:type="spellEnd"/>
      <w:r w:rsidR="00D761A8" w:rsidRPr="005B2BA6">
        <w:rPr>
          <w:rFonts w:ascii="Times New Roman" w:hAnsi="Times New Roman" w:cs="Times New Roman"/>
          <w:color w:val="000000" w:themeColor="text1"/>
          <w:sz w:val="24"/>
          <w:szCs w:val="24"/>
        </w:rPr>
        <w:t xml:space="preserve"> dapat membuat peserta didik belajar sains, serta proses </w:t>
      </w:r>
      <w:proofErr w:type="spellStart"/>
      <w:r w:rsidR="00D761A8" w:rsidRPr="005B2BA6">
        <w:rPr>
          <w:rFonts w:ascii="Times New Roman" w:hAnsi="Times New Roman" w:cs="Times New Roman"/>
          <w:color w:val="000000" w:themeColor="text1"/>
          <w:sz w:val="24"/>
          <w:szCs w:val="24"/>
        </w:rPr>
        <w:t>inkuiri</w:t>
      </w:r>
      <w:proofErr w:type="spellEnd"/>
      <w:r w:rsidR="00D761A8" w:rsidRPr="005B2BA6">
        <w:rPr>
          <w:rFonts w:ascii="Times New Roman" w:hAnsi="Times New Roman" w:cs="Times New Roman"/>
          <w:color w:val="000000" w:themeColor="text1"/>
          <w:sz w:val="24"/>
          <w:szCs w:val="24"/>
        </w:rPr>
        <w:t xml:space="preserve"> memberikan kesempatan pada peserta didik untuk mempunyai pengalaman belajar yang nyata dan aktif, sehingga peserta didik dilatih bagaimana memecahkan masalah sekaligus membuat keputusan. Guru </w:t>
      </w:r>
      <w:proofErr w:type="gramStart"/>
      <w:r w:rsidR="00D761A8" w:rsidRPr="005B2BA6">
        <w:rPr>
          <w:rFonts w:ascii="Times New Roman" w:hAnsi="Times New Roman" w:cs="Times New Roman"/>
          <w:color w:val="000000" w:themeColor="text1"/>
          <w:sz w:val="24"/>
          <w:szCs w:val="24"/>
        </w:rPr>
        <w:t>dalam</w:t>
      </w:r>
      <w:proofErr w:type="gramEnd"/>
      <w:r w:rsidR="00D761A8" w:rsidRPr="005B2BA6">
        <w:rPr>
          <w:rFonts w:ascii="Times New Roman" w:hAnsi="Times New Roman" w:cs="Times New Roman"/>
          <w:color w:val="000000" w:themeColor="text1"/>
          <w:sz w:val="24"/>
          <w:szCs w:val="24"/>
        </w:rPr>
        <w:t xml:space="preserve"> pembelajaran </w:t>
      </w:r>
      <w:proofErr w:type="spellStart"/>
      <w:r w:rsidR="00D761A8" w:rsidRPr="005B2BA6">
        <w:rPr>
          <w:rFonts w:ascii="Times New Roman" w:hAnsi="Times New Roman" w:cs="Times New Roman"/>
          <w:color w:val="000000" w:themeColor="text1"/>
          <w:sz w:val="24"/>
          <w:szCs w:val="24"/>
        </w:rPr>
        <w:t>inkuiri</w:t>
      </w:r>
      <w:proofErr w:type="spellEnd"/>
      <w:r w:rsidR="00D761A8" w:rsidRPr="005B2BA6">
        <w:rPr>
          <w:rFonts w:ascii="Times New Roman" w:hAnsi="Times New Roman" w:cs="Times New Roman"/>
          <w:color w:val="000000" w:themeColor="text1"/>
          <w:sz w:val="24"/>
          <w:szCs w:val="24"/>
        </w:rPr>
        <w:t xml:space="preserve"> hanya sebagai pembimbing atau pengontrol peserta didik. Proses pembelajaran menuntut peserta didik untuk belajar, sehingga guru menyesuaikan diri dengan kegiatan yang dilakukan oleh peserta didik. </w:t>
      </w:r>
      <w:proofErr w:type="gramStart"/>
      <w:r w:rsidR="00D761A8" w:rsidRPr="005B2BA6">
        <w:rPr>
          <w:rFonts w:ascii="Times New Roman" w:hAnsi="Times New Roman" w:cs="Times New Roman"/>
          <w:color w:val="000000" w:themeColor="text1"/>
          <w:sz w:val="24"/>
          <w:szCs w:val="24"/>
        </w:rPr>
        <w:t>Pembelajaran berorientasi pada pengembangan keterampilan berpikir dan dapat menjadi alternatif untuk perbaikan kemampuan berpikir peserta didik dalam memahami sebuah konsep (</w:t>
      </w:r>
      <w:proofErr w:type="spellStart"/>
      <w:r w:rsidR="00D761A8" w:rsidRPr="00D761A8">
        <w:rPr>
          <w:rFonts w:ascii="Times New Roman" w:hAnsi="Times New Roman" w:cs="Times New Roman"/>
          <w:color w:val="000000" w:themeColor="text1"/>
          <w:sz w:val="24"/>
          <w:szCs w:val="24"/>
        </w:rPr>
        <w:t>Fitriana</w:t>
      </w:r>
      <w:proofErr w:type="spellEnd"/>
      <w:r w:rsidR="00D761A8" w:rsidRPr="00D761A8">
        <w:rPr>
          <w:rFonts w:ascii="Times New Roman" w:hAnsi="Times New Roman" w:cs="Times New Roman"/>
          <w:color w:val="000000" w:themeColor="text1"/>
          <w:sz w:val="24"/>
          <w:szCs w:val="24"/>
        </w:rPr>
        <w:t>, 2016)</w:t>
      </w:r>
      <w:r w:rsidR="00D761A8" w:rsidRPr="005B2BA6">
        <w:rPr>
          <w:rFonts w:ascii="Times New Roman" w:hAnsi="Times New Roman" w:cs="Times New Roman"/>
          <w:color w:val="000000" w:themeColor="text1"/>
          <w:sz w:val="24"/>
          <w:szCs w:val="24"/>
        </w:rPr>
        <w:t>.</w:t>
      </w:r>
      <w:proofErr w:type="gramEnd"/>
      <w:r w:rsidR="00D761A8" w:rsidRPr="005B2BA6">
        <w:rPr>
          <w:rFonts w:ascii="Times New Roman" w:hAnsi="Times New Roman" w:cs="Times New Roman"/>
          <w:color w:val="000000" w:themeColor="text1"/>
          <w:sz w:val="24"/>
          <w:szCs w:val="24"/>
        </w:rPr>
        <w:t xml:space="preserve"> </w:t>
      </w:r>
    </w:p>
    <w:p w:rsidR="00F64028" w:rsidRPr="00647400" w:rsidRDefault="00ED2EB5" w:rsidP="00647400">
      <w:pPr>
        <w:pStyle w:val="ListParagraph"/>
        <w:autoSpaceDE w:val="0"/>
        <w:autoSpaceDN w:val="0"/>
        <w:adjustRightInd w:val="0"/>
        <w:spacing w:after="0" w:line="240" w:lineRule="auto"/>
        <w:ind w:left="0" w:firstLine="708"/>
        <w:jc w:val="both"/>
        <w:rPr>
          <w:rFonts w:ascii="Times New Roman" w:hAnsi="Times New Roman" w:cs="Times New Roman"/>
          <w:color w:val="000000" w:themeColor="text1"/>
          <w:sz w:val="24"/>
          <w:szCs w:val="24"/>
          <w:lang w:val="id-ID"/>
        </w:rPr>
      </w:pPr>
      <w:r w:rsidRPr="00647400">
        <w:rPr>
          <w:rFonts w:ascii="Times New Roman" w:hAnsi="Times New Roman" w:cs="Times New Roman"/>
          <w:color w:val="000000" w:themeColor="text1"/>
          <w:sz w:val="24"/>
          <w:szCs w:val="24"/>
          <w:lang w:val="id-ID"/>
        </w:rPr>
        <w:t>Berdasrarhan kajian pada pendahuluan tersebut maka dalam suatu pengembangan perangkat pembelajaran perlu dilakukan validasi ahli, sampai perangkat tersebut dinyatak layak untuk di uji coba secara terbatas dan luas.</w:t>
      </w:r>
    </w:p>
    <w:p w:rsidR="00F64028" w:rsidRPr="00647400" w:rsidRDefault="00F64028" w:rsidP="00647400">
      <w:pPr>
        <w:pStyle w:val="ListParagraph"/>
        <w:autoSpaceDE w:val="0"/>
        <w:autoSpaceDN w:val="0"/>
        <w:adjustRightInd w:val="0"/>
        <w:spacing w:after="0" w:line="240" w:lineRule="auto"/>
        <w:ind w:left="0" w:firstLine="708"/>
        <w:jc w:val="both"/>
        <w:rPr>
          <w:rFonts w:ascii="Times New Roman" w:hAnsi="Times New Roman" w:cs="Times New Roman"/>
          <w:color w:val="000000" w:themeColor="text1"/>
          <w:sz w:val="24"/>
          <w:szCs w:val="24"/>
          <w:lang w:val="id-ID"/>
        </w:rPr>
      </w:pPr>
    </w:p>
    <w:p w:rsidR="0063496D" w:rsidRPr="00647400" w:rsidRDefault="0063496D" w:rsidP="00647400">
      <w:pPr>
        <w:spacing w:after="0" w:line="240" w:lineRule="auto"/>
        <w:jc w:val="both"/>
        <w:rPr>
          <w:rFonts w:ascii="Times New Roman" w:hAnsi="Times New Roman" w:cs="Times New Roman"/>
          <w:b/>
          <w:color w:val="000000" w:themeColor="text1"/>
          <w:sz w:val="24"/>
          <w:szCs w:val="24"/>
        </w:rPr>
      </w:pPr>
      <w:r w:rsidRPr="00647400">
        <w:rPr>
          <w:rFonts w:ascii="Times New Roman" w:hAnsi="Times New Roman" w:cs="Times New Roman"/>
          <w:b/>
          <w:color w:val="000000" w:themeColor="text1"/>
          <w:sz w:val="24"/>
          <w:szCs w:val="24"/>
        </w:rPr>
        <w:t>MEDODE PENELITIAN</w:t>
      </w:r>
    </w:p>
    <w:p w:rsidR="00B77ADB" w:rsidRPr="00647400" w:rsidRDefault="009D422D" w:rsidP="00AD579F">
      <w:pPr>
        <w:spacing w:after="0" w:line="240" w:lineRule="auto"/>
        <w:ind w:firstLine="709"/>
        <w:jc w:val="both"/>
        <w:rPr>
          <w:rFonts w:ascii="Times New Roman" w:hAnsi="Times New Roman" w:cs="Times New Roman"/>
          <w:color w:val="000000" w:themeColor="text1"/>
          <w:sz w:val="24"/>
          <w:szCs w:val="24"/>
        </w:rPr>
      </w:pPr>
      <w:r w:rsidRPr="00647400">
        <w:rPr>
          <w:rFonts w:ascii="Times New Roman" w:hAnsi="Times New Roman" w:cs="Times New Roman"/>
          <w:color w:val="000000" w:themeColor="text1"/>
          <w:sz w:val="24"/>
          <w:szCs w:val="24"/>
        </w:rPr>
        <w:t xml:space="preserve">Penelitian </w:t>
      </w:r>
      <w:r w:rsidR="00B77ADB" w:rsidRPr="00647400">
        <w:rPr>
          <w:rFonts w:ascii="Times New Roman" w:hAnsi="Times New Roman" w:cs="Times New Roman"/>
          <w:color w:val="000000" w:themeColor="text1"/>
          <w:sz w:val="24"/>
          <w:szCs w:val="24"/>
        </w:rPr>
        <w:t xml:space="preserve">ini </w:t>
      </w:r>
      <w:r w:rsidRPr="00647400">
        <w:rPr>
          <w:rFonts w:ascii="Times New Roman" w:hAnsi="Times New Roman" w:cs="Times New Roman"/>
          <w:color w:val="000000" w:themeColor="text1"/>
          <w:sz w:val="24"/>
          <w:szCs w:val="24"/>
        </w:rPr>
        <w:t xml:space="preserve">merupakan </w:t>
      </w:r>
      <w:r w:rsidR="00B77ADB" w:rsidRPr="00647400">
        <w:rPr>
          <w:rFonts w:ascii="Times New Roman" w:hAnsi="Times New Roman" w:cs="Times New Roman"/>
          <w:color w:val="000000" w:themeColor="text1"/>
          <w:sz w:val="24"/>
          <w:szCs w:val="24"/>
        </w:rPr>
        <w:t xml:space="preserve">penelitian pengembangan </w:t>
      </w:r>
      <w:r w:rsidR="00F64028" w:rsidRPr="00647400">
        <w:rPr>
          <w:rFonts w:ascii="Times New Roman" w:hAnsi="Times New Roman" w:cs="Times New Roman"/>
          <w:color w:val="000000" w:themeColor="text1"/>
          <w:sz w:val="24"/>
          <w:szCs w:val="24"/>
        </w:rPr>
        <w:t>(</w:t>
      </w:r>
      <w:r w:rsidR="00B77ADB" w:rsidRPr="00647400">
        <w:rPr>
          <w:rFonts w:ascii="Times New Roman" w:hAnsi="Times New Roman" w:cs="Times New Roman"/>
          <w:i/>
          <w:color w:val="000000" w:themeColor="text1"/>
          <w:sz w:val="24"/>
          <w:szCs w:val="24"/>
        </w:rPr>
        <w:t>Reseach and Development</w:t>
      </w:r>
      <w:r w:rsidR="00F64028" w:rsidRPr="00647400">
        <w:rPr>
          <w:rFonts w:ascii="Times New Roman" w:hAnsi="Times New Roman" w:cs="Times New Roman"/>
          <w:color w:val="000000" w:themeColor="text1"/>
          <w:sz w:val="24"/>
          <w:szCs w:val="24"/>
        </w:rPr>
        <w:t>)</w:t>
      </w:r>
      <w:r w:rsidR="00B77ADB" w:rsidRPr="00647400">
        <w:rPr>
          <w:rFonts w:ascii="Times New Roman" w:hAnsi="Times New Roman" w:cs="Times New Roman"/>
          <w:color w:val="000000" w:themeColor="text1"/>
          <w:sz w:val="24"/>
          <w:szCs w:val="24"/>
        </w:rPr>
        <w:t xml:space="preserve">, karena mengembangkan perangkat pembelajaran menggunakan model pembelajaran inkuiri  yang terintegrasi pendidikan karakter untuk meningkatkan kemampuan metakognisi dan kreativitas ilmiah </w:t>
      </w:r>
      <w:r w:rsidR="00BA6DDB" w:rsidRPr="00647400">
        <w:rPr>
          <w:rFonts w:ascii="Times New Roman" w:hAnsi="Times New Roman" w:cs="Times New Roman"/>
          <w:color w:val="000000" w:themeColor="text1"/>
          <w:sz w:val="24"/>
          <w:szCs w:val="24"/>
        </w:rPr>
        <w:t>peserta didik</w:t>
      </w:r>
      <w:r w:rsidR="00B77ADB" w:rsidRPr="00647400">
        <w:rPr>
          <w:rFonts w:ascii="Times New Roman" w:hAnsi="Times New Roman" w:cs="Times New Roman"/>
          <w:color w:val="000000" w:themeColor="text1"/>
          <w:sz w:val="24"/>
          <w:szCs w:val="24"/>
        </w:rPr>
        <w:t xml:space="preserve"> SMP.</w:t>
      </w:r>
      <w:r w:rsidR="002735C1">
        <w:rPr>
          <w:rFonts w:ascii="Times New Roman" w:hAnsi="Times New Roman" w:cs="Times New Roman"/>
          <w:color w:val="000000" w:themeColor="text1"/>
          <w:sz w:val="24"/>
          <w:szCs w:val="24"/>
        </w:rPr>
        <w:t xml:space="preserve"> </w:t>
      </w:r>
      <w:r w:rsidR="00B77ADB" w:rsidRPr="00647400">
        <w:rPr>
          <w:rFonts w:ascii="Times New Roman" w:hAnsi="Times New Roman" w:cs="Times New Roman"/>
          <w:color w:val="000000" w:themeColor="text1"/>
          <w:sz w:val="24"/>
          <w:szCs w:val="24"/>
        </w:rPr>
        <w:t>Data yang dibutuhkan dalam penelitian ini yakni data</w:t>
      </w:r>
      <w:r w:rsidR="00B77ADB" w:rsidRPr="00647400">
        <w:rPr>
          <w:rFonts w:ascii="Times New Roman" w:hAnsi="Times New Roman" w:cs="Times New Roman"/>
          <w:color w:val="000000" w:themeColor="text1"/>
          <w:sz w:val="24"/>
          <w:szCs w:val="24"/>
          <w:shd w:val="clear" w:color="auto" w:fill="FFFFFF" w:themeFill="background1"/>
        </w:rPr>
        <w:t xml:space="preserve"> kualitatif dan kuantitatif </w:t>
      </w:r>
      <w:r w:rsidR="00B77ADB" w:rsidRPr="00647400">
        <w:rPr>
          <w:rFonts w:ascii="Times New Roman" w:hAnsi="Times New Roman" w:cs="Times New Roman"/>
          <w:color w:val="000000" w:themeColor="text1"/>
          <w:sz w:val="24"/>
          <w:szCs w:val="24"/>
        </w:rPr>
        <w:t xml:space="preserve">yang diperoleh </w:t>
      </w:r>
      <w:r w:rsidR="00C65D28" w:rsidRPr="00647400">
        <w:rPr>
          <w:rFonts w:ascii="Times New Roman" w:hAnsi="Times New Roman" w:cs="Times New Roman"/>
          <w:color w:val="000000" w:themeColor="text1"/>
          <w:sz w:val="24"/>
          <w:szCs w:val="24"/>
        </w:rPr>
        <w:t>berdasarkan hasil validasi perangkat yang dikembangkan</w:t>
      </w:r>
      <w:r w:rsidR="00906BA6" w:rsidRPr="00647400">
        <w:rPr>
          <w:rFonts w:ascii="Times New Roman" w:hAnsi="Times New Roman" w:cs="Times New Roman"/>
          <w:color w:val="000000" w:themeColor="text1"/>
          <w:sz w:val="24"/>
          <w:szCs w:val="24"/>
        </w:rPr>
        <w:t xml:space="preserve"> </w:t>
      </w:r>
      <w:r w:rsidR="00B77ADB" w:rsidRPr="00647400">
        <w:rPr>
          <w:rFonts w:ascii="Times New Roman" w:hAnsi="Times New Roman" w:cs="Times New Roman"/>
          <w:color w:val="000000" w:themeColor="text1"/>
          <w:sz w:val="24"/>
          <w:szCs w:val="24"/>
        </w:rPr>
        <w:t xml:space="preserve">dengan metode penelitian R &amp; D. </w:t>
      </w:r>
      <w:r w:rsidRPr="00647400">
        <w:rPr>
          <w:rFonts w:ascii="Times New Roman" w:hAnsi="Times New Roman" w:cs="Times New Roman"/>
          <w:color w:val="000000" w:themeColor="text1"/>
          <w:sz w:val="24"/>
          <w:szCs w:val="24"/>
        </w:rPr>
        <w:t xml:space="preserve">Adapun tahapan </w:t>
      </w:r>
      <w:r w:rsidR="00B77ADB" w:rsidRPr="00647400">
        <w:rPr>
          <w:rFonts w:ascii="Times New Roman" w:hAnsi="Times New Roman" w:cs="Times New Roman"/>
          <w:color w:val="000000" w:themeColor="text1"/>
          <w:sz w:val="24"/>
          <w:szCs w:val="24"/>
        </w:rPr>
        <w:t xml:space="preserve">pengembangan yang akan dilakukan dalam </w:t>
      </w:r>
      <w:r w:rsidR="00906BA6" w:rsidRPr="00647400">
        <w:rPr>
          <w:rFonts w:ascii="Times New Roman" w:hAnsi="Times New Roman" w:cs="Times New Roman"/>
          <w:color w:val="000000" w:themeColor="text1"/>
          <w:sz w:val="24"/>
          <w:szCs w:val="24"/>
        </w:rPr>
        <w:t>peneli</w:t>
      </w:r>
      <w:r w:rsidR="00B77ADB" w:rsidRPr="00647400">
        <w:rPr>
          <w:rFonts w:ascii="Times New Roman" w:hAnsi="Times New Roman" w:cs="Times New Roman"/>
          <w:color w:val="000000" w:themeColor="text1"/>
          <w:sz w:val="24"/>
          <w:szCs w:val="24"/>
        </w:rPr>
        <w:t>tian ini yakni menggunakan tahapan dengan model desain</w:t>
      </w:r>
      <w:r w:rsidRPr="00647400">
        <w:rPr>
          <w:rFonts w:ascii="Times New Roman" w:hAnsi="Times New Roman" w:cs="Times New Roman"/>
          <w:color w:val="000000" w:themeColor="text1"/>
          <w:sz w:val="24"/>
          <w:szCs w:val="24"/>
        </w:rPr>
        <w:t xml:space="preserve"> menurut</w:t>
      </w:r>
      <w:r w:rsidR="00B77ADB" w:rsidRPr="00647400">
        <w:rPr>
          <w:rFonts w:ascii="Times New Roman" w:hAnsi="Times New Roman" w:cs="Times New Roman"/>
          <w:color w:val="000000" w:themeColor="text1"/>
          <w:sz w:val="24"/>
          <w:szCs w:val="24"/>
        </w:rPr>
        <w:t xml:space="preserve"> </w:t>
      </w:r>
      <w:r w:rsidRPr="00647400">
        <w:rPr>
          <w:rFonts w:ascii="Times New Roman" w:hAnsi="Times New Roman" w:cs="Times New Roman"/>
          <w:color w:val="000000" w:themeColor="text1"/>
          <w:sz w:val="24"/>
          <w:szCs w:val="24"/>
        </w:rPr>
        <w:t xml:space="preserve">Dick </w:t>
      </w:r>
      <w:r w:rsidRPr="00647400">
        <w:rPr>
          <w:rFonts w:ascii="Times New Roman" w:hAnsi="Times New Roman" w:cs="Times New Roman"/>
          <w:i/>
          <w:color w:val="000000" w:themeColor="text1"/>
          <w:sz w:val="24"/>
          <w:szCs w:val="24"/>
        </w:rPr>
        <w:t>et al.</w:t>
      </w:r>
      <w:r w:rsidRPr="00647400">
        <w:rPr>
          <w:rFonts w:ascii="Times New Roman" w:hAnsi="Times New Roman" w:cs="Times New Roman"/>
          <w:color w:val="000000" w:themeColor="text1"/>
          <w:sz w:val="24"/>
          <w:szCs w:val="24"/>
        </w:rPr>
        <w:t xml:space="preserve"> (2009), dimana tahap kedelapan yaitu merancang dan melaksanakan evaluasi formatif yang meliputi uji validitas. Validasi dilakukan sebanyak dua kali oleh tiga validator ahli</w:t>
      </w:r>
      <w:r w:rsidR="002735C1">
        <w:rPr>
          <w:rFonts w:ascii="Times New Roman" w:hAnsi="Times New Roman" w:cs="Times New Roman"/>
          <w:color w:val="000000" w:themeColor="text1"/>
          <w:sz w:val="24"/>
          <w:szCs w:val="24"/>
        </w:rPr>
        <w:t xml:space="preserve"> y</w:t>
      </w:r>
      <w:r w:rsidR="002735C1">
        <w:rPr>
          <w:rFonts w:ascii="Times New Roman" w:hAnsi="Times New Roman" w:cs="Times New Roman"/>
          <w:color w:val="000000"/>
          <w:sz w:val="24"/>
          <w:szCs w:val="24"/>
        </w:rPr>
        <w:t>ang meliputi komponen penilaian validitas ini (</w:t>
      </w:r>
      <w:r w:rsidR="002735C1">
        <w:rPr>
          <w:rFonts w:ascii="Times New Roman" w:hAnsi="Times New Roman" w:cs="Times New Roman"/>
          <w:i/>
          <w:iCs/>
          <w:color w:val="000000"/>
          <w:sz w:val="24"/>
          <w:szCs w:val="24"/>
        </w:rPr>
        <w:t>conten validity</w:t>
      </w:r>
      <w:r w:rsidR="002735C1">
        <w:rPr>
          <w:rFonts w:ascii="Times New Roman" w:hAnsi="Times New Roman" w:cs="Times New Roman"/>
          <w:color w:val="000000"/>
          <w:sz w:val="24"/>
          <w:szCs w:val="24"/>
        </w:rPr>
        <w:t>) dan validitas konstruk (construct validity (Nieveen, 1999)</w:t>
      </w:r>
      <w:r w:rsidRPr="00647400">
        <w:rPr>
          <w:rFonts w:ascii="Times New Roman" w:hAnsi="Times New Roman" w:cs="Times New Roman"/>
          <w:color w:val="000000" w:themeColor="text1"/>
          <w:sz w:val="24"/>
          <w:szCs w:val="24"/>
        </w:rPr>
        <w:t>.</w:t>
      </w:r>
    </w:p>
    <w:p w:rsidR="00B77ADB" w:rsidRPr="00647400" w:rsidRDefault="00205DBE" w:rsidP="00647400">
      <w:pPr>
        <w:spacing w:after="0" w:line="240" w:lineRule="auto"/>
        <w:ind w:firstLine="709"/>
        <w:jc w:val="both"/>
        <w:rPr>
          <w:rFonts w:ascii="Times New Roman" w:hAnsi="Times New Roman" w:cs="Times New Roman"/>
          <w:color w:val="000000" w:themeColor="text1"/>
          <w:sz w:val="24"/>
          <w:szCs w:val="24"/>
        </w:rPr>
      </w:pPr>
      <w:bookmarkStart w:id="0" w:name="_GoBack"/>
      <w:bookmarkEnd w:id="0"/>
      <w:r w:rsidRPr="00647400">
        <w:rPr>
          <w:rFonts w:ascii="Times New Roman" w:hAnsi="Times New Roman" w:cs="Times New Roman"/>
          <w:color w:val="000000" w:themeColor="text1"/>
          <w:sz w:val="24"/>
          <w:szCs w:val="24"/>
        </w:rPr>
        <w:t>Teknik analisis d</w:t>
      </w:r>
      <w:r w:rsidR="00B77ADB" w:rsidRPr="00647400">
        <w:rPr>
          <w:rFonts w:ascii="Times New Roman" w:hAnsi="Times New Roman" w:cs="Times New Roman"/>
          <w:color w:val="000000" w:themeColor="text1"/>
          <w:sz w:val="24"/>
          <w:szCs w:val="24"/>
        </w:rPr>
        <w:t xml:space="preserve">ata yang </w:t>
      </w:r>
      <w:r w:rsidRPr="00647400">
        <w:rPr>
          <w:rFonts w:ascii="Times New Roman" w:hAnsi="Times New Roman" w:cs="Times New Roman"/>
          <w:color w:val="000000" w:themeColor="text1"/>
          <w:sz w:val="24"/>
          <w:szCs w:val="24"/>
        </w:rPr>
        <w:t xml:space="preserve">digunakan dalam penelitian ini </w:t>
      </w:r>
      <w:r w:rsidR="00703A84" w:rsidRPr="00647400">
        <w:rPr>
          <w:rFonts w:ascii="Times New Roman" w:hAnsi="Times New Roman" w:cs="Times New Roman"/>
          <w:color w:val="000000" w:themeColor="text1"/>
          <w:sz w:val="24"/>
          <w:szCs w:val="24"/>
        </w:rPr>
        <w:t xml:space="preserve">berupa jawaban dari </w:t>
      </w:r>
      <w:r w:rsidR="00B77ADB" w:rsidRPr="00647400">
        <w:rPr>
          <w:rFonts w:ascii="Times New Roman" w:hAnsi="Times New Roman" w:cs="Times New Roman"/>
          <w:color w:val="000000" w:themeColor="text1"/>
          <w:sz w:val="24"/>
          <w:szCs w:val="24"/>
        </w:rPr>
        <w:t xml:space="preserve">setiap item instrumen angket menggunakan skala </w:t>
      </w:r>
      <w:r w:rsidR="00B77ADB" w:rsidRPr="00647400">
        <w:rPr>
          <w:rFonts w:ascii="Times New Roman" w:hAnsi="Times New Roman" w:cs="Times New Roman"/>
          <w:i/>
          <w:color w:val="000000" w:themeColor="text1"/>
          <w:sz w:val="24"/>
          <w:szCs w:val="24"/>
        </w:rPr>
        <w:t xml:space="preserve">Likert </w:t>
      </w:r>
      <w:r w:rsidR="00B77ADB" w:rsidRPr="00647400">
        <w:rPr>
          <w:rFonts w:ascii="Times New Roman" w:hAnsi="Times New Roman" w:cs="Times New Roman"/>
          <w:color w:val="000000" w:themeColor="text1"/>
          <w:sz w:val="24"/>
          <w:szCs w:val="24"/>
        </w:rPr>
        <w:t xml:space="preserve">yang mempunyai gradasi dari </w:t>
      </w:r>
      <w:r w:rsidR="00703A84" w:rsidRPr="00647400">
        <w:rPr>
          <w:rFonts w:ascii="Times New Roman" w:hAnsi="Times New Roman" w:cs="Times New Roman"/>
          <w:color w:val="000000" w:themeColor="text1"/>
          <w:sz w:val="24"/>
          <w:szCs w:val="24"/>
        </w:rPr>
        <w:t>sangat valid</w:t>
      </w:r>
      <w:r w:rsidR="00B77ADB" w:rsidRPr="00647400">
        <w:rPr>
          <w:rFonts w:ascii="Times New Roman" w:hAnsi="Times New Roman" w:cs="Times New Roman"/>
          <w:color w:val="000000" w:themeColor="text1"/>
          <w:sz w:val="24"/>
          <w:szCs w:val="24"/>
        </w:rPr>
        <w:t xml:space="preserve">, </w:t>
      </w:r>
      <w:r w:rsidR="00703A84" w:rsidRPr="00647400">
        <w:rPr>
          <w:rFonts w:ascii="Times New Roman" w:hAnsi="Times New Roman" w:cs="Times New Roman"/>
          <w:color w:val="000000" w:themeColor="text1"/>
          <w:sz w:val="24"/>
          <w:szCs w:val="24"/>
        </w:rPr>
        <w:lastRenderedPageBreak/>
        <w:t>valid</w:t>
      </w:r>
      <w:r w:rsidR="00B77ADB" w:rsidRPr="00647400">
        <w:rPr>
          <w:rFonts w:ascii="Times New Roman" w:hAnsi="Times New Roman" w:cs="Times New Roman"/>
          <w:color w:val="000000" w:themeColor="text1"/>
          <w:sz w:val="24"/>
          <w:szCs w:val="24"/>
        </w:rPr>
        <w:t xml:space="preserve">, </w:t>
      </w:r>
      <w:r w:rsidR="00703A84" w:rsidRPr="00647400">
        <w:rPr>
          <w:rFonts w:ascii="Times New Roman" w:hAnsi="Times New Roman" w:cs="Times New Roman"/>
          <w:color w:val="000000" w:themeColor="text1"/>
          <w:sz w:val="24"/>
          <w:szCs w:val="24"/>
        </w:rPr>
        <w:t>cukup valid</w:t>
      </w:r>
      <w:r w:rsidR="00B77ADB" w:rsidRPr="00647400">
        <w:rPr>
          <w:rFonts w:ascii="Times New Roman" w:hAnsi="Times New Roman" w:cs="Times New Roman"/>
          <w:color w:val="000000" w:themeColor="text1"/>
          <w:sz w:val="24"/>
          <w:szCs w:val="24"/>
        </w:rPr>
        <w:t>,</w:t>
      </w:r>
      <w:r w:rsidR="00BA721F">
        <w:rPr>
          <w:rFonts w:ascii="Times New Roman" w:hAnsi="Times New Roman" w:cs="Times New Roman"/>
          <w:color w:val="000000" w:themeColor="text1"/>
          <w:sz w:val="24"/>
          <w:szCs w:val="24"/>
        </w:rPr>
        <w:t xml:space="preserve"> dan</w:t>
      </w:r>
      <w:r w:rsidR="00B77ADB" w:rsidRPr="00647400">
        <w:rPr>
          <w:rFonts w:ascii="Times New Roman" w:hAnsi="Times New Roman" w:cs="Times New Roman"/>
          <w:color w:val="000000" w:themeColor="text1"/>
          <w:sz w:val="24"/>
          <w:szCs w:val="24"/>
        </w:rPr>
        <w:t xml:space="preserve"> </w:t>
      </w:r>
      <w:r w:rsidR="00703A84" w:rsidRPr="00647400">
        <w:rPr>
          <w:rFonts w:ascii="Times New Roman" w:hAnsi="Times New Roman" w:cs="Times New Roman"/>
          <w:color w:val="000000" w:themeColor="text1"/>
          <w:sz w:val="24"/>
          <w:szCs w:val="24"/>
        </w:rPr>
        <w:t>kurang valid</w:t>
      </w:r>
      <w:r w:rsidR="00B77ADB" w:rsidRPr="00647400">
        <w:rPr>
          <w:rFonts w:ascii="Times New Roman" w:hAnsi="Times New Roman" w:cs="Times New Roman"/>
          <w:color w:val="000000" w:themeColor="text1"/>
          <w:sz w:val="24"/>
          <w:szCs w:val="24"/>
        </w:rPr>
        <w:t>.</w:t>
      </w:r>
      <w:r w:rsidRPr="00647400">
        <w:rPr>
          <w:rFonts w:ascii="Times New Roman" w:hAnsi="Times New Roman" w:cs="Times New Roman"/>
          <w:color w:val="000000" w:themeColor="text1"/>
          <w:sz w:val="24"/>
          <w:szCs w:val="24"/>
        </w:rPr>
        <w:t xml:space="preserve"> Adapun teknik analisi data yang digunakan dalam penelitian ini </w:t>
      </w:r>
      <w:r w:rsidR="00FD6F32" w:rsidRPr="00647400">
        <w:rPr>
          <w:rFonts w:ascii="Times New Roman" w:hAnsi="Times New Roman" w:cs="Times New Roman"/>
          <w:color w:val="000000" w:themeColor="text1"/>
          <w:sz w:val="24"/>
          <w:szCs w:val="24"/>
        </w:rPr>
        <w:t xml:space="preserve">dapat dilihat pada Tabel 1 </w:t>
      </w:r>
      <w:r w:rsidRPr="00647400">
        <w:rPr>
          <w:rFonts w:ascii="Times New Roman" w:hAnsi="Times New Roman" w:cs="Times New Roman"/>
          <w:color w:val="000000" w:themeColor="text1"/>
          <w:sz w:val="24"/>
          <w:szCs w:val="24"/>
        </w:rPr>
        <w:t>berikut.</w:t>
      </w:r>
    </w:p>
    <w:p w:rsidR="00C26ABA" w:rsidRPr="00E502CC" w:rsidRDefault="00C26ABA" w:rsidP="00647400">
      <w:pPr>
        <w:spacing w:after="0" w:line="240" w:lineRule="auto"/>
        <w:ind w:firstLine="709"/>
        <w:jc w:val="both"/>
        <w:rPr>
          <w:rFonts w:ascii="Times New Roman" w:eastAsiaTheme="minorEastAsia" w:hAnsi="Times New Roman" w:cs="Times New Roman"/>
          <w:color w:val="000000" w:themeColor="text1"/>
          <w:sz w:val="24"/>
          <w:szCs w:val="24"/>
        </w:rPr>
      </w:pPr>
      <w:r w:rsidRPr="00E502CC">
        <w:rPr>
          <w:rFonts w:ascii="Times New Roman" w:hAnsi="Times New Roman" w:cs="Times New Roman"/>
          <w:color w:val="000000" w:themeColor="text1"/>
          <w:sz w:val="24"/>
          <w:szCs w:val="24"/>
        </w:rPr>
        <w:t>NA=</w:t>
      </w:r>
      <m:oMath>
        <m:f>
          <m:fPr>
            <m:ctrlPr>
              <w:rPr>
                <w:rFonts w:ascii="Cambria Math" w:hAnsi="Times New Roman" w:cs="Times New Roman"/>
                <w:i/>
                <w:color w:val="000000" w:themeColor="text1"/>
                <w:sz w:val="24"/>
                <w:szCs w:val="24"/>
              </w:rPr>
            </m:ctrlPr>
          </m:fPr>
          <m:num>
            <m:r>
              <m:rPr>
                <m:sty m:val="p"/>
              </m:rPr>
              <w:rPr>
                <w:rFonts w:ascii="Cambria Math" w:hAnsi="Times New Roman" w:cs="Times New Roman"/>
                <w:color w:val="000000" w:themeColor="text1"/>
                <w:sz w:val="24"/>
                <w:szCs w:val="24"/>
              </w:rPr>
              <m:t>V1+V2+V3</m:t>
            </m:r>
          </m:num>
          <m:den>
            <m:r>
              <w:rPr>
                <w:rFonts w:ascii="Cambria Math" w:hAnsi="Times New Roman" w:cs="Times New Roman"/>
                <w:color w:val="000000" w:themeColor="text1"/>
                <w:sz w:val="24"/>
                <w:szCs w:val="24"/>
              </w:rPr>
              <m:t>3</m:t>
            </m:r>
          </m:den>
        </m:f>
      </m:oMath>
    </w:p>
    <w:p w:rsidR="00C26ABA" w:rsidRPr="005E44E0" w:rsidRDefault="00C26ABA" w:rsidP="00647400">
      <w:pPr>
        <w:spacing w:after="0" w:line="240" w:lineRule="auto"/>
        <w:ind w:firstLine="709"/>
        <w:jc w:val="both"/>
        <w:rPr>
          <w:rFonts w:ascii="Times New Roman" w:hAnsi="Times New Roman" w:cs="Times New Roman"/>
          <w:color w:val="000000" w:themeColor="text1"/>
          <w:sz w:val="24"/>
          <w:szCs w:val="24"/>
        </w:rPr>
      </w:pPr>
      <w:r w:rsidRPr="005E44E0">
        <w:rPr>
          <w:rFonts w:ascii="Times New Roman" w:hAnsi="Times New Roman" w:cs="Times New Roman"/>
          <w:color w:val="000000" w:themeColor="text1"/>
          <w:sz w:val="24"/>
          <w:szCs w:val="24"/>
        </w:rPr>
        <w:t>Berdasarkan nilai NA yang diperoleh, ditetapkan kriteria validitas seperti pada Tabel 1 berikut.</w:t>
      </w:r>
    </w:p>
    <w:p w:rsidR="00205DBE" w:rsidRPr="00647400" w:rsidRDefault="001D27EA" w:rsidP="00647400">
      <w:pPr>
        <w:spacing w:after="0" w:line="240" w:lineRule="auto"/>
        <w:rPr>
          <w:rFonts w:ascii="Times New Roman" w:hAnsi="Times New Roman" w:cs="Times New Roman"/>
          <w:color w:val="000000" w:themeColor="text1"/>
          <w:sz w:val="24"/>
          <w:szCs w:val="24"/>
        </w:rPr>
      </w:pPr>
      <w:r w:rsidRPr="00647400">
        <w:rPr>
          <w:rFonts w:ascii="Times New Roman" w:hAnsi="Times New Roman" w:cs="Times New Roman"/>
          <w:b/>
          <w:color w:val="000000" w:themeColor="text1"/>
          <w:sz w:val="24"/>
          <w:szCs w:val="24"/>
        </w:rPr>
        <w:t>Tabel 1</w:t>
      </w:r>
      <w:r w:rsidR="00205DBE" w:rsidRPr="00647400">
        <w:rPr>
          <w:rFonts w:ascii="Times New Roman" w:hAnsi="Times New Roman" w:cs="Times New Roman"/>
          <w:b/>
          <w:color w:val="000000" w:themeColor="text1"/>
          <w:sz w:val="24"/>
          <w:szCs w:val="24"/>
        </w:rPr>
        <w:t xml:space="preserve">. </w:t>
      </w:r>
      <w:r w:rsidR="00906BA6" w:rsidRPr="00647400">
        <w:rPr>
          <w:rFonts w:ascii="Times New Roman" w:hAnsi="Times New Roman" w:cs="Times New Roman"/>
          <w:color w:val="000000" w:themeColor="text1"/>
          <w:sz w:val="24"/>
          <w:szCs w:val="24"/>
        </w:rPr>
        <w:t xml:space="preserve">Kriteria Validasi </w:t>
      </w:r>
      <w:r w:rsidR="00C26ABA" w:rsidRPr="00647400">
        <w:rPr>
          <w:rFonts w:ascii="Times New Roman" w:hAnsi="Times New Roman" w:cs="Times New Roman"/>
          <w:color w:val="000000" w:themeColor="text1"/>
          <w:sz w:val="24"/>
          <w:szCs w:val="24"/>
        </w:rPr>
        <w:t xml:space="preserve">Kelayakan </w:t>
      </w:r>
      <w:r w:rsidR="00906BA6" w:rsidRPr="00647400">
        <w:rPr>
          <w:rFonts w:ascii="Times New Roman" w:hAnsi="Times New Roman" w:cs="Times New Roman"/>
          <w:color w:val="000000" w:themeColor="text1"/>
          <w:sz w:val="24"/>
          <w:szCs w:val="24"/>
        </w:rPr>
        <w:t>Perangkat Pembelajaran</w:t>
      </w:r>
    </w:p>
    <w:tbl>
      <w:tblPr>
        <w:tblStyle w:val="TableGrid"/>
        <w:tblW w:w="0" w:type="auto"/>
        <w:tblInd w:w="108" w:type="dxa"/>
        <w:tblLook w:val="04A0"/>
      </w:tblPr>
      <w:tblGrid>
        <w:gridCol w:w="1276"/>
        <w:gridCol w:w="1418"/>
        <w:gridCol w:w="1701"/>
        <w:gridCol w:w="4677"/>
      </w:tblGrid>
      <w:tr w:rsidR="00D6057C" w:rsidRPr="00647400" w:rsidTr="005E44E0">
        <w:trPr>
          <w:trHeight w:val="150"/>
        </w:trPr>
        <w:tc>
          <w:tcPr>
            <w:tcW w:w="1276" w:type="dxa"/>
            <w:tcBorders>
              <w:top w:val="single" w:sz="4" w:space="0" w:color="000000" w:themeColor="text1"/>
              <w:left w:val="nil"/>
              <w:bottom w:val="single" w:sz="4" w:space="0" w:color="auto"/>
              <w:right w:val="nil"/>
            </w:tcBorders>
          </w:tcPr>
          <w:p w:rsidR="00834977" w:rsidRPr="00647400" w:rsidRDefault="00834977" w:rsidP="003E7F8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Interval Nilai</w:t>
            </w:r>
          </w:p>
        </w:tc>
        <w:tc>
          <w:tcPr>
            <w:tcW w:w="1418" w:type="dxa"/>
            <w:tcBorders>
              <w:top w:val="single" w:sz="4" w:space="0" w:color="000000" w:themeColor="text1"/>
              <w:left w:val="nil"/>
              <w:bottom w:val="single" w:sz="4" w:space="0" w:color="000000" w:themeColor="text1"/>
              <w:right w:val="nil"/>
            </w:tcBorders>
          </w:tcPr>
          <w:p w:rsidR="00834977" w:rsidRPr="00647400" w:rsidRDefault="00834977" w:rsidP="00647400">
            <w:pPr>
              <w:jc w:val="center"/>
              <w:rPr>
                <w:rFonts w:ascii="Times New Roman" w:hAnsi="Times New Roman" w:cs="Times New Roman"/>
                <w:b/>
                <w:color w:val="000000" w:themeColor="text1"/>
                <w:sz w:val="24"/>
                <w:szCs w:val="24"/>
              </w:rPr>
            </w:pPr>
            <w:r w:rsidRPr="00647400">
              <w:rPr>
                <w:rFonts w:ascii="Times New Roman" w:hAnsi="Times New Roman" w:cs="Times New Roman"/>
                <w:b/>
                <w:color w:val="000000" w:themeColor="text1"/>
                <w:sz w:val="24"/>
                <w:szCs w:val="24"/>
              </w:rPr>
              <w:t>Presentase Validasi</w:t>
            </w:r>
            <w:r>
              <w:rPr>
                <w:rFonts w:ascii="Times New Roman" w:hAnsi="Times New Roman" w:cs="Times New Roman"/>
                <w:b/>
                <w:color w:val="000000" w:themeColor="text1"/>
                <w:sz w:val="24"/>
                <w:szCs w:val="24"/>
              </w:rPr>
              <w:t xml:space="preserve"> %</w:t>
            </w:r>
          </w:p>
        </w:tc>
        <w:tc>
          <w:tcPr>
            <w:tcW w:w="1701" w:type="dxa"/>
            <w:tcBorders>
              <w:top w:val="single" w:sz="4" w:space="0" w:color="000000" w:themeColor="text1"/>
              <w:left w:val="nil"/>
              <w:bottom w:val="single" w:sz="4" w:space="0" w:color="000000" w:themeColor="text1"/>
              <w:right w:val="nil"/>
            </w:tcBorders>
          </w:tcPr>
          <w:p w:rsidR="00834977" w:rsidRPr="00647400" w:rsidRDefault="00834977" w:rsidP="00647400">
            <w:pPr>
              <w:jc w:val="center"/>
              <w:rPr>
                <w:rFonts w:ascii="Times New Roman" w:hAnsi="Times New Roman" w:cs="Times New Roman"/>
                <w:b/>
                <w:color w:val="000000" w:themeColor="text1"/>
                <w:sz w:val="24"/>
                <w:szCs w:val="24"/>
              </w:rPr>
            </w:pPr>
            <w:r w:rsidRPr="00647400">
              <w:rPr>
                <w:rFonts w:ascii="Times New Roman" w:hAnsi="Times New Roman" w:cs="Times New Roman"/>
                <w:b/>
                <w:color w:val="000000" w:themeColor="text1"/>
                <w:sz w:val="24"/>
                <w:szCs w:val="24"/>
              </w:rPr>
              <w:t>Tingkt Validasi</w:t>
            </w:r>
          </w:p>
        </w:tc>
        <w:tc>
          <w:tcPr>
            <w:tcW w:w="4677" w:type="dxa"/>
            <w:tcBorders>
              <w:top w:val="single" w:sz="4" w:space="0" w:color="000000" w:themeColor="text1"/>
              <w:left w:val="nil"/>
              <w:bottom w:val="single" w:sz="4" w:space="0" w:color="000000" w:themeColor="text1"/>
              <w:right w:val="nil"/>
            </w:tcBorders>
            <w:vAlign w:val="center"/>
          </w:tcPr>
          <w:p w:rsidR="00834977" w:rsidRPr="00647400" w:rsidRDefault="00834977" w:rsidP="005E44E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Keterangan</w:t>
            </w:r>
          </w:p>
        </w:tc>
      </w:tr>
      <w:tr w:rsidR="00D6057C" w:rsidRPr="00647400" w:rsidTr="005E44E0">
        <w:tc>
          <w:tcPr>
            <w:tcW w:w="1276" w:type="dxa"/>
            <w:tcBorders>
              <w:top w:val="single" w:sz="4" w:space="0" w:color="auto"/>
              <w:left w:val="nil"/>
              <w:bottom w:val="nil"/>
              <w:right w:val="nil"/>
            </w:tcBorders>
          </w:tcPr>
          <w:p w:rsidR="00834977" w:rsidRPr="00D6057C" w:rsidRDefault="00D6057C" w:rsidP="003E7F89">
            <w:pPr>
              <w:jc w:val="center"/>
              <w:rPr>
                <w:rFonts w:ascii="Times New Roman" w:hAnsi="Times New Roman" w:cs="Times New Roman"/>
                <w:color w:val="000000" w:themeColor="text1"/>
                <w:sz w:val="24"/>
                <w:szCs w:val="24"/>
              </w:rPr>
            </w:pPr>
            <w:r w:rsidRPr="00D6057C">
              <w:rPr>
                <w:rFonts w:ascii="Times New Roman" w:hAnsi="Times New Roman" w:cs="Times New Roman"/>
                <w:color w:val="000000" w:themeColor="text1"/>
                <w:sz w:val="24"/>
                <w:szCs w:val="24"/>
              </w:rPr>
              <w:t>1</w:t>
            </w:r>
          </w:p>
        </w:tc>
        <w:tc>
          <w:tcPr>
            <w:tcW w:w="1418" w:type="dxa"/>
            <w:tcBorders>
              <w:top w:val="single" w:sz="4" w:space="0" w:color="000000" w:themeColor="text1"/>
              <w:left w:val="nil"/>
              <w:bottom w:val="nil"/>
              <w:right w:val="nil"/>
            </w:tcBorders>
          </w:tcPr>
          <w:p w:rsidR="00834977" w:rsidRPr="00647400" w:rsidRDefault="00834977" w:rsidP="00647400">
            <w:pPr>
              <w:jc w:val="center"/>
              <w:rPr>
                <w:rFonts w:ascii="Times New Roman" w:hAnsi="Times New Roman" w:cs="Times New Roman"/>
                <w:color w:val="000000" w:themeColor="text1"/>
                <w:sz w:val="24"/>
                <w:szCs w:val="24"/>
              </w:rPr>
            </w:pPr>
            <w:r w:rsidRPr="00647400">
              <w:rPr>
                <w:rFonts w:ascii="Times New Roman" w:hAnsi="Times New Roman" w:cs="Times New Roman"/>
                <w:color w:val="000000" w:themeColor="text1"/>
                <w:sz w:val="24"/>
                <w:szCs w:val="24"/>
              </w:rPr>
              <w:t>0-25</w:t>
            </w:r>
          </w:p>
        </w:tc>
        <w:tc>
          <w:tcPr>
            <w:tcW w:w="1701" w:type="dxa"/>
            <w:tcBorders>
              <w:top w:val="single" w:sz="4" w:space="0" w:color="000000" w:themeColor="text1"/>
              <w:left w:val="nil"/>
              <w:bottom w:val="nil"/>
              <w:right w:val="nil"/>
            </w:tcBorders>
          </w:tcPr>
          <w:p w:rsidR="00834977" w:rsidRPr="00647400" w:rsidRDefault="00834977" w:rsidP="006474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w:t>
            </w:r>
            <w:r w:rsidRPr="00647400">
              <w:rPr>
                <w:rFonts w:ascii="Times New Roman" w:hAnsi="Times New Roman" w:cs="Times New Roman"/>
                <w:color w:val="000000" w:themeColor="text1"/>
                <w:sz w:val="24"/>
                <w:szCs w:val="24"/>
              </w:rPr>
              <w:t>Valid</w:t>
            </w:r>
          </w:p>
        </w:tc>
        <w:tc>
          <w:tcPr>
            <w:tcW w:w="4677" w:type="dxa"/>
            <w:tcBorders>
              <w:top w:val="single" w:sz="4" w:space="0" w:color="000000" w:themeColor="text1"/>
              <w:left w:val="nil"/>
              <w:bottom w:val="nil"/>
              <w:right w:val="nil"/>
            </w:tcBorders>
          </w:tcPr>
          <w:p w:rsidR="00834977" w:rsidRPr="00834977" w:rsidRDefault="00834977" w:rsidP="008349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Belum dapat digunakan </w:t>
            </w:r>
          </w:p>
        </w:tc>
      </w:tr>
      <w:tr w:rsidR="00D6057C" w:rsidRPr="00647400" w:rsidTr="005E44E0">
        <w:tc>
          <w:tcPr>
            <w:tcW w:w="1276" w:type="dxa"/>
            <w:tcBorders>
              <w:top w:val="nil"/>
              <w:left w:val="nil"/>
              <w:bottom w:val="nil"/>
              <w:right w:val="nil"/>
            </w:tcBorders>
          </w:tcPr>
          <w:p w:rsidR="00834977" w:rsidRPr="00D6057C" w:rsidRDefault="00D6057C" w:rsidP="003E7F89">
            <w:pPr>
              <w:jc w:val="center"/>
              <w:rPr>
                <w:rFonts w:ascii="Times New Roman" w:hAnsi="Times New Roman" w:cs="Times New Roman"/>
                <w:color w:val="000000" w:themeColor="text1"/>
                <w:sz w:val="24"/>
                <w:szCs w:val="24"/>
              </w:rPr>
            </w:pPr>
            <w:r w:rsidRPr="00D6057C">
              <w:rPr>
                <w:rFonts w:ascii="Times New Roman" w:hAnsi="Times New Roman" w:cs="Times New Roman"/>
                <w:color w:val="000000" w:themeColor="text1"/>
                <w:sz w:val="24"/>
                <w:szCs w:val="24"/>
              </w:rPr>
              <w:t>2</w:t>
            </w:r>
          </w:p>
        </w:tc>
        <w:tc>
          <w:tcPr>
            <w:tcW w:w="1418" w:type="dxa"/>
            <w:tcBorders>
              <w:top w:val="nil"/>
              <w:left w:val="nil"/>
              <w:bottom w:val="nil"/>
              <w:right w:val="nil"/>
            </w:tcBorders>
          </w:tcPr>
          <w:p w:rsidR="00834977" w:rsidRPr="00647400" w:rsidRDefault="00834977" w:rsidP="00647400">
            <w:pPr>
              <w:jc w:val="center"/>
              <w:rPr>
                <w:rFonts w:ascii="Times New Roman" w:hAnsi="Times New Roman" w:cs="Times New Roman"/>
                <w:color w:val="000000" w:themeColor="text1"/>
                <w:sz w:val="24"/>
                <w:szCs w:val="24"/>
              </w:rPr>
            </w:pPr>
            <w:r w:rsidRPr="00647400">
              <w:rPr>
                <w:rFonts w:ascii="Times New Roman" w:hAnsi="Times New Roman" w:cs="Times New Roman"/>
                <w:color w:val="000000" w:themeColor="text1"/>
                <w:sz w:val="24"/>
                <w:szCs w:val="24"/>
              </w:rPr>
              <w:t>26-50</w:t>
            </w:r>
          </w:p>
        </w:tc>
        <w:tc>
          <w:tcPr>
            <w:tcW w:w="1701" w:type="dxa"/>
            <w:tcBorders>
              <w:top w:val="nil"/>
              <w:left w:val="nil"/>
              <w:bottom w:val="nil"/>
              <w:right w:val="nil"/>
            </w:tcBorders>
          </w:tcPr>
          <w:p w:rsidR="00834977" w:rsidRPr="00647400" w:rsidRDefault="00834977" w:rsidP="00647400">
            <w:pPr>
              <w:jc w:val="center"/>
              <w:rPr>
                <w:rFonts w:ascii="Times New Roman" w:hAnsi="Times New Roman" w:cs="Times New Roman"/>
                <w:color w:val="000000" w:themeColor="text1"/>
                <w:sz w:val="24"/>
                <w:szCs w:val="24"/>
              </w:rPr>
            </w:pPr>
            <w:r w:rsidRPr="00647400">
              <w:rPr>
                <w:rFonts w:ascii="Times New Roman" w:hAnsi="Times New Roman" w:cs="Times New Roman"/>
                <w:color w:val="000000" w:themeColor="text1"/>
                <w:sz w:val="24"/>
                <w:szCs w:val="24"/>
              </w:rPr>
              <w:t>Cukup Valid</w:t>
            </w:r>
          </w:p>
        </w:tc>
        <w:tc>
          <w:tcPr>
            <w:tcW w:w="4677" w:type="dxa"/>
            <w:tcBorders>
              <w:top w:val="nil"/>
              <w:left w:val="nil"/>
              <w:bottom w:val="nil"/>
              <w:right w:val="nil"/>
            </w:tcBorders>
          </w:tcPr>
          <w:p w:rsidR="00834977" w:rsidRPr="00834977" w:rsidRDefault="00834977" w:rsidP="008349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Dapat digunakan dengan banyak revisi</w:t>
            </w:r>
          </w:p>
        </w:tc>
      </w:tr>
      <w:tr w:rsidR="00D6057C" w:rsidRPr="00647400" w:rsidTr="005E44E0">
        <w:tc>
          <w:tcPr>
            <w:tcW w:w="1276" w:type="dxa"/>
            <w:tcBorders>
              <w:top w:val="nil"/>
              <w:left w:val="nil"/>
              <w:bottom w:val="nil"/>
              <w:right w:val="nil"/>
            </w:tcBorders>
          </w:tcPr>
          <w:p w:rsidR="00834977" w:rsidRPr="00D6057C" w:rsidRDefault="00D6057C" w:rsidP="003E7F89">
            <w:pPr>
              <w:jc w:val="center"/>
              <w:rPr>
                <w:rFonts w:ascii="Times New Roman" w:hAnsi="Times New Roman" w:cs="Times New Roman"/>
                <w:color w:val="000000" w:themeColor="text1"/>
                <w:sz w:val="24"/>
                <w:szCs w:val="24"/>
              </w:rPr>
            </w:pPr>
            <w:r w:rsidRPr="00D6057C">
              <w:rPr>
                <w:rFonts w:ascii="Times New Roman" w:hAnsi="Times New Roman" w:cs="Times New Roman"/>
                <w:color w:val="000000" w:themeColor="text1"/>
                <w:sz w:val="24"/>
                <w:szCs w:val="24"/>
              </w:rPr>
              <w:t>3</w:t>
            </w:r>
          </w:p>
        </w:tc>
        <w:tc>
          <w:tcPr>
            <w:tcW w:w="1418" w:type="dxa"/>
            <w:tcBorders>
              <w:top w:val="nil"/>
              <w:left w:val="nil"/>
              <w:bottom w:val="nil"/>
              <w:right w:val="nil"/>
            </w:tcBorders>
          </w:tcPr>
          <w:p w:rsidR="00834977" w:rsidRPr="00647400" w:rsidRDefault="00834977" w:rsidP="00647400">
            <w:pPr>
              <w:jc w:val="center"/>
              <w:rPr>
                <w:rFonts w:ascii="Times New Roman" w:hAnsi="Times New Roman" w:cs="Times New Roman"/>
                <w:color w:val="000000" w:themeColor="text1"/>
                <w:sz w:val="24"/>
                <w:szCs w:val="24"/>
              </w:rPr>
            </w:pPr>
            <w:r w:rsidRPr="00647400">
              <w:rPr>
                <w:rFonts w:ascii="Times New Roman" w:hAnsi="Times New Roman" w:cs="Times New Roman"/>
                <w:color w:val="000000" w:themeColor="text1"/>
                <w:sz w:val="24"/>
                <w:szCs w:val="24"/>
              </w:rPr>
              <w:t>51-75</w:t>
            </w:r>
          </w:p>
        </w:tc>
        <w:tc>
          <w:tcPr>
            <w:tcW w:w="1701" w:type="dxa"/>
            <w:tcBorders>
              <w:top w:val="nil"/>
              <w:left w:val="nil"/>
              <w:bottom w:val="nil"/>
              <w:right w:val="nil"/>
            </w:tcBorders>
          </w:tcPr>
          <w:p w:rsidR="00834977" w:rsidRPr="00647400" w:rsidRDefault="00834977" w:rsidP="00647400">
            <w:pPr>
              <w:jc w:val="center"/>
              <w:rPr>
                <w:rFonts w:ascii="Times New Roman" w:hAnsi="Times New Roman" w:cs="Times New Roman"/>
                <w:color w:val="000000" w:themeColor="text1"/>
                <w:sz w:val="24"/>
                <w:szCs w:val="24"/>
              </w:rPr>
            </w:pPr>
            <w:r w:rsidRPr="00647400">
              <w:rPr>
                <w:rFonts w:ascii="Times New Roman" w:hAnsi="Times New Roman" w:cs="Times New Roman"/>
                <w:color w:val="000000" w:themeColor="text1"/>
                <w:sz w:val="24"/>
                <w:szCs w:val="24"/>
              </w:rPr>
              <w:t>Valid</w:t>
            </w:r>
          </w:p>
        </w:tc>
        <w:tc>
          <w:tcPr>
            <w:tcW w:w="4677" w:type="dxa"/>
            <w:tcBorders>
              <w:top w:val="nil"/>
              <w:left w:val="nil"/>
              <w:bottom w:val="nil"/>
              <w:right w:val="nil"/>
            </w:tcBorders>
          </w:tcPr>
          <w:p w:rsidR="00834977" w:rsidRPr="00647400" w:rsidRDefault="00834977" w:rsidP="00834977">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sz w:val="24"/>
                <w:szCs w:val="24"/>
              </w:rPr>
              <w:t>Dapat digunakan dengan sedikit revisi</w:t>
            </w:r>
          </w:p>
        </w:tc>
      </w:tr>
      <w:tr w:rsidR="00D6057C" w:rsidRPr="00647400" w:rsidTr="005E44E0">
        <w:trPr>
          <w:trHeight w:val="136"/>
        </w:trPr>
        <w:tc>
          <w:tcPr>
            <w:tcW w:w="1276" w:type="dxa"/>
            <w:tcBorders>
              <w:top w:val="nil"/>
              <w:left w:val="nil"/>
              <w:bottom w:val="single" w:sz="4" w:space="0" w:color="000000" w:themeColor="text1"/>
              <w:right w:val="nil"/>
            </w:tcBorders>
          </w:tcPr>
          <w:p w:rsidR="00834977" w:rsidRPr="00D6057C" w:rsidRDefault="00D6057C" w:rsidP="003E7F89">
            <w:pPr>
              <w:jc w:val="center"/>
              <w:rPr>
                <w:rFonts w:ascii="Times New Roman" w:hAnsi="Times New Roman" w:cs="Times New Roman"/>
                <w:color w:val="000000" w:themeColor="text1"/>
                <w:sz w:val="24"/>
                <w:szCs w:val="24"/>
              </w:rPr>
            </w:pPr>
            <w:r w:rsidRPr="00D6057C">
              <w:rPr>
                <w:rFonts w:ascii="Times New Roman" w:hAnsi="Times New Roman" w:cs="Times New Roman"/>
                <w:color w:val="000000" w:themeColor="text1"/>
                <w:sz w:val="24"/>
                <w:szCs w:val="24"/>
              </w:rPr>
              <w:t>4</w:t>
            </w:r>
          </w:p>
        </w:tc>
        <w:tc>
          <w:tcPr>
            <w:tcW w:w="1418" w:type="dxa"/>
            <w:tcBorders>
              <w:top w:val="nil"/>
              <w:left w:val="nil"/>
              <w:bottom w:val="single" w:sz="4" w:space="0" w:color="000000" w:themeColor="text1"/>
              <w:right w:val="nil"/>
            </w:tcBorders>
          </w:tcPr>
          <w:p w:rsidR="00834977" w:rsidRPr="00647400" w:rsidRDefault="00834977" w:rsidP="00647400">
            <w:pPr>
              <w:jc w:val="center"/>
              <w:rPr>
                <w:rFonts w:ascii="Times New Roman" w:hAnsi="Times New Roman" w:cs="Times New Roman"/>
                <w:color w:val="000000" w:themeColor="text1"/>
                <w:sz w:val="24"/>
                <w:szCs w:val="24"/>
              </w:rPr>
            </w:pPr>
            <w:r w:rsidRPr="00647400">
              <w:rPr>
                <w:rFonts w:ascii="Times New Roman" w:hAnsi="Times New Roman" w:cs="Times New Roman"/>
                <w:color w:val="000000" w:themeColor="text1"/>
                <w:sz w:val="24"/>
                <w:szCs w:val="24"/>
              </w:rPr>
              <w:t>76-100</w:t>
            </w:r>
          </w:p>
        </w:tc>
        <w:tc>
          <w:tcPr>
            <w:tcW w:w="1701" w:type="dxa"/>
            <w:tcBorders>
              <w:top w:val="nil"/>
              <w:left w:val="nil"/>
              <w:bottom w:val="single" w:sz="4" w:space="0" w:color="000000" w:themeColor="text1"/>
              <w:right w:val="nil"/>
            </w:tcBorders>
          </w:tcPr>
          <w:p w:rsidR="00834977" w:rsidRPr="00647400" w:rsidRDefault="00834977" w:rsidP="00647400">
            <w:pPr>
              <w:jc w:val="center"/>
              <w:rPr>
                <w:rFonts w:ascii="Times New Roman" w:hAnsi="Times New Roman" w:cs="Times New Roman"/>
                <w:color w:val="000000" w:themeColor="text1"/>
                <w:sz w:val="24"/>
                <w:szCs w:val="24"/>
              </w:rPr>
            </w:pPr>
            <w:r w:rsidRPr="00647400">
              <w:rPr>
                <w:rFonts w:ascii="Times New Roman" w:hAnsi="Times New Roman" w:cs="Times New Roman"/>
                <w:color w:val="000000" w:themeColor="text1"/>
                <w:sz w:val="24"/>
                <w:szCs w:val="24"/>
              </w:rPr>
              <w:t>Sangat valid</w:t>
            </w:r>
          </w:p>
        </w:tc>
        <w:tc>
          <w:tcPr>
            <w:tcW w:w="4677" w:type="dxa"/>
            <w:tcBorders>
              <w:top w:val="nil"/>
              <w:left w:val="nil"/>
              <w:bottom w:val="single" w:sz="4" w:space="0" w:color="000000" w:themeColor="text1"/>
              <w:right w:val="nil"/>
            </w:tcBorders>
          </w:tcPr>
          <w:p w:rsidR="00834977" w:rsidRPr="00834977" w:rsidRDefault="00834977" w:rsidP="0083497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Dapat digunakan tanpa revisi</w:t>
            </w:r>
          </w:p>
        </w:tc>
      </w:tr>
    </w:tbl>
    <w:p w:rsidR="00906BA6" w:rsidRDefault="009D422D" w:rsidP="00834977">
      <w:pPr>
        <w:spacing w:after="0" w:line="240" w:lineRule="auto"/>
        <w:ind w:left="851"/>
        <w:jc w:val="right"/>
        <w:rPr>
          <w:rFonts w:ascii="Times New Roman" w:hAnsi="Times New Roman" w:cs="Times New Roman"/>
          <w:color w:val="000000" w:themeColor="text1"/>
          <w:sz w:val="24"/>
          <w:szCs w:val="24"/>
        </w:rPr>
      </w:pPr>
      <w:r w:rsidRPr="00647400">
        <w:rPr>
          <w:rFonts w:ascii="Times New Roman" w:hAnsi="Times New Roman" w:cs="Times New Roman"/>
          <w:color w:val="000000" w:themeColor="text1"/>
          <w:sz w:val="24"/>
          <w:szCs w:val="24"/>
        </w:rPr>
        <w:t xml:space="preserve">  </w:t>
      </w:r>
      <w:r w:rsidR="00906BA6" w:rsidRPr="00647400">
        <w:rPr>
          <w:rFonts w:ascii="Times New Roman" w:hAnsi="Times New Roman" w:cs="Times New Roman"/>
          <w:color w:val="000000" w:themeColor="text1"/>
          <w:sz w:val="24"/>
          <w:szCs w:val="24"/>
        </w:rPr>
        <w:t xml:space="preserve">                                               (Arikunto, 2010)</w:t>
      </w:r>
    </w:p>
    <w:p w:rsidR="009E5FE1" w:rsidRDefault="009E5FE1" w:rsidP="00AD579F">
      <w:pPr>
        <w:spacing w:after="0" w:line="240" w:lineRule="auto"/>
        <w:ind w:firstLine="709"/>
        <w:jc w:val="both"/>
        <w:rPr>
          <w:rFonts w:ascii="Times New Roman" w:hAnsi="Times New Roman" w:cs="Times New Roman"/>
          <w:color w:val="000000"/>
          <w:sz w:val="24"/>
          <w:szCs w:val="24"/>
        </w:rPr>
      </w:pPr>
    </w:p>
    <w:p w:rsidR="00C12764" w:rsidRDefault="00AD579F" w:rsidP="00AD579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Rata-rata nilai validitas dan realibilitas instrumen yang dikembangkan ditentukan berdasarkan nilai yang diberikan oleh validator. Realibilitas perangkat pembelajaran dihitung menggunkan persamaan </w:t>
      </w:r>
      <w:r>
        <w:rPr>
          <w:rFonts w:ascii="Times New Roman" w:hAnsi="Times New Roman" w:cs="Times New Roman"/>
          <w:i/>
          <w:iCs/>
          <w:color w:val="000000"/>
          <w:sz w:val="24"/>
          <w:szCs w:val="24"/>
        </w:rPr>
        <w:t>percentage agreement</w:t>
      </w:r>
      <w:r>
        <w:rPr>
          <w:rFonts w:ascii="Times New Roman" w:hAnsi="Times New Roman" w:cs="Times New Roman"/>
          <w:color w:val="000000"/>
          <w:sz w:val="24"/>
          <w:szCs w:val="24"/>
        </w:rPr>
        <w:t xml:space="preserve"> </w:t>
      </w:r>
      <w:r w:rsidR="00BA721F">
        <w:rPr>
          <w:rFonts w:ascii="Times New Roman" w:hAnsi="Times New Roman" w:cs="Times New Roman"/>
          <w:color w:val="000000"/>
          <w:sz w:val="24"/>
          <w:szCs w:val="24"/>
        </w:rPr>
        <w:t>(</w:t>
      </w:r>
      <w:r>
        <w:rPr>
          <w:rFonts w:ascii="Times New Roman" w:hAnsi="Times New Roman" w:cs="Times New Roman"/>
          <w:color w:val="000000"/>
          <w:sz w:val="24"/>
          <w:szCs w:val="24"/>
        </w:rPr>
        <w:t>Borich,</w:t>
      </w:r>
      <w:r w:rsidR="00BA72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1994), instrumen dikatakan realibel jika memiliki </w:t>
      </w:r>
      <w:r>
        <w:rPr>
          <w:rFonts w:ascii="Times New Roman" w:hAnsi="Times New Roman" w:cs="Times New Roman"/>
          <w:i/>
          <w:iCs/>
          <w:color w:val="000000"/>
          <w:sz w:val="24"/>
          <w:szCs w:val="24"/>
        </w:rPr>
        <w:t>percentage agreement</w:t>
      </w:r>
      <w:r w:rsidR="007637E9">
        <w:rPr>
          <w:rFonts w:ascii="Times New Roman" w:hAnsi="Times New Roman" w:cs="Times New Roman"/>
          <w:color w:val="000000"/>
          <w:sz w:val="24"/>
          <w:szCs w:val="24"/>
        </w:rPr>
        <w:t xml:space="preserve"> diatas </w:t>
      </w:r>
      <w:r>
        <w:rPr>
          <w:rFonts w:ascii="Times New Roman" w:hAnsi="Times New Roman" w:cs="Times New Roman"/>
          <w:color w:val="000000"/>
          <w:sz w:val="24"/>
          <w:szCs w:val="24"/>
        </w:rPr>
        <w:t xml:space="preserve">75%, atau sebanyak 75% skor rata-rata dari validator dengan kategori valid.  </w:t>
      </w:r>
    </w:p>
    <w:p w:rsidR="00AD579F" w:rsidRDefault="00AD579F" w:rsidP="00AD579F">
      <w:pPr>
        <w:autoSpaceDE w:val="0"/>
        <w:autoSpaceDN w:val="0"/>
        <w:adjustRightInd w:val="0"/>
        <w:spacing w:after="0" w:line="240" w:lineRule="auto"/>
        <w:rPr>
          <w:rFonts w:ascii="Cambria Math" w:hAnsi="Cambria Math" w:cs="Cambria Math"/>
          <w:color w:val="000000"/>
          <w:sz w:val="24"/>
          <w:szCs w:val="24"/>
        </w:rPr>
      </w:pPr>
      <w:r>
        <w:rPr>
          <w:rFonts w:ascii="Cambria Math" w:hAnsi="Cambria Math" w:cs="Cambria Math"/>
          <w:color w:val="000000"/>
          <w:sz w:val="24"/>
          <w:szCs w:val="24"/>
        </w:rPr>
        <w:t>𝑃𝑒𝑟𝑐𝑒𝑛𝑡𝑎𝑔𝑒</w:t>
      </w:r>
      <w:r>
        <w:rPr>
          <w:rFonts w:ascii="Times New Roman" w:hAnsi="Times New Roman" w:cs="Times New Roman"/>
          <w:color w:val="000000"/>
          <w:sz w:val="24"/>
          <w:szCs w:val="24"/>
        </w:rPr>
        <w:t xml:space="preserve"> </w:t>
      </w:r>
      <w:r>
        <w:rPr>
          <w:rFonts w:ascii="Cambria Math" w:hAnsi="Cambria Math" w:cs="Cambria Math"/>
          <w:color w:val="000000"/>
          <w:sz w:val="24"/>
          <w:szCs w:val="24"/>
        </w:rPr>
        <w:t>𝐴𝑔𝑟𝑒𝑒𝑚𝑒𝑛𝑡</w:t>
      </w:r>
      <w:r>
        <w:rPr>
          <w:rFonts w:ascii="Times New Roman" w:hAnsi="Times New Roman" w:cs="Times New Roman"/>
          <w:color w:val="000000"/>
          <w:sz w:val="24"/>
          <w:szCs w:val="24"/>
        </w:rPr>
        <w:t xml:space="preserve"> = </w:t>
      </w:r>
      <w:r w:rsidR="00764778">
        <w:rPr>
          <w:rFonts w:ascii="Times New Roman" w:hAnsi="Times New Roman" w:cs="Times New Roman"/>
          <w:color w:val="000000"/>
          <w:sz w:val="24"/>
          <w:szCs w:val="24"/>
        </w:rPr>
        <w:t>(</w:t>
      </w:r>
      <w:r>
        <w:rPr>
          <w:rFonts w:ascii="Times New Roman" w:hAnsi="Times New Roman" w:cs="Times New Roman"/>
          <w:color w:val="000000"/>
          <w:sz w:val="24"/>
          <w:szCs w:val="24"/>
        </w:rPr>
        <w:t xml:space="preserve">1 – </w:t>
      </w:r>
      <m:oMath>
        <m:f>
          <m:fPr>
            <m:ctrlPr>
              <w:rPr>
                <w:rFonts w:ascii="Cambria Math" w:hAnsi="Cambria Math" w:cs="Times New Roman"/>
                <w:i/>
                <w:color w:val="000000"/>
                <w:sz w:val="24"/>
                <w:szCs w:val="24"/>
              </w:rPr>
            </m:ctrlPr>
          </m:fPr>
          <m:num>
            <m:r>
              <m:rPr>
                <m:sty m:val="p"/>
              </m:rPr>
              <w:rPr>
                <w:rFonts w:ascii="Cambria Math" w:hAnsi="Cambria Math" w:cs="Times New Roman"/>
                <w:color w:val="000000"/>
                <w:sz w:val="24"/>
                <w:szCs w:val="24"/>
              </w:rPr>
              <m:t>A-B</m:t>
            </m:r>
          </m:num>
          <m:den>
            <m:r>
              <m:rPr>
                <m:sty m:val="p"/>
              </m:rPr>
              <w:rPr>
                <w:rFonts w:ascii="Cambria Math" w:hAnsi="Cambria Math" w:cs="Times New Roman"/>
                <w:color w:val="000000"/>
                <w:sz w:val="24"/>
                <w:szCs w:val="24"/>
              </w:rPr>
              <m:t>A+B</m:t>
            </m:r>
          </m:den>
        </m:f>
      </m:oMath>
      <w:r w:rsidR="00764778">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rPr>
        <w:t xml:space="preserve"> x 100%</w:t>
      </w:r>
    </w:p>
    <w:p w:rsidR="00AD579F" w:rsidRPr="00AD579F" w:rsidRDefault="00AD579F" w:rsidP="00AD579F">
      <w:pPr>
        <w:autoSpaceDE w:val="0"/>
        <w:autoSpaceDN w:val="0"/>
        <w:adjustRightInd w:val="0"/>
        <w:spacing w:after="0" w:line="240" w:lineRule="auto"/>
        <w:rPr>
          <w:rFonts w:ascii="Cambria Math" w:hAnsi="Cambria Math" w:cs="Cambria Math"/>
          <w:color w:val="000000"/>
          <w:sz w:val="18"/>
          <w:szCs w:val="18"/>
        </w:rPr>
      </w:pPr>
      <w:r>
        <w:rPr>
          <w:rFonts w:ascii="Times New Roman" w:hAnsi="Times New Roman" w:cs="Times New Roman"/>
          <w:color w:val="000000"/>
          <w:sz w:val="24"/>
          <w:szCs w:val="24"/>
        </w:rPr>
        <w:t xml:space="preserve">Keterangan:  </w:t>
      </w:r>
    </w:p>
    <w:p w:rsidR="00A96431" w:rsidRDefault="00A603D2" w:rsidP="00A964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AD579F">
        <w:rPr>
          <w:rFonts w:ascii="Times New Roman" w:hAnsi="Times New Roman" w:cs="Times New Roman"/>
          <w:color w:val="000000"/>
          <w:sz w:val="24"/>
          <w:szCs w:val="24"/>
        </w:rPr>
        <w:t xml:space="preserve">= </w:t>
      </w:r>
      <w:r w:rsidR="00A96431">
        <w:rPr>
          <w:rFonts w:ascii="Times New Roman" w:hAnsi="Times New Roman" w:cs="Times New Roman"/>
          <w:color w:val="000000"/>
          <w:sz w:val="24"/>
          <w:szCs w:val="24"/>
        </w:rPr>
        <w:t>Frekuensi yang teramati oleh pengamat dengan memberikan frekuensi tinggi.</w:t>
      </w:r>
    </w:p>
    <w:p w:rsidR="00A96431" w:rsidRDefault="00AD579F" w:rsidP="00A964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 </w:t>
      </w:r>
      <w:r w:rsidR="00A96431">
        <w:rPr>
          <w:rFonts w:ascii="Times New Roman" w:hAnsi="Times New Roman" w:cs="Times New Roman"/>
          <w:color w:val="000000"/>
          <w:sz w:val="24"/>
          <w:szCs w:val="24"/>
        </w:rPr>
        <w:t>Frekuensi yang teramati oleh pengamat lain dengan memberikan frekuensi rendah.</w:t>
      </w:r>
    </w:p>
    <w:p w:rsidR="00AD579F" w:rsidRDefault="00AD579F" w:rsidP="00A603D2">
      <w:pPr>
        <w:autoSpaceDE w:val="0"/>
        <w:autoSpaceDN w:val="0"/>
        <w:adjustRightInd w:val="0"/>
        <w:spacing w:after="0" w:line="240" w:lineRule="auto"/>
        <w:ind w:left="567" w:hanging="567"/>
        <w:jc w:val="both"/>
        <w:rPr>
          <w:rFonts w:ascii="Times New Roman" w:hAnsi="Times New Roman" w:cs="Times New Roman"/>
          <w:b/>
          <w:color w:val="000000" w:themeColor="text1"/>
          <w:sz w:val="24"/>
          <w:szCs w:val="24"/>
        </w:rPr>
      </w:pPr>
    </w:p>
    <w:p w:rsidR="0063496D" w:rsidRPr="000B7634" w:rsidRDefault="0063496D" w:rsidP="000F7472">
      <w:pPr>
        <w:spacing w:after="0" w:line="240" w:lineRule="auto"/>
        <w:jc w:val="both"/>
        <w:rPr>
          <w:rFonts w:ascii="Times New Roman" w:hAnsi="Times New Roman" w:cs="Times New Roman"/>
          <w:b/>
          <w:color w:val="000000" w:themeColor="text1"/>
          <w:sz w:val="24"/>
          <w:szCs w:val="24"/>
        </w:rPr>
      </w:pPr>
      <w:r w:rsidRPr="000B7634">
        <w:rPr>
          <w:rFonts w:ascii="Times New Roman" w:hAnsi="Times New Roman" w:cs="Times New Roman"/>
          <w:b/>
          <w:color w:val="000000" w:themeColor="text1"/>
          <w:sz w:val="24"/>
          <w:szCs w:val="24"/>
        </w:rPr>
        <w:t>HASIL DAN PEMBAHASAN</w:t>
      </w:r>
    </w:p>
    <w:p w:rsidR="007D2C91" w:rsidRDefault="007D2C91" w:rsidP="007D2C9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color w:val="000000" w:themeColor="text1"/>
          <w:sz w:val="24"/>
          <w:szCs w:val="24"/>
        </w:rPr>
        <w:t xml:space="preserve">Pengembangan </w:t>
      </w:r>
      <w:r>
        <w:rPr>
          <w:rFonts w:ascii="Times New Roman" w:hAnsi="Times New Roman" w:cs="Times New Roman"/>
          <w:b/>
          <w:bCs/>
          <w:color w:val="000000"/>
          <w:sz w:val="24"/>
          <w:szCs w:val="24"/>
        </w:rPr>
        <w:t>perangkat pembelajaran</w:t>
      </w:r>
    </w:p>
    <w:p w:rsidR="001060DC" w:rsidRPr="00DD0F95" w:rsidRDefault="001D0804" w:rsidP="006E697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D0F95">
        <w:rPr>
          <w:rFonts w:ascii="Times New Roman" w:hAnsi="Times New Roman" w:cs="Times New Roman"/>
          <w:color w:val="000000" w:themeColor="text1"/>
          <w:sz w:val="24"/>
          <w:szCs w:val="24"/>
        </w:rPr>
        <w:t>Proses pengembangan perangkat pembelajaran</w:t>
      </w:r>
      <w:r w:rsidR="001060DC" w:rsidRPr="00DD0F95">
        <w:rPr>
          <w:rFonts w:ascii="Times New Roman" w:hAnsi="Times New Roman" w:cs="Times New Roman"/>
          <w:color w:val="000000" w:themeColor="text1"/>
          <w:sz w:val="24"/>
          <w:szCs w:val="24"/>
        </w:rPr>
        <w:t xml:space="preserve"> model inkuiri</w:t>
      </w:r>
      <w:r w:rsidRPr="00DD0F95">
        <w:rPr>
          <w:rFonts w:ascii="Times New Roman" w:hAnsi="Times New Roman" w:cs="Times New Roman"/>
          <w:color w:val="000000" w:themeColor="text1"/>
          <w:sz w:val="24"/>
          <w:szCs w:val="24"/>
        </w:rPr>
        <w:t xml:space="preserve"> terintegrasi </w:t>
      </w:r>
      <w:r w:rsidR="001060DC" w:rsidRPr="00DD0F95">
        <w:rPr>
          <w:rFonts w:ascii="Times New Roman" w:hAnsi="Times New Roman" w:cs="Times New Roman"/>
          <w:color w:val="000000" w:themeColor="text1"/>
          <w:sz w:val="24"/>
          <w:szCs w:val="24"/>
        </w:rPr>
        <w:t xml:space="preserve">pendidikan karakter </w:t>
      </w:r>
      <w:r w:rsidRPr="00DD0F95">
        <w:rPr>
          <w:rFonts w:ascii="Times New Roman" w:hAnsi="Times New Roman" w:cs="Times New Roman"/>
          <w:color w:val="000000" w:themeColor="text1"/>
          <w:sz w:val="24"/>
          <w:szCs w:val="24"/>
        </w:rPr>
        <w:t>dimulai dari tahap</w:t>
      </w:r>
      <w:r w:rsidR="00A26F98" w:rsidRPr="00DD0F95">
        <w:rPr>
          <w:rFonts w:ascii="Times New Roman" w:hAnsi="Times New Roman" w:cs="Times New Roman"/>
          <w:color w:val="000000" w:themeColor="text1"/>
          <w:sz w:val="24"/>
          <w:szCs w:val="24"/>
        </w:rPr>
        <w:t xml:space="preserve"> yang pertama yakni</w:t>
      </w:r>
      <w:r w:rsidRPr="00DD0F95">
        <w:rPr>
          <w:rFonts w:ascii="Times New Roman" w:hAnsi="Times New Roman" w:cs="Times New Roman"/>
          <w:color w:val="000000" w:themeColor="text1"/>
          <w:sz w:val="24"/>
          <w:szCs w:val="24"/>
        </w:rPr>
        <w:t xml:space="preserve"> </w:t>
      </w:r>
      <w:r w:rsidR="001060DC" w:rsidRPr="00DD0F95">
        <w:rPr>
          <w:rFonts w:ascii="Times New Roman" w:hAnsi="Times New Roman" w:cs="Times New Roman"/>
          <w:color w:val="000000" w:themeColor="text1"/>
          <w:sz w:val="24"/>
          <w:szCs w:val="24"/>
        </w:rPr>
        <w:t xml:space="preserve">identifikasi tujuan umum pembelajaran, </w:t>
      </w:r>
      <w:r w:rsidR="00A26F98" w:rsidRPr="00DD0F95">
        <w:rPr>
          <w:rFonts w:ascii="Times New Roman" w:hAnsi="Times New Roman" w:cs="Times New Roman"/>
          <w:color w:val="000000" w:themeColor="text1"/>
          <w:sz w:val="24"/>
          <w:szCs w:val="24"/>
        </w:rPr>
        <w:t xml:space="preserve">pada tahap ini dimulai dari </w:t>
      </w:r>
      <w:r w:rsidR="00B172A0" w:rsidRPr="00DD0F95">
        <w:rPr>
          <w:rFonts w:ascii="Times New Roman" w:hAnsi="Times New Roman" w:cs="Times New Roman"/>
          <w:bCs/>
          <w:color w:val="000000" w:themeColor="text1"/>
          <w:spacing w:val="2"/>
          <w:sz w:val="24"/>
          <w:szCs w:val="24"/>
        </w:rPr>
        <w:t>t</w:t>
      </w:r>
      <w:r w:rsidR="00B172A0" w:rsidRPr="00DD0F95">
        <w:rPr>
          <w:rFonts w:ascii="Times New Roman" w:hAnsi="Times New Roman" w:cs="Times New Roman"/>
          <w:color w:val="000000" w:themeColor="text1"/>
          <w:sz w:val="24"/>
          <w:szCs w:val="24"/>
        </w:rPr>
        <w:t>untutan kurikulum 2013 edisi revisi 2016, 2017, pada KI 3 terkait dengan dimensi pengetahuan (Faktual, Konseptual, Prosedural, dan Metakognisi) sedangkan pada KI 4 peserta didik diminta untuk menunjukkan kete</w:t>
      </w:r>
      <w:r w:rsidR="00A26F98" w:rsidRPr="00DD0F95">
        <w:rPr>
          <w:rFonts w:ascii="Times New Roman" w:hAnsi="Times New Roman" w:cs="Times New Roman"/>
          <w:color w:val="000000" w:themeColor="text1"/>
          <w:sz w:val="24"/>
          <w:szCs w:val="24"/>
        </w:rPr>
        <w:t>rampilan berpikir dan bertindak</w:t>
      </w:r>
      <w:r w:rsidR="006E6977" w:rsidRPr="00DD0F95">
        <w:rPr>
          <w:rFonts w:ascii="Times New Roman" w:hAnsi="Times New Roman" w:cs="Times New Roman"/>
          <w:color w:val="000000" w:themeColor="text1"/>
          <w:sz w:val="24"/>
          <w:szCs w:val="24"/>
        </w:rPr>
        <w:t xml:space="preserve"> </w:t>
      </w:r>
      <w:r w:rsidR="006E6977" w:rsidRPr="005D5B95">
        <w:rPr>
          <w:rFonts w:ascii="Times New Roman" w:hAnsi="Times New Roman" w:cs="Times New Roman"/>
          <w:color w:val="000000" w:themeColor="text1"/>
          <w:sz w:val="24"/>
          <w:szCs w:val="24"/>
        </w:rPr>
        <w:t>(Permendikbud, 2016).</w:t>
      </w:r>
      <w:r w:rsidR="006E6977" w:rsidRPr="00DD0F95">
        <w:rPr>
          <w:rFonts w:ascii="Times New Roman" w:hAnsi="Times New Roman" w:cs="Times New Roman"/>
          <w:color w:val="000000" w:themeColor="text1"/>
          <w:sz w:val="24"/>
          <w:szCs w:val="24"/>
        </w:rPr>
        <w:t xml:space="preserve"> Hal yang sama juga dijelaskan oleh Kratwohll 2002 dalam Jufri, 2017, bahwa dimensi pengetahuan berawal dari hal yang kongkrit sampai hal yang abstrak yakni mulai dari Faktual, Konseptual, Prosedural, dan Metakognisi. </w:t>
      </w:r>
      <w:r w:rsidR="00B172A0" w:rsidRPr="00DD0F95">
        <w:rPr>
          <w:rFonts w:ascii="Times New Roman" w:hAnsi="Times New Roman" w:cs="Times New Roman"/>
          <w:color w:val="000000" w:themeColor="text1"/>
          <w:sz w:val="24"/>
          <w:szCs w:val="24"/>
        </w:rPr>
        <w:t xml:space="preserve">Selain itu tuntutan abad ke-21 yang terdiri dari Kritis, Kreatif, Komunikatif, dan Kolaboratif, serta kemapuan literasi sains peserta didik menjadi bagaian yang harus diperhatikan dalam pembelajaran (Reta, 2012). </w:t>
      </w:r>
      <w:r w:rsidR="001060DC" w:rsidRPr="00DD0F95">
        <w:rPr>
          <w:rFonts w:ascii="Times New Roman" w:hAnsi="Times New Roman" w:cs="Times New Roman"/>
          <w:color w:val="000000" w:themeColor="text1"/>
          <w:sz w:val="24"/>
          <w:szCs w:val="24"/>
        </w:rPr>
        <w:t xml:space="preserve"> </w:t>
      </w:r>
      <w:r w:rsidR="00B172A0" w:rsidRPr="00DD0F95">
        <w:rPr>
          <w:rFonts w:ascii="Times New Roman" w:hAnsi="Times New Roman" w:cs="Times New Roman"/>
          <w:i/>
          <w:iCs/>
          <w:color w:val="000000" w:themeColor="text1"/>
          <w:sz w:val="24"/>
          <w:szCs w:val="24"/>
        </w:rPr>
        <w:t>Partnership for 21st Century Learning</w:t>
      </w:r>
      <w:r w:rsidR="00B172A0" w:rsidRPr="00DD0F95">
        <w:rPr>
          <w:rFonts w:ascii="Times New Roman" w:hAnsi="Times New Roman" w:cs="Times New Roman"/>
          <w:color w:val="000000" w:themeColor="text1"/>
          <w:sz w:val="24"/>
          <w:szCs w:val="24"/>
        </w:rPr>
        <w:t xml:space="preserve"> mengembangkan </w:t>
      </w:r>
      <w:r w:rsidR="00B172A0" w:rsidRPr="00DD0F95">
        <w:rPr>
          <w:rFonts w:ascii="Times New Roman" w:hAnsi="Times New Roman" w:cs="Times New Roman"/>
          <w:i/>
          <w:iCs/>
          <w:color w:val="000000" w:themeColor="text1"/>
          <w:sz w:val="24"/>
          <w:szCs w:val="24"/>
        </w:rPr>
        <w:t>framework</w:t>
      </w:r>
      <w:r w:rsidR="00B172A0" w:rsidRPr="00DD0F95">
        <w:rPr>
          <w:rFonts w:ascii="Times New Roman" w:hAnsi="Times New Roman" w:cs="Times New Roman"/>
          <w:color w:val="000000" w:themeColor="text1"/>
          <w:sz w:val="24"/>
          <w:szCs w:val="24"/>
        </w:rPr>
        <w:t xml:space="preserve"> pembelajaran abad 21 yang menuntut peserta didik untuk memiliki keterampilan, pengetahuan, kemampuan dibidang teknologi, media dan informasi, keterampilan pembelajaran dan inovasi serta keterampilan hidup dan karir (P21, 2015). </w:t>
      </w:r>
    </w:p>
    <w:p w:rsidR="00B172A0" w:rsidRPr="00DD0F95" w:rsidRDefault="00B172A0" w:rsidP="001060D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D0F95">
        <w:rPr>
          <w:rFonts w:ascii="Times New Roman" w:hAnsi="Times New Roman" w:cs="Times New Roman"/>
          <w:color w:val="000000" w:themeColor="text1"/>
          <w:sz w:val="24"/>
          <w:szCs w:val="24"/>
        </w:rPr>
        <w:t>Keterampilan abad ke-21 seperti inisiatif, ketahanan, tanggung jawab, pengambilan risiko dan kreativitas; keterampilan sosial seperti kerja tim, jaringan, empati dan kasih sayang; dan keterampilan belajar seperti mengelola, mengatur, metakognisi</w:t>
      </w:r>
      <w:r w:rsidR="001060DC" w:rsidRPr="00DD0F95">
        <w:rPr>
          <w:rFonts w:ascii="Times New Roman" w:hAnsi="Times New Roman" w:cs="Times New Roman"/>
          <w:color w:val="000000" w:themeColor="text1"/>
          <w:sz w:val="24"/>
          <w:szCs w:val="24"/>
        </w:rPr>
        <w:t xml:space="preserve"> menjadi bagian yang</w:t>
      </w:r>
      <w:r w:rsidRPr="00DD0F95">
        <w:rPr>
          <w:rFonts w:ascii="Times New Roman" w:hAnsi="Times New Roman" w:cs="Times New Roman"/>
          <w:color w:val="000000" w:themeColor="text1"/>
          <w:sz w:val="24"/>
          <w:szCs w:val="24"/>
        </w:rPr>
        <w:t xml:space="preserve"> diperlukan untuk merangsang kemampuan peserta didik (Scott, 2015). National Education Association  dalam Redhana, 2019 telah mengidentifikasi keterampilan abad ke-21 sebagai keterampilan “The 4Cs, yakni berpikir kritis, kreativitas, komunikasi, dan kolaborasi, sehingga kerangka abad ke-21 telah mengidentifikasi elemen penting untuk kesuksesan masa depan sebagai literasi informasi, literasi media, dan keterampilan literasi informasi serta komunikasi.</w:t>
      </w:r>
      <w:r w:rsidR="001060DC" w:rsidRPr="00DD0F95">
        <w:rPr>
          <w:rFonts w:ascii="Times New Roman" w:hAnsi="Times New Roman" w:cs="Times New Roman"/>
          <w:color w:val="000000" w:themeColor="text1"/>
          <w:sz w:val="24"/>
          <w:szCs w:val="24"/>
        </w:rPr>
        <w:t xml:space="preserve"> </w:t>
      </w:r>
      <w:r w:rsidRPr="00DD0F95">
        <w:rPr>
          <w:rFonts w:ascii="Times New Roman" w:hAnsi="Times New Roman" w:cs="Times New Roman"/>
          <w:color w:val="000000" w:themeColor="text1"/>
          <w:sz w:val="24"/>
          <w:szCs w:val="24"/>
        </w:rPr>
        <w:t xml:space="preserve">Berdasarkan tujuan-tujuan diatas maka peneliti mengambil sebuah penelitian </w:t>
      </w:r>
      <w:r w:rsidRPr="00DD0F95">
        <w:rPr>
          <w:rFonts w:ascii="Times New Roman" w:hAnsi="Times New Roman" w:cs="Times New Roman"/>
          <w:color w:val="000000" w:themeColor="text1"/>
          <w:sz w:val="24"/>
          <w:szCs w:val="24"/>
        </w:rPr>
        <w:lastRenderedPageBreak/>
        <w:t>untuk mengembangkan suatu perangkat pembelajaran model inkuiri yang terintegrasi pendidikan karakter.</w:t>
      </w:r>
    </w:p>
    <w:p w:rsidR="003354F1" w:rsidRPr="00DD0F95" w:rsidRDefault="001060DC" w:rsidP="003354F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D0F95">
        <w:rPr>
          <w:rFonts w:ascii="Times New Roman" w:hAnsi="Times New Roman" w:cs="Times New Roman"/>
          <w:color w:val="000000" w:themeColor="text1"/>
          <w:sz w:val="24"/>
          <w:szCs w:val="24"/>
        </w:rPr>
        <w:t>Setelah proses identifikasi tujuan tersebut</w:t>
      </w:r>
      <w:r w:rsidR="006E6977" w:rsidRPr="00DD0F95">
        <w:rPr>
          <w:rFonts w:ascii="Times New Roman" w:hAnsi="Times New Roman" w:cs="Times New Roman"/>
          <w:color w:val="000000" w:themeColor="text1"/>
          <w:sz w:val="24"/>
          <w:szCs w:val="24"/>
        </w:rPr>
        <w:t xml:space="preserve"> dilakukan</w:t>
      </w:r>
      <w:r w:rsidRPr="00DD0F95">
        <w:rPr>
          <w:rFonts w:ascii="Times New Roman" w:hAnsi="Times New Roman" w:cs="Times New Roman"/>
          <w:color w:val="000000" w:themeColor="text1"/>
          <w:sz w:val="24"/>
          <w:szCs w:val="24"/>
        </w:rPr>
        <w:t>, maka di</w:t>
      </w:r>
      <w:r w:rsidR="006E6977" w:rsidRPr="00DD0F95">
        <w:rPr>
          <w:rFonts w:ascii="Times New Roman" w:hAnsi="Times New Roman" w:cs="Times New Roman"/>
          <w:color w:val="000000" w:themeColor="text1"/>
          <w:sz w:val="24"/>
          <w:szCs w:val="24"/>
        </w:rPr>
        <w:t xml:space="preserve">lanjutkan ke </w:t>
      </w:r>
      <w:r w:rsidRPr="00DD0F95">
        <w:rPr>
          <w:rFonts w:ascii="Times New Roman" w:hAnsi="Times New Roman" w:cs="Times New Roman"/>
          <w:color w:val="000000" w:themeColor="text1"/>
          <w:sz w:val="24"/>
          <w:szCs w:val="24"/>
        </w:rPr>
        <w:t xml:space="preserve">tahap </w:t>
      </w:r>
      <w:r w:rsidR="006E6977" w:rsidRPr="00DD0F95">
        <w:rPr>
          <w:rFonts w:ascii="Times New Roman" w:hAnsi="Times New Roman" w:cs="Times New Roman"/>
          <w:color w:val="000000" w:themeColor="text1"/>
          <w:sz w:val="24"/>
          <w:szCs w:val="24"/>
        </w:rPr>
        <w:t xml:space="preserve">yang kedua yakni </w:t>
      </w:r>
      <w:r w:rsidRPr="00DD0F95">
        <w:rPr>
          <w:rFonts w:ascii="Times New Roman" w:hAnsi="Times New Roman" w:cs="Times New Roman"/>
          <w:color w:val="000000" w:themeColor="text1"/>
          <w:sz w:val="24"/>
          <w:szCs w:val="24"/>
        </w:rPr>
        <w:t>analisis instruksional. Tahap a</w:t>
      </w:r>
      <w:r w:rsidR="00B172A0" w:rsidRPr="00DD0F95">
        <w:rPr>
          <w:rFonts w:ascii="Times New Roman" w:hAnsi="Times New Roman" w:cs="Times New Roman"/>
          <w:color w:val="000000" w:themeColor="text1"/>
          <w:sz w:val="24"/>
          <w:szCs w:val="24"/>
        </w:rPr>
        <w:t>nalisi instruksional dilakukan untuk me</w:t>
      </w:r>
      <w:r w:rsidR="006E6977" w:rsidRPr="00DD0F95">
        <w:rPr>
          <w:rFonts w:ascii="Times New Roman" w:hAnsi="Times New Roman" w:cs="Times New Roman"/>
          <w:color w:val="000000" w:themeColor="text1"/>
          <w:sz w:val="24"/>
          <w:szCs w:val="24"/>
        </w:rPr>
        <w:t xml:space="preserve">ngetahu </w:t>
      </w:r>
      <w:r w:rsidR="00B172A0" w:rsidRPr="00DD0F95">
        <w:rPr>
          <w:rFonts w:ascii="Times New Roman" w:hAnsi="Times New Roman" w:cs="Times New Roman"/>
          <w:i/>
          <w:color w:val="000000" w:themeColor="text1"/>
          <w:sz w:val="24"/>
          <w:szCs w:val="24"/>
        </w:rPr>
        <w:t>subskills</w:t>
      </w:r>
      <w:r w:rsidR="00B172A0" w:rsidRPr="00DD0F95">
        <w:rPr>
          <w:rFonts w:ascii="Times New Roman" w:hAnsi="Times New Roman" w:cs="Times New Roman"/>
          <w:color w:val="000000" w:themeColor="text1"/>
          <w:sz w:val="24"/>
          <w:szCs w:val="24"/>
        </w:rPr>
        <w:t xml:space="preserve"> yang diperlukan dalam penguasaan dari tujuan</w:t>
      </w:r>
      <w:r w:rsidR="006E6977" w:rsidRPr="00DD0F95">
        <w:rPr>
          <w:rFonts w:ascii="Times New Roman" w:hAnsi="Times New Roman" w:cs="Times New Roman"/>
          <w:color w:val="000000" w:themeColor="text1"/>
          <w:sz w:val="24"/>
          <w:szCs w:val="24"/>
        </w:rPr>
        <w:t xml:space="preserve"> pembelajaran</w:t>
      </w:r>
      <w:r w:rsidR="00B172A0" w:rsidRPr="00DD0F95">
        <w:rPr>
          <w:rFonts w:ascii="Times New Roman" w:hAnsi="Times New Roman" w:cs="Times New Roman"/>
          <w:color w:val="000000" w:themeColor="text1"/>
          <w:sz w:val="24"/>
          <w:szCs w:val="24"/>
        </w:rPr>
        <w:t>. Langkah yang dilakukan dalam proses analisis ini adalah menentukan keterampilan, pengetahuan, dan sikap, yang biasanya dikenal sebagai keterampilan utama</w:t>
      </w:r>
      <w:r w:rsidR="006E6977" w:rsidRPr="00DD0F95">
        <w:rPr>
          <w:rFonts w:ascii="Times New Roman" w:hAnsi="Times New Roman" w:cs="Times New Roman"/>
          <w:color w:val="000000" w:themeColor="text1"/>
          <w:sz w:val="24"/>
          <w:szCs w:val="24"/>
        </w:rPr>
        <w:t xml:space="preserve"> yang</w:t>
      </w:r>
      <w:r w:rsidR="00B172A0" w:rsidRPr="00DD0F95">
        <w:rPr>
          <w:rFonts w:ascii="Times New Roman" w:hAnsi="Times New Roman" w:cs="Times New Roman"/>
          <w:color w:val="000000" w:themeColor="text1"/>
          <w:sz w:val="24"/>
          <w:szCs w:val="24"/>
        </w:rPr>
        <w:t xml:space="preserve"> diperlukan oleh peserta didik untuk berhasil dalam instruksi baru</w:t>
      </w:r>
      <w:r w:rsidR="006E6977" w:rsidRPr="00DD0F95">
        <w:rPr>
          <w:rFonts w:ascii="Times New Roman" w:hAnsi="Times New Roman" w:cs="Times New Roman"/>
          <w:color w:val="000000" w:themeColor="text1"/>
          <w:sz w:val="24"/>
          <w:szCs w:val="24"/>
        </w:rPr>
        <w:t xml:space="preserve"> atau melakukan hal barudalam pembelajaran</w:t>
      </w:r>
      <w:r w:rsidR="00B172A0" w:rsidRPr="00DD0F95">
        <w:rPr>
          <w:rFonts w:ascii="Times New Roman" w:hAnsi="Times New Roman" w:cs="Times New Roman"/>
          <w:color w:val="000000" w:themeColor="text1"/>
          <w:sz w:val="24"/>
          <w:szCs w:val="24"/>
        </w:rPr>
        <w:t>. Hasil analisis in</w:t>
      </w:r>
      <w:r w:rsidRPr="00DD0F95">
        <w:rPr>
          <w:rFonts w:ascii="Times New Roman" w:hAnsi="Times New Roman" w:cs="Times New Roman"/>
          <w:color w:val="000000" w:themeColor="text1"/>
          <w:sz w:val="24"/>
          <w:szCs w:val="24"/>
        </w:rPr>
        <w:t>s</w:t>
      </w:r>
      <w:r w:rsidR="00B172A0" w:rsidRPr="00DD0F95">
        <w:rPr>
          <w:rFonts w:ascii="Times New Roman" w:hAnsi="Times New Roman" w:cs="Times New Roman"/>
          <w:color w:val="000000" w:themeColor="text1"/>
          <w:sz w:val="24"/>
          <w:szCs w:val="24"/>
        </w:rPr>
        <w:t>truksional yang dilakukan pada penelitian ini berkaitan dengan kompetensi dasar yang dipilih sebagai salah satu acuan dari pengembangan perangkat pembelajaran model inkuiri terintegrasi pendidikan karakter</w:t>
      </w:r>
      <w:r w:rsidRPr="00DD0F95">
        <w:rPr>
          <w:rFonts w:ascii="Times New Roman" w:hAnsi="Times New Roman" w:cs="Times New Roman"/>
          <w:color w:val="000000" w:themeColor="text1"/>
          <w:sz w:val="24"/>
          <w:szCs w:val="24"/>
        </w:rPr>
        <w:t xml:space="preserve">. </w:t>
      </w:r>
    </w:p>
    <w:p w:rsidR="00840F75" w:rsidRPr="00DD0F95" w:rsidRDefault="00B172A0" w:rsidP="004819ED">
      <w:pPr>
        <w:autoSpaceDE w:val="0"/>
        <w:autoSpaceDN w:val="0"/>
        <w:adjustRightInd w:val="0"/>
        <w:spacing w:after="0" w:line="240" w:lineRule="auto"/>
        <w:ind w:firstLine="709"/>
        <w:jc w:val="both"/>
        <w:rPr>
          <w:rFonts w:ascii="Times New Roman" w:hAnsi="Times New Roman" w:cs="Times New Roman"/>
          <w:color w:val="FF0000"/>
          <w:sz w:val="24"/>
          <w:szCs w:val="24"/>
        </w:rPr>
      </w:pPr>
      <w:r w:rsidRPr="00DD0F95">
        <w:rPr>
          <w:rFonts w:ascii="Times New Roman" w:hAnsi="Times New Roman" w:cs="Times New Roman"/>
          <w:color w:val="000000" w:themeColor="text1"/>
          <w:sz w:val="24"/>
          <w:szCs w:val="24"/>
        </w:rPr>
        <w:t xml:space="preserve">Kompetensi dasar yang di </w:t>
      </w:r>
      <w:r w:rsidR="006E6977" w:rsidRPr="00DD0F95">
        <w:rPr>
          <w:rFonts w:ascii="Times New Roman" w:hAnsi="Times New Roman" w:cs="Times New Roman"/>
          <w:color w:val="000000" w:themeColor="text1"/>
          <w:sz w:val="24"/>
          <w:szCs w:val="24"/>
        </w:rPr>
        <w:t>gunakan</w:t>
      </w:r>
      <w:r w:rsidRPr="00DD0F95">
        <w:rPr>
          <w:rFonts w:ascii="Times New Roman" w:hAnsi="Times New Roman" w:cs="Times New Roman"/>
          <w:color w:val="000000" w:themeColor="text1"/>
          <w:sz w:val="24"/>
          <w:szCs w:val="24"/>
        </w:rPr>
        <w:t xml:space="preserve"> dalam penelitian ini </w:t>
      </w:r>
      <w:r w:rsidR="006E6977" w:rsidRPr="00DD0F95">
        <w:rPr>
          <w:rFonts w:ascii="Times New Roman" w:hAnsi="Times New Roman" w:cs="Times New Roman"/>
          <w:color w:val="000000" w:themeColor="text1"/>
          <w:sz w:val="24"/>
          <w:szCs w:val="24"/>
        </w:rPr>
        <w:t>adalah</w:t>
      </w:r>
      <w:r w:rsidRPr="00DD0F95">
        <w:rPr>
          <w:rFonts w:ascii="Times New Roman" w:hAnsi="Times New Roman" w:cs="Times New Roman"/>
          <w:color w:val="000000" w:themeColor="text1"/>
          <w:sz w:val="24"/>
          <w:szCs w:val="24"/>
        </w:rPr>
        <w:t xml:space="preserve"> kompetensi dasar 3.2</w:t>
      </w:r>
      <w:r w:rsidR="006E6977" w:rsidRPr="00DD0F95">
        <w:rPr>
          <w:rFonts w:ascii="Times New Roman" w:hAnsi="Times New Roman" w:cs="Times New Roman"/>
          <w:color w:val="000000" w:themeColor="text1"/>
          <w:sz w:val="24"/>
          <w:szCs w:val="24"/>
        </w:rPr>
        <w:t xml:space="preserve"> tentang</w:t>
      </w:r>
      <w:r w:rsidRPr="00DD0F95">
        <w:rPr>
          <w:rFonts w:ascii="Times New Roman" w:hAnsi="Times New Roman" w:cs="Times New Roman"/>
          <w:color w:val="000000" w:themeColor="text1"/>
          <w:sz w:val="24"/>
          <w:szCs w:val="24"/>
        </w:rPr>
        <w:t xml:space="preserve"> </w:t>
      </w:r>
      <w:r w:rsidR="006E6977" w:rsidRPr="00DD0F95">
        <w:rPr>
          <w:rFonts w:ascii="Times New Roman" w:hAnsi="Times New Roman" w:cs="Times New Roman"/>
          <w:color w:val="000000" w:themeColor="text1"/>
          <w:sz w:val="24"/>
          <w:szCs w:val="24"/>
        </w:rPr>
        <w:t xml:space="preserve">menganalisis </w:t>
      </w:r>
      <w:r w:rsidRPr="00DD0F95">
        <w:rPr>
          <w:rFonts w:ascii="Times New Roman" w:hAnsi="Times New Roman" w:cs="Times New Roman"/>
          <w:color w:val="000000" w:themeColor="text1"/>
          <w:sz w:val="24"/>
          <w:szCs w:val="24"/>
        </w:rPr>
        <w:t xml:space="preserve">gerak lurus, pengaruh gaya terhadap gerak berdasarkan hukum Newton, dan penerapannya pada gerak benda dan gerak makhluk hidup, </w:t>
      </w:r>
      <w:r w:rsidR="006E6977" w:rsidRPr="00DD0F95">
        <w:rPr>
          <w:rFonts w:ascii="Times New Roman" w:hAnsi="Times New Roman" w:cs="Times New Roman"/>
          <w:color w:val="000000" w:themeColor="text1"/>
          <w:sz w:val="24"/>
          <w:szCs w:val="24"/>
        </w:rPr>
        <w:t>sedangkan untuk</w:t>
      </w:r>
      <w:r w:rsidRPr="00DD0F95">
        <w:rPr>
          <w:rFonts w:ascii="Times New Roman" w:hAnsi="Times New Roman" w:cs="Times New Roman"/>
          <w:color w:val="000000" w:themeColor="text1"/>
          <w:sz w:val="24"/>
          <w:szCs w:val="24"/>
        </w:rPr>
        <w:t xml:space="preserve"> kompetensi dasar 4.2</w:t>
      </w:r>
      <w:r w:rsidR="006E6977" w:rsidRPr="00DD0F95">
        <w:rPr>
          <w:rFonts w:ascii="Times New Roman" w:hAnsi="Times New Roman" w:cs="Times New Roman"/>
          <w:color w:val="000000" w:themeColor="text1"/>
          <w:sz w:val="24"/>
          <w:szCs w:val="24"/>
        </w:rPr>
        <w:t xml:space="preserve">  tentang</w:t>
      </w:r>
      <w:r w:rsidRPr="00DD0F95">
        <w:rPr>
          <w:rFonts w:ascii="Times New Roman" w:hAnsi="Times New Roman" w:cs="Times New Roman"/>
          <w:color w:val="000000" w:themeColor="text1"/>
          <w:sz w:val="24"/>
          <w:szCs w:val="24"/>
        </w:rPr>
        <w:t xml:space="preserve"> </w:t>
      </w:r>
      <w:r w:rsidR="006E6977" w:rsidRPr="00DD0F95">
        <w:rPr>
          <w:rFonts w:ascii="Times New Roman" w:hAnsi="Times New Roman" w:cs="Times New Roman"/>
          <w:color w:val="000000" w:themeColor="text1"/>
          <w:sz w:val="24"/>
          <w:szCs w:val="24"/>
        </w:rPr>
        <w:t xml:space="preserve">menyajikan </w:t>
      </w:r>
      <w:r w:rsidRPr="00DD0F95">
        <w:rPr>
          <w:rFonts w:ascii="Times New Roman" w:hAnsi="Times New Roman" w:cs="Times New Roman"/>
          <w:color w:val="000000" w:themeColor="text1"/>
          <w:sz w:val="24"/>
          <w:szCs w:val="24"/>
        </w:rPr>
        <w:t>hasil penyelidikan pe</w:t>
      </w:r>
      <w:r w:rsidR="001060DC" w:rsidRPr="00DD0F95">
        <w:rPr>
          <w:rFonts w:ascii="Times New Roman" w:hAnsi="Times New Roman" w:cs="Times New Roman"/>
          <w:color w:val="000000" w:themeColor="text1"/>
          <w:sz w:val="24"/>
          <w:szCs w:val="24"/>
        </w:rPr>
        <w:t>ngaruh gaya terhadap gerak benda</w:t>
      </w:r>
      <w:r w:rsidRPr="00DD0F95">
        <w:rPr>
          <w:rFonts w:ascii="Times New Roman" w:hAnsi="Times New Roman" w:cs="Times New Roman"/>
          <w:color w:val="000000" w:themeColor="text1"/>
          <w:sz w:val="24"/>
          <w:szCs w:val="24"/>
        </w:rPr>
        <w:t>.</w:t>
      </w:r>
      <w:r w:rsidRPr="00DD0F95">
        <w:rPr>
          <w:rFonts w:ascii="Times New Roman" w:hAnsi="Times New Roman" w:cs="Times New Roman"/>
          <w:color w:val="FF0000"/>
          <w:sz w:val="24"/>
          <w:szCs w:val="24"/>
        </w:rPr>
        <w:t xml:space="preserve"> </w:t>
      </w:r>
      <w:r w:rsidR="00FE4242" w:rsidRPr="00DD0F95">
        <w:rPr>
          <w:rFonts w:ascii="Times New Roman" w:hAnsi="Times New Roman" w:cs="Times New Roman"/>
          <w:color w:val="000000"/>
          <w:sz w:val="24"/>
          <w:szCs w:val="24"/>
        </w:rPr>
        <w:t xml:space="preserve">Analsisi KD </w:t>
      </w:r>
      <w:r w:rsidR="00B21417" w:rsidRPr="00DD0F95">
        <w:rPr>
          <w:rFonts w:ascii="Times New Roman" w:hAnsi="Times New Roman" w:cs="Times New Roman"/>
          <w:color w:val="000000"/>
          <w:sz w:val="24"/>
          <w:szCs w:val="24"/>
        </w:rPr>
        <w:t xml:space="preserve">ini dilakukan </w:t>
      </w:r>
      <w:r w:rsidR="00FE4242" w:rsidRPr="00DD0F95">
        <w:rPr>
          <w:rFonts w:ascii="Times New Roman" w:hAnsi="Times New Roman" w:cs="Times New Roman"/>
          <w:color w:val="000000"/>
          <w:sz w:val="24"/>
          <w:szCs w:val="24"/>
        </w:rPr>
        <w:t>untuk menentukan pokok-pokok bahasan yang di kembangakan</w:t>
      </w:r>
      <w:r w:rsidR="00B21417" w:rsidRPr="00DD0F95">
        <w:rPr>
          <w:rFonts w:ascii="Times New Roman" w:hAnsi="Times New Roman" w:cs="Times New Roman"/>
          <w:color w:val="000000"/>
          <w:sz w:val="24"/>
          <w:szCs w:val="24"/>
        </w:rPr>
        <w:t xml:space="preserve"> dalam </w:t>
      </w:r>
      <w:r w:rsidR="00FE4242" w:rsidRPr="00DD0F95">
        <w:rPr>
          <w:rFonts w:ascii="Times New Roman" w:hAnsi="Times New Roman" w:cs="Times New Roman"/>
          <w:color w:val="000000"/>
          <w:sz w:val="24"/>
          <w:szCs w:val="24"/>
        </w:rPr>
        <w:t xml:space="preserve">bahan ajar yang diintegrasikan </w:t>
      </w:r>
      <w:r w:rsidR="00B21417" w:rsidRPr="00DD0F95">
        <w:rPr>
          <w:rFonts w:ascii="Times New Roman" w:hAnsi="Times New Roman" w:cs="Times New Roman"/>
          <w:color w:val="000000"/>
          <w:sz w:val="24"/>
          <w:szCs w:val="24"/>
        </w:rPr>
        <w:t>pendidikan karakter</w:t>
      </w:r>
      <w:r w:rsidR="00FE4242" w:rsidRPr="00DD0F95">
        <w:rPr>
          <w:rFonts w:ascii="Times New Roman" w:hAnsi="Times New Roman" w:cs="Times New Roman"/>
          <w:color w:val="000000"/>
          <w:sz w:val="24"/>
          <w:szCs w:val="24"/>
        </w:rPr>
        <w:t>. Adapun pokok bahasan</w:t>
      </w:r>
      <w:r w:rsidR="00B21417" w:rsidRPr="00DD0F95">
        <w:rPr>
          <w:rFonts w:ascii="Times New Roman" w:hAnsi="Times New Roman" w:cs="Times New Roman"/>
          <w:color w:val="000000"/>
          <w:sz w:val="24"/>
          <w:szCs w:val="24"/>
        </w:rPr>
        <w:t xml:space="preserve"> </w:t>
      </w:r>
      <w:r w:rsidR="00FE4242" w:rsidRPr="00DD0F95">
        <w:rPr>
          <w:rFonts w:ascii="Times New Roman" w:hAnsi="Times New Roman" w:cs="Times New Roman"/>
          <w:color w:val="000000"/>
          <w:sz w:val="24"/>
          <w:szCs w:val="24"/>
        </w:rPr>
        <w:t>yang dikembangkan antara lain;</w:t>
      </w:r>
      <w:r w:rsidR="004819ED" w:rsidRPr="00DD0F95">
        <w:rPr>
          <w:rFonts w:ascii="Times New Roman" w:hAnsi="Times New Roman" w:cs="Times New Roman"/>
          <w:color w:val="000000"/>
          <w:sz w:val="24"/>
          <w:szCs w:val="24"/>
        </w:rPr>
        <w:t xml:space="preserve"> gerak pada makhluk hidup dan benda, jarak, wakru, kecepatan dan percepatan, hukum newton dan penerapannya, dan gaya.</w:t>
      </w:r>
      <w:r w:rsidR="00FE4242" w:rsidRPr="00DD0F95">
        <w:rPr>
          <w:rFonts w:ascii="Times New Roman" w:hAnsi="Times New Roman" w:cs="Times New Roman"/>
          <w:color w:val="000000"/>
          <w:sz w:val="24"/>
          <w:szCs w:val="24"/>
        </w:rPr>
        <w:t xml:space="preserve"> </w:t>
      </w:r>
    </w:p>
    <w:p w:rsidR="00840F75" w:rsidRPr="00DD0F95" w:rsidRDefault="00B172A0" w:rsidP="00840F7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D0F95">
        <w:rPr>
          <w:rFonts w:ascii="Times New Roman" w:hAnsi="Times New Roman" w:cs="Times New Roman"/>
          <w:color w:val="000000" w:themeColor="text1"/>
          <w:sz w:val="24"/>
          <w:szCs w:val="24"/>
        </w:rPr>
        <w:t>Selain mengana</w:t>
      </w:r>
      <w:r w:rsidR="00840F75" w:rsidRPr="00DD0F95">
        <w:rPr>
          <w:rFonts w:ascii="Times New Roman" w:hAnsi="Times New Roman" w:cs="Times New Roman"/>
          <w:color w:val="000000" w:themeColor="text1"/>
          <w:sz w:val="24"/>
          <w:szCs w:val="24"/>
        </w:rPr>
        <w:t>lisis tujuan</w:t>
      </w:r>
      <w:r w:rsidR="003354F1" w:rsidRPr="00DD0F95">
        <w:rPr>
          <w:rFonts w:ascii="Times New Roman" w:hAnsi="Times New Roman" w:cs="Times New Roman"/>
          <w:color w:val="000000" w:themeColor="text1"/>
          <w:sz w:val="24"/>
          <w:szCs w:val="24"/>
        </w:rPr>
        <w:t xml:space="preserve"> dan</w:t>
      </w:r>
      <w:r w:rsidR="00840F75" w:rsidRPr="00DD0F95">
        <w:rPr>
          <w:rFonts w:ascii="Times New Roman" w:hAnsi="Times New Roman" w:cs="Times New Roman"/>
          <w:color w:val="000000" w:themeColor="text1"/>
          <w:sz w:val="24"/>
          <w:szCs w:val="24"/>
        </w:rPr>
        <w:t xml:space="preserve"> instruksional, terdapat </w:t>
      </w:r>
      <w:r w:rsidRPr="00DD0F95">
        <w:rPr>
          <w:rFonts w:ascii="Times New Roman" w:hAnsi="Times New Roman" w:cs="Times New Roman"/>
          <w:color w:val="000000" w:themeColor="text1"/>
          <w:sz w:val="24"/>
          <w:szCs w:val="24"/>
        </w:rPr>
        <w:t xml:space="preserve">analisis karakter peserta didik dan konteks, dimana </w:t>
      </w:r>
      <w:r w:rsidR="003354F1" w:rsidRPr="00DD0F95">
        <w:rPr>
          <w:rFonts w:ascii="Times New Roman" w:hAnsi="Times New Roman" w:cs="Times New Roman"/>
          <w:color w:val="000000" w:themeColor="text1"/>
          <w:sz w:val="24"/>
          <w:szCs w:val="24"/>
        </w:rPr>
        <w:t>pada tahap ini dilakukan dengan</w:t>
      </w:r>
      <w:r w:rsidRPr="00DD0F95">
        <w:rPr>
          <w:rFonts w:ascii="Times New Roman" w:hAnsi="Times New Roman" w:cs="Times New Roman"/>
          <w:color w:val="000000" w:themeColor="text1"/>
          <w:sz w:val="24"/>
          <w:szCs w:val="24"/>
        </w:rPr>
        <w:t xml:space="preserve"> mempelajari keterampilan dan menggunakannya. Keterampilan, dan sikap peserta didik ditentukan bersama dengan karakteristik pengaturan instruksional. Karakteristik peserta didik yang akan dijadikan objek pengembangan merupakan hal yang sangat penting untuk diperhatikan. </w:t>
      </w:r>
      <w:r w:rsidR="003354F1" w:rsidRPr="00DD0F95">
        <w:rPr>
          <w:rFonts w:ascii="Times New Roman" w:hAnsi="Times New Roman" w:cs="Times New Roman"/>
          <w:color w:val="000000" w:themeColor="text1"/>
          <w:sz w:val="24"/>
          <w:szCs w:val="24"/>
        </w:rPr>
        <w:t>A</w:t>
      </w:r>
      <w:r w:rsidRPr="00DD0F95">
        <w:rPr>
          <w:rFonts w:ascii="Times New Roman" w:hAnsi="Times New Roman" w:cs="Times New Roman"/>
          <w:color w:val="000000" w:themeColor="text1"/>
          <w:sz w:val="24"/>
          <w:szCs w:val="24"/>
        </w:rPr>
        <w:t xml:space="preserve">nalisis peserta didik </w:t>
      </w:r>
      <w:r w:rsidR="003354F1" w:rsidRPr="00DD0F95">
        <w:rPr>
          <w:rFonts w:ascii="Times New Roman" w:hAnsi="Times New Roman" w:cs="Times New Roman"/>
          <w:color w:val="000000" w:themeColor="text1"/>
          <w:sz w:val="24"/>
          <w:szCs w:val="24"/>
        </w:rPr>
        <w:t xml:space="preserve">yang dilakuna </w:t>
      </w:r>
      <w:r w:rsidRPr="00DD0F95">
        <w:rPr>
          <w:rFonts w:ascii="Times New Roman" w:hAnsi="Times New Roman" w:cs="Times New Roman"/>
          <w:color w:val="000000" w:themeColor="text1"/>
          <w:sz w:val="24"/>
          <w:szCs w:val="24"/>
        </w:rPr>
        <w:t>antara lain</w:t>
      </w:r>
      <w:r w:rsidR="003354F1" w:rsidRPr="00DD0F95">
        <w:rPr>
          <w:rFonts w:ascii="Times New Roman" w:hAnsi="Times New Roman" w:cs="Times New Roman"/>
          <w:color w:val="000000" w:themeColor="text1"/>
          <w:sz w:val="24"/>
          <w:szCs w:val="24"/>
        </w:rPr>
        <w:t>;</w:t>
      </w:r>
      <w:r w:rsidRPr="00DD0F95">
        <w:rPr>
          <w:rFonts w:ascii="Times New Roman" w:hAnsi="Times New Roman" w:cs="Times New Roman"/>
          <w:color w:val="000000" w:themeColor="text1"/>
          <w:sz w:val="24"/>
          <w:szCs w:val="24"/>
        </w:rPr>
        <w:t xml:space="preserve"> menyangkut tingkah laku dan pengetahuan awal, sistem pembelajaran, motivasi akademik, dan tingkat kemampuan. Sedangkan analisis konteks ditujukan untuk memperoleh tentang kemampuan sekolah atau kondisi sarana pendukung yang ada di sekolah, manajemen sekolah untuk penerapan strategi pembelajaran. </w:t>
      </w:r>
    </w:p>
    <w:p w:rsidR="00B172A0" w:rsidRPr="00DD0F95" w:rsidRDefault="00FA2802" w:rsidP="00840F7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D0F95">
        <w:rPr>
          <w:rFonts w:ascii="Times New Roman" w:hAnsi="Times New Roman" w:cs="Times New Roman"/>
          <w:color w:val="000000" w:themeColor="text1"/>
          <w:sz w:val="24"/>
          <w:szCs w:val="24"/>
        </w:rPr>
        <w:t>B</w:t>
      </w:r>
      <w:r w:rsidR="00B172A0" w:rsidRPr="00DD0F95">
        <w:rPr>
          <w:rFonts w:ascii="Times New Roman" w:hAnsi="Times New Roman" w:cs="Times New Roman"/>
          <w:color w:val="000000" w:themeColor="text1"/>
          <w:sz w:val="24"/>
          <w:szCs w:val="24"/>
        </w:rPr>
        <w:t>erdasarkan pengamatan peneliti terkait kondisi sarana dan prasarana yang digunakan masih kurang memadaia seperti kurangnya buku panduan yang digunakan</w:t>
      </w:r>
      <w:r w:rsidR="00840F75" w:rsidRPr="00DD0F95">
        <w:rPr>
          <w:rFonts w:ascii="Times New Roman" w:hAnsi="Times New Roman" w:cs="Times New Roman"/>
          <w:color w:val="000000" w:themeColor="text1"/>
          <w:sz w:val="24"/>
          <w:szCs w:val="24"/>
        </w:rPr>
        <w:t xml:space="preserve"> dalam pembelajaran</w:t>
      </w:r>
      <w:r w:rsidR="00B172A0" w:rsidRPr="00DD0F95">
        <w:rPr>
          <w:rFonts w:ascii="Times New Roman" w:hAnsi="Times New Roman" w:cs="Times New Roman"/>
          <w:color w:val="000000" w:themeColor="text1"/>
          <w:sz w:val="24"/>
          <w:szCs w:val="24"/>
        </w:rPr>
        <w:t>, jarang menggunakan media pembelajaran sebagai bagaian dari</w:t>
      </w:r>
      <w:r w:rsidRPr="00DD0F95">
        <w:rPr>
          <w:rFonts w:ascii="Times New Roman" w:hAnsi="Times New Roman" w:cs="Times New Roman"/>
          <w:color w:val="000000" w:themeColor="text1"/>
          <w:sz w:val="24"/>
          <w:szCs w:val="24"/>
        </w:rPr>
        <w:t xml:space="preserve"> proses</w:t>
      </w:r>
      <w:r w:rsidR="00B172A0" w:rsidRPr="00DD0F95">
        <w:rPr>
          <w:rFonts w:ascii="Times New Roman" w:hAnsi="Times New Roman" w:cs="Times New Roman"/>
          <w:color w:val="000000" w:themeColor="text1"/>
          <w:sz w:val="24"/>
          <w:szCs w:val="24"/>
        </w:rPr>
        <w:t xml:space="preserve"> pembelajaran, </w:t>
      </w:r>
      <w:r w:rsidR="00840F75" w:rsidRPr="00DD0F95">
        <w:rPr>
          <w:rFonts w:ascii="Times New Roman" w:hAnsi="Times New Roman" w:cs="Times New Roman"/>
          <w:color w:val="000000" w:themeColor="text1"/>
          <w:sz w:val="24"/>
          <w:szCs w:val="24"/>
        </w:rPr>
        <w:t xml:space="preserve">jarang </w:t>
      </w:r>
      <w:r w:rsidR="00B172A0" w:rsidRPr="00DD0F95">
        <w:rPr>
          <w:rFonts w:ascii="Times New Roman" w:hAnsi="Times New Roman" w:cs="Times New Roman"/>
          <w:color w:val="000000" w:themeColor="text1"/>
          <w:sz w:val="24"/>
          <w:szCs w:val="24"/>
        </w:rPr>
        <w:t>melakukan praktikum</w:t>
      </w:r>
      <w:r w:rsidR="00840F75" w:rsidRPr="00DD0F95">
        <w:rPr>
          <w:rFonts w:ascii="Times New Roman" w:hAnsi="Times New Roman" w:cs="Times New Roman"/>
          <w:color w:val="000000" w:themeColor="text1"/>
          <w:sz w:val="24"/>
          <w:szCs w:val="24"/>
        </w:rPr>
        <w:t>, sehingga dalam perangkat yang dikembangkan ini tidak seharusnya sekolah memiliki alat-alat praktikum yang memadai, akan tetapi cukup mengikuti panduan yang dikembangkan maka sudah dapat mengisi kebutuhan-kebutuhan praktikum, dan pengintegrasian pedidikan karakter didalamnya</w:t>
      </w:r>
      <w:r w:rsidR="00B172A0" w:rsidRPr="00DD0F95">
        <w:rPr>
          <w:rFonts w:ascii="Times New Roman" w:hAnsi="Times New Roman" w:cs="Times New Roman"/>
          <w:color w:val="000000" w:themeColor="text1"/>
          <w:sz w:val="24"/>
          <w:szCs w:val="24"/>
        </w:rPr>
        <w:t xml:space="preserve">. </w:t>
      </w:r>
    </w:p>
    <w:p w:rsidR="00B172A0" w:rsidRPr="00DD0F95" w:rsidRDefault="00124DDB" w:rsidP="004819E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D0F95">
        <w:rPr>
          <w:rFonts w:ascii="Times New Roman" w:hAnsi="Times New Roman" w:cs="Times New Roman"/>
          <w:color w:val="000000" w:themeColor="text1"/>
          <w:sz w:val="24"/>
          <w:szCs w:val="24"/>
        </w:rPr>
        <w:t xml:space="preserve">Setelah ketiga tahapan di atas dilakukan, kemudian dilanjutkan dengan tahap merumuskan tujuan khusus/indikator, </w:t>
      </w:r>
      <w:r w:rsidR="00B172A0" w:rsidRPr="00DD0F95">
        <w:rPr>
          <w:rFonts w:ascii="Times New Roman" w:hAnsi="Times New Roman" w:cs="Times New Roman"/>
          <w:color w:val="000000" w:themeColor="text1"/>
          <w:sz w:val="24"/>
          <w:szCs w:val="24"/>
        </w:rPr>
        <w:t>maka dalam merumuskan tujuan khusus tentang apa yang akan dilakukan peserta didik ketika melakukan menyelesaikan suatu permasalahan. Pernyataan-pernyataan ini, berasal dari keterampilan yang diidentifikasi dalam analisis instruksional, mengidentifikasi keterampilan yang akan dipelajari, kondisi di mana keterampilan akan disamakan dengan apa yang akan dikerjakan. Tujuan dirumuskan berdasarkan kompetensi  dasar  yang akan di lakukan dalam proses pembelajaran.</w:t>
      </w:r>
      <w:r w:rsidR="004819ED" w:rsidRPr="00DD0F95">
        <w:rPr>
          <w:rFonts w:ascii="Times New Roman" w:hAnsi="Times New Roman" w:cs="Times New Roman"/>
          <w:color w:val="000000" w:themeColor="text1"/>
          <w:sz w:val="24"/>
          <w:szCs w:val="24"/>
        </w:rPr>
        <w:t xml:space="preserve"> setelah tujuan ini dirumuskan, kemudian dilanjutkan pada tahap m</w:t>
      </w:r>
      <w:r w:rsidR="00B172A0" w:rsidRPr="00DD0F95">
        <w:rPr>
          <w:rFonts w:ascii="Times New Roman" w:hAnsi="Times New Roman" w:cs="Times New Roman"/>
          <w:color w:val="000000" w:themeColor="text1"/>
          <w:sz w:val="24"/>
          <w:szCs w:val="24"/>
        </w:rPr>
        <w:t xml:space="preserve">engembangkan </w:t>
      </w:r>
      <w:r w:rsidR="004819ED" w:rsidRPr="00DD0F95">
        <w:rPr>
          <w:rFonts w:ascii="Times New Roman" w:hAnsi="Times New Roman" w:cs="Times New Roman"/>
          <w:color w:val="000000" w:themeColor="text1"/>
          <w:sz w:val="24"/>
          <w:szCs w:val="24"/>
        </w:rPr>
        <w:t>instrumen penilaian b</w:t>
      </w:r>
      <w:r w:rsidR="00B172A0" w:rsidRPr="00DD0F95">
        <w:rPr>
          <w:rFonts w:ascii="Times New Roman" w:hAnsi="Times New Roman" w:cs="Times New Roman"/>
          <w:color w:val="000000" w:themeColor="text1"/>
          <w:sz w:val="24"/>
          <w:szCs w:val="24"/>
        </w:rPr>
        <w:t>erdasarkan tujuan yang telah ditulis, dalam mengembangkan intrumen penilaian, maka peneliti harus mengetahui kemampuan peserta didik untuk melakukan apa yang akan diuraikan dalam tujuan</w:t>
      </w:r>
      <w:r w:rsidR="004819ED" w:rsidRPr="00DD0F95">
        <w:rPr>
          <w:rFonts w:ascii="Times New Roman" w:hAnsi="Times New Roman" w:cs="Times New Roman"/>
          <w:color w:val="000000" w:themeColor="text1"/>
          <w:sz w:val="24"/>
          <w:szCs w:val="24"/>
        </w:rPr>
        <w:t xml:space="preserve">. </w:t>
      </w:r>
      <w:r w:rsidR="00B172A0" w:rsidRPr="00DD0F95">
        <w:rPr>
          <w:rFonts w:ascii="Times New Roman" w:hAnsi="Times New Roman" w:cs="Times New Roman"/>
          <w:color w:val="000000" w:themeColor="text1"/>
          <w:sz w:val="24"/>
          <w:szCs w:val="24"/>
        </w:rPr>
        <w:t xml:space="preserve">Instrumen yang digunakann untuk mengukur ketercapaian suatu pembelajaran berupa angket dan tes hasil belajar. </w:t>
      </w:r>
    </w:p>
    <w:p w:rsidR="00A3509A" w:rsidRPr="00DD0F95" w:rsidRDefault="00B172A0" w:rsidP="00A64B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D0F95">
        <w:rPr>
          <w:rFonts w:ascii="Times New Roman" w:hAnsi="Times New Roman" w:cs="Times New Roman"/>
          <w:color w:val="000000" w:themeColor="text1"/>
          <w:sz w:val="24"/>
          <w:szCs w:val="24"/>
        </w:rPr>
        <w:t xml:space="preserve">Berdasarkan pengetahuan dari lima langkah sebelumnya, kemudian dilanjutkan dengan mengidentifikasi strategi yang akan digunakan untuk mencapai tujuan. Strategi ini akan mendorong pembelajaran peserta didik seperti stimulasi motivasi, memfokuskan </w:t>
      </w:r>
      <w:r w:rsidRPr="00DD0F95">
        <w:rPr>
          <w:rFonts w:ascii="Times New Roman" w:hAnsi="Times New Roman" w:cs="Times New Roman"/>
          <w:color w:val="000000" w:themeColor="text1"/>
          <w:sz w:val="24"/>
          <w:szCs w:val="24"/>
        </w:rPr>
        <w:lastRenderedPageBreak/>
        <w:t>perhatian, penyajian konten baru dengan contoh, demonstrasi, partisipasi, dan penilaian peserta didik yang aktif, kegiatan tindak lanjut untuk menghubungkan keterampilan yang baru dipelajari dengan sesuatu yang nyata dan  akan dipelajarai. Strategi ini akan didasarkan pada teori terkini dalam pembelajaran dan hasil-hasil penelitian untuk mengembangkan atau memilih bahan serta merencanakan kegiatan-kegiatan pembelajaran</w:t>
      </w:r>
      <w:r w:rsidR="00A64BCC" w:rsidRPr="00DD0F95">
        <w:rPr>
          <w:rFonts w:ascii="Times New Roman" w:hAnsi="Times New Roman" w:cs="Times New Roman"/>
          <w:color w:val="000000" w:themeColor="text1"/>
          <w:sz w:val="24"/>
          <w:szCs w:val="24"/>
        </w:rPr>
        <w:t xml:space="preserve"> pada rencana pelaksanaan pembelajaran</w:t>
      </w:r>
      <w:r w:rsidRPr="00DD0F95">
        <w:rPr>
          <w:rFonts w:ascii="Times New Roman" w:hAnsi="Times New Roman" w:cs="Times New Roman"/>
          <w:color w:val="000000" w:themeColor="text1"/>
          <w:sz w:val="24"/>
          <w:szCs w:val="24"/>
        </w:rPr>
        <w:t>.</w:t>
      </w:r>
    </w:p>
    <w:p w:rsidR="00B172A0" w:rsidRDefault="00B172A0" w:rsidP="00A64B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D0F95">
        <w:rPr>
          <w:rFonts w:ascii="Times New Roman" w:hAnsi="Times New Roman" w:cs="Times New Roman"/>
          <w:color w:val="000000" w:themeColor="text1"/>
          <w:sz w:val="24"/>
          <w:szCs w:val="24"/>
        </w:rPr>
        <w:t>Berdasarkan</w:t>
      </w:r>
      <w:r w:rsidRPr="00DD0F95">
        <w:rPr>
          <w:rFonts w:ascii="Times New Roman" w:hAnsi="Times New Roman" w:cs="Times New Roman"/>
          <w:color w:val="000000" w:themeColor="text1"/>
          <w:spacing w:val="47"/>
          <w:sz w:val="24"/>
          <w:szCs w:val="24"/>
        </w:rPr>
        <w:t xml:space="preserve"> </w:t>
      </w:r>
      <w:r w:rsidRPr="00DD0F95">
        <w:rPr>
          <w:rFonts w:ascii="Times New Roman" w:hAnsi="Times New Roman" w:cs="Times New Roman"/>
          <w:color w:val="000000" w:themeColor="text1"/>
          <w:spacing w:val="1"/>
          <w:sz w:val="24"/>
          <w:szCs w:val="24"/>
        </w:rPr>
        <w:t>id</w:t>
      </w:r>
      <w:r w:rsidRPr="00DD0F95">
        <w:rPr>
          <w:rFonts w:ascii="Times New Roman" w:hAnsi="Times New Roman" w:cs="Times New Roman"/>
          <w:color w:val="000000" w:themeColor="text1"/>
          <w:spacing w:val="2"/>
          <w:sz w:val="24"/>
          <w:szCs w:val="24"/>
        </w:rPr>
        <w:t>e</w:t>
      </w:r>
      <w:r w:rsidRPr="00DD0F95">
        <w:rPr>
          <w:rFonts w:ascii="Times New Roman" w:hAnsi="Times New Roman" w:cs="Times New Roman"/>
          <w:color w:val="000000" w:themeColor="text1"/>
          <w:spacing w:val="-1"/>
          <w:sz w:val="24"/>
          <w:szCs w:val="24"/>
        </w:rPr>
        <w:t>n</w:t>
      </w:r>
      <w:r w:rsidRPr="00DD0F95">
        <w:rPr>
          <w:rFonts w:ascii="Times New Roman" w:hAnsi="Times New Roman" w:cs="Times New Roman"/>
          <w:color w:val="000000" w:themeColor="text1"/>
          <w:spacing w:val="1"/>
          <w:sz w:val="24"/>
          <w:szCs w:val="24"/>
        </w:rPr>
        <w:t>t</w:t>
      </w:r>
      <w:r w:rsidRPr="00DD0F95">
        <w:rPr>
          <w:rFonts w:ascii="Times New Roman" w:hAnsi="Times New Roman" w:cs="Times New Roman"/>
          <w:color w:val="000000" w:themeColor="text1"/>
          <w:spacing w:val="-1"/>
          <w:sz w:val="24"/>
          <w:szCs w:val="24"/>
        </w:rPr>
        <w:t>i</w:t>
      </w:r>
      <w:r w:rsidRPr="00DD0F95">
        <w:rPr>
          <w:rFonts w:ascii="Times New Roman" w:hAnsi="Times New Roman" w:cs="Times New Roman"/>
          <w:color w:val="000000" w:themeColor="text1"/>
          <w:spacing w:val="2"/>
          <w:sz w:val="24"/>
          <w:szCs w:val="24"/>
        </w:rPr>
        <w:t>f</w:t>
      </w:r>
      <w:r w:rsidRPr="00DD0F95">
        <w:rPr>
          <w:rFonts w:ascii="Times New Roman" w:hAnsi="Times New Roman" w:cs="Times New Roman"/>
          <w:color w:val="000000" w:themeColor="text1"/>
          <w:spacing w:val="1"/>
          <w:sz w:val="24"/>
          <w:szCs w:val="24"/>
        </w:rPr>
        <w:t>ik</w:t>
      </w:r>
      <w:r w:rsidRPr="00DD0F95">
        <w:rPr>
          <w:rFonts w:ascii="Times New Roman" w:hAnsi="Times New Roman" w:cs="Times New Roman"/>
          <w:color w:val="000000" w:themeColor="text1"/>
          <w:spacing w:val="2"/>
          <w:sz w:val="24"/>
          <w:szCs w:val="24"/>
        </w:rPr>
        <w:t>a</w:t>
      </w:r>
      <w:r w:rsidRPr="00DD0F95">
        <w:rPr>
          <w:rFonts w:ascii="Times New Roman" w:hAnsi="Times New Roman" w:cs="Times New Roman"/>
          <w:color w:val="000000" w:themeColor="text1"/>
          <w:spacing w:val="-1"/>
          <w:sz w:val="24"/>
          <w:szCs w:val="24"/>
        </w:rPr>
        <w:t>s</w:t>
      </w:r>
      <w:r w:rsidRPr="00DD0F95">
        <w:rPr>
          <w:rFonts w:ascii="Times New Roman" w:hAnsi="Times New Roman" w:cs="Times New Roman"/>
          <w:color w:val="000000" w:themeColor="text1"/>
          <w:sz w:val="24"/>
          <w:szCs w:val="24"/>
        </w:rPr>
        <w:t>i</w:t>
      </w:r>
      <w:r w:rsidRPr="00DD0F95">
        <w:rPr>
          <w:rFonts w:ascii="Times New Roman" w:hAnsi="Times New Roman" w:cs="Times New Roman"/>
          <w:color w:val="000000" w:themeColor="text1"/>
          <w:spacing w:val="45"/>
          <w:sz w:val="24"/>
          <w:szCs w:val="24"/>
        </w:rPr>
        <w:t xml:space="preserve"> </w:t>
      </w:r>
      <w:r w:rsidRPr="00DD0F95">
        <w:rPr>
          <w:rFonts w:ascii="Times New Roman" w:hAnsi="Times New Roman" w:cs="Times New Roman"/>
          <w:color w:val="000000" w:themeColor="text1"/>
          <w:spacing w:val="1"/>
          <w:sz w:val="24"/>
          <w:szCs w:val="24"/>
        </w:rPr>
        <w:t>tu</w:t>
      </w:r>
      <w:r w:rsidRPr="00DD0F95">
        <w:rPr>
          <w:rFonts w:ascii="Times New Roman" w:hAnsi="Times New Roman" w:cs="Times New Roman"/>
          <w:color w:val="000000" w:themeColor="text1"/>
          <w:spacing w:val="3"/>
          <w:sz w:val="24"/>
          <w:szCs w:val="24"/>
        </w:rPr>
        <w:t>j</w:t>
      </w:r>
      <w:r w:rsidRPr="00DD0F95">
        <w:rPr>
          <w:rFonts w:ascii="Times New Roman" w:hAnsi="Times New Roman" w:cs="Times New Roman"/>
          <w:color w:val="000000" w:themeColor="text1"/>
          <w:spacing w:val="-1"/>
          <w:sz w:val="24"/>
          <w:szCs w:val="24"/>
        </w:rPr>
        <w:t>u</w:t>
      </w:r>
      <w:r w:rsidRPr="00DD0F95">
        <w:rPr>
          <w:rFonts w:ascii="Times New Roman" w:hAnsi="Times New Roman" w:cs="Times New Roman"/>
          <w:color w:val="000000" w:themeColor="text1"/>
          <w:spacing w:val="3"/>
          <w:sz w:val="24"/>
          <w:szCs w:val="24"/>
        </w:rPr>
        <w:t>a</w:t>
      </w:r>
      <w:r w:rsidRPr="00DD0F95">
        <w:rPr>
          <w:rFonts w:ascii="Times New Roman" w:hAnsi="Times New Roman" w:cs="Times New Roman"/>
          <w:color w:val="000000" w:themeColor="text1"/>
          <w:sz w:val="24"/>
          <w:szCs w:val="24"/>
        </w:rPr>
        <w:t>n</w:t>
      </w:r>
      <w:r w:rsidRPr="00DD0F95">
        <w:rPr>
          <w:rFonts w:ascii="Times New Roman" w:hAnsi="Times New Roman" w:cs="Times New Roman"/>
          <w:color w:val="000000" w:themeColor="text1"/>
          <w:spacing w:val="38"/>
          <w:sz w:val="24"/>
          <w:szCs w:val="24"/>
        </w:rPr>
        <w:t xml:space="preserve"> </w:t>
      </w:r>
      <w:r w:rsidRPr="00DD0F95">
        <w:rPr>
          <w:rFonts w:ascii="Times New Roman" w:hAnsi="Times New Roman" w:cs="Times New Roman"/>
          <w:color w:val="000000" w:themeColor="text1"/>
          <w:spacing w:val="-1"/>
          <w:sz w:val="24"/>
          <w:szCs w:val="24"/>
        </w:rPr>
        <w:t>u</w:t>
      </w:r>
      <w:r w:rsidRPr="00DD0F95">
        <w:rPr>
          <w:rFonts w:ascii="Times New Roman" w:hAnsi="Times New Roman" w:cs="Times New Roman"/>
          <w:color w:val="000000" w:themeColor="text1"/>
          <w:spacing w:val="2"/>
          <w:sz w:val="24"/>
          <w:szCs w:val="24"/>
        </w:rPr>
        <w:t>m</w:t>
      </w:r>
      <w:r w:rsidRPr="00DD0F95">
        <w:rPr>
          <w:rFonts w:ascii="Times New Roman" w:hAnsi="Times New Roman" w:cs="Times New Roman"/>
          <w:color w:val="000000" w:themeColor="text1"/>
          <w:spacing w:val="1"/>
          <w:sz w:val="24"/>
          <w:szCs w:val="24"/>
        </w:rPr>
        <w:t>u</w:t>
      </w:r>
      <w:r w:rsidRPr="00DD0F95">
        <w:rPr>
          <w:rFonts w:ascii="Times New Roman" w:hAnsi="Times New Roman" w:cs="Times New Roman"/>
          <w:color w:val="000000" w:themeColor="text1"/>
          <w:sz w:val="24"/>
          <w:szCs w:val="24"/>
        </w:rPr>
        <w:t>m (kompetensi inti dan kompetensi dasar),</w:t>
      </w:r>
      <w:r w:rsidRPr="00DD0F95">
        <w:rPr>
          <w:rFonts w:ascii="Times New Roman" w:hAnsi="Times New Roman" w:cs="Times New Roman"/>
          <w:color w:val="000000" w:themeColor="text1"/>
          <w:spacing w:val="41"/>
          <w:sz w:val="24"/>
          <w:szCs w:val="24"/>
        </w:rPr>
        <w:t xml:space="preserve"> </w:t>
      </w:r>
      <w:r w:rsidRPr="00DD0F95">
        <w:rPr>
          <w:rFonts w:ascii="Times New Roman" w:hAnsi="Times New Roman" w:cs="Times New Roman"/>
          <w:color w:val="000000" w:themeColor="text1"/>
          <w:spacing w:val="2"/>
          <w:sz w:val="24"/>
          <w:szCs w:val="24"/>
        </w:rPr>
        <w:t xml:space="preserve"> ma</w:t>
      </w:r>
      <w:r w:rsidRPr="00DD0F95">
        <w:rPr>
          <w:rFonts w:ascii="Times New Roman" w:hAnsi="Times New Roman" w:cs="Times New Roman"/>
          <w:color w:val="000000" w:themeColor="text1"/>
          <w:spacing w:val="1"/>
          <w:sz w:val="24"/>
          <w:szCs w:val="24"/>
        </w:rPr>
        <w:t>k</w:t>
      </w:r>
      <w:r w:rsidRPr="00DD0F95">
        <w:rPr>
          <w:rFonts w:ascii="Times New Roman" w:hAnsi="Times New Roman" w:cs="Times New Roman"/>
          <w:color w:val="000000" w:themeColor="text1"/>
          <w:sz w:val="24"/>
          <w:szCs w:val="24"/>
        </w:rPr>
        <w:t>a</w:t>
      </w:r>
      <w:r w:rsidRPr="00DD0F95">
        <w:rPr>
          <w:rFonts w:ascii="Times New Roman" w:hAnsi="Times New Roman" w:cs="Times New Roman"/>
          <w:color w:val="000000" w:themeColor="text1"/>
          <w:spacing w:val="2"/>
          <w:sz w:val="24"/>
          <w:szCs w:val="24"/>
        </w:rPr>
        <w:t xml:space="preserve"> </w:t>
      </w:r>
      <w:r w:rsidR="00021594">
        <w:rPr>
          <w:rFonts w:ascii="Times New Roman" w:hAnsi="Times New Roman" w:cs="Times New Roman"/>
          <w:color w:val="000000" w:themeColor="text1"/>
          <w:spacing w:val="2"/>
          <w:sz w:val="24"/>
          <w:szCs w:val="24"/>
        </w:rPr>
        <w:t>dilanjut</w:t>
      </w:r>
      <w:r w:rsidR="00A64BCC" w:rsidRPr="00DD0F95">
        <w:rPr>
          <w:rFonts w:ascii="Times New Roman" w:hAnsi="Times New Roman" w:cs="Times New Roman"/>
          <w:color w:val="000000" w:themeColor="text1"/>
          <w:spacing w:val="2"/>
          <w:sz w:val="24"/>
          <w:szCs w:val="24"/>
        </w:rPr>
        <w:t>kan dengan tahap mengembangkan dan memilih materi.</w:t>
      </w:r>
      <w:r w:rsidR="004307D9" w:rsidRPr="00DD0F95">
        <w:rPr>
          <w:rFonts w:ascii="Times New Roman" w:hAnsi="Times New Roman" w:cs="Times New Roman"/>
          <w:color w:val="000000" w:themeColor="text1"/>
          <w:spacing w:val="2"/>
          <w:sz w:val="24"/>
          <w:szCs w:val="24"/>
        </w:rPr>
        <w:t xml:space="preserve"> Pada tahap pengembangan ini dilakukan </w:t>
      </w:r>
      <w:r w:rsidRPr="00DD0F95">
        <w:rPr>
          <w:rFonts w:ascii="Times New Roman" w:hAnsi="Times New Roman" w:cs="Times New Roman"/>
          <w:color w:val="000000" w:themeColor="text1"/>
          <w:sz w:val="24"/>
          <w:szCs w:val="24"/>
        </w:rPr>
        <w:t>penyediaan panduan untuk pelajar, materi</w:t>
      </w:r>
      <w:r w:rsidR="00FA53A0">
        <w:rPr>
          <w:rFonts w:ascii="Times New Roman" w:hAnsi="Times New Roman" w:cs="Times New Roman"/>
          <w:color w:val="000000" w:themeColor="text1"/>
          <w:sz w:val="24"/>
          <w:szCs w:val="24"/>
        </w:rPr>
        <w:t xml:space="preserve"> instruksional, dan penilaian. </w:t>
      </w:r>
      <w:r w:rsidRPr="00DD0F95">
        <w:rPr>
          <w:rFonts w:ascii="Times New Roman" w:hAnsi="Times New Roman" w:cs="Times New Roman"/>
          <w:color w:val="000000" w:themeColor="text1"/>
          <w:sz w:val="24"/>
          <w:szCs w:val="24"/>
        </w:rPr>
        <w:t>Dalam istilah bahan instruksional menyertakan semua bentuk instrumen seperti panduan instruktur, bahan ajar, lembar kerja peserta didik</w:t>
      </w:r>
      <w:r w:rsidR="00FA53A0">
        <w:rPr>
          <w:rFonts w:ascii="Times New Roman" w:hAnsi="Times New Roman" w:cs="Times New Roman"/>
          <w:color w:val="000000" w:themeColor="text1"/>
          <w:sz w:val="24"/>
          <w:szCs w:val="24"/>
        </w:rPr>
        <w:t>, isntumen evaluasi, dan lainya</w:t>
      </w:r>
      <w:r w:rsidRPr="00DD0F95">
        <w:rPr>
          <w:rFonts w:ascii="Times New Roman" w:hAnsi="Times New Roman" w:cs="Times New Roman"/>
          <w:color w:val="000000" w:themeColor="text1"/>
          <w:sz w:val="24"/>
          <w:szCs w:val="24"/>
        </w:rPr>
        <w:t>. Keputusan untuk mengembangkan perangkat pembelajaran tergantung pada hasil akhir, ketersediaan bahan yang relevan, dan sumber-sumber pengembangan, dalam hal ini hasil pengembangan pr</w:t>
      </w:r>
      <w:r w:rsidR="00726042" w:rsidRPr="00DD0F95">
        <w:rPr>
          <w:rFonts w:ascii="Times New Roman" w:hAnsi="Times New Roman" w:cs="Times New Roman"/>
          <w:color w:val="000000" w:themeColor="text1"/>
          <w:sz w:val="24"/>
          <w:szCs w:val="24"/>
        </w:rPr>
        <w:t xml:space="preserve">oduk dapat dilihat pada Tabel </w:t>
      </w:r>
      <w:r w:rsidRPr="00DD0F95">
        <w:rPr>
          <w:rFonts w:ascii="Times New Roman" w:hAnsi="Times New Roman" w:cs="Times New Roman"/>
          <w:color w:val="000000" w:themeColor="text1"/>
          <w:sz w:val="24"/>
          <w:szCs w:val="24"/>
        </w:rPr>
        <w:t>1.</w:t>
      </w:r>
    </w:p>
    <w:p w:rsidR="00BA2C3D" w:rsidRPr="00DD0F95" w:rsidRDefault="00BA2C3D" w:rsidP="00A64B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B172A0" w:rsidRPr="00726042" w:rsidRDefault="00726042" w:rsidP="00726042">
      <w:pPr>
        <w:tabs>
          <w:tab w:val="left" w:leader="dot" w:pos="8222"/>
        </w:tabs>
        <w:spacing w:after="0" w:line="240" w:lineRule="auto"/>
        <w:jc w:val="both"/>
        <w:rPr>
          <w:rFonts w:ascii="Times New Roman" w:hAnsi="Times New Roman" w:cs="Times New Roman"/>
          <w:color w:val="000000" w:themeColor="text1"/>
          <w:sz w:val="24"/>
          <w:szCs w:val="24"/>
        </w:rPr>
      </w:pPr>
      <w:r w:rsidRPr="00726042">
        <w:rPr>
          <w:rFonts w:ascii="Times New Roman" w:hAnsi="Times New Roman" w:cs="Times New Roman"/>
          <w:b/>
          <w:color w:val="000000" w:themeColor="text1"/>
          <w:sz w:val="24"/>
          <w:szCs w:val="24"/>
        </w:rPr>
        <w:t xml:space="preserve">Tabel </w:t>
      </w:r>
      <w:r w:rsidR="00B172A0" w:rsidRPr="00726042">
        <w:rPr>
          <w:rFonts w:ascii="Times New Roman" w:hAnsi="Times New Roman" w:cs="Times New Roman"/>
          <w:b/>
          <w:color w:val="000000" w:themeColor="text1"/>
          <w:sz w:val="24"/>
          <w:szCs w:val="24"/>
        </w:rPr>
        <w:t>1.</w:t>
      </w:r>
      <w:r w:rsidR="00B172A0" w:rsidRPr="00726042">
        <w:rPr>
          <w:rFonts w:ascii="Times New Roman" w:hAnsi="Times New Roman" w:cs="Times New Roman"/>
          <w:color w:val="000000" w:themeColor="text1"/>
          <w:sz w:val="24"/>
          <w:szCs w:val="24"/>
        </w:rPr>
        <w:t xml:space="preserve"> Hasil Pengembangan Produk</w:t>
      </w:r>
    </w:p>
    <w:tbl>
      <w:tblPr>
        <w:tblStyle w:val="TableGrid"/>
        <w:tblW w:w="9072"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567"/>
        <w:gridCol w:w="1859"/>
        <w:gridCol w:w="6646"/>
      </w:tblGrid>
      <w:tr w:rsidR="00B172A0" w:rsidRPr="00726042" w:rsidTr="007637E9">
        <w:trPr>
          <w:trHeight w:val="457"/>
          <w:tblHeader/>
        </w:trPr>
        <w:tc>
          <w:tcPr>
            <w:tcW w:w="567" w:type="dxa"/>
            <w:tcBorders>
              <w:top w:val="single" w:sz="4" w:space="0" w:color="000000" w:themeColor="text1"/>
              <w:bottom w:val="single" w:sz="4" w:space="0" w:color="auto"/>
            </w:tcBorders>
            <w:shd w:val="clear" w:color="auto" w:fill="DDD9C3" w:themeFill="background2" w:themeFillShade="E6"/>
            <w:vAlign w:val="center"/>
          </w:tcPr>
          <w:p w:rsidR="00B172A0" w:rsidRPr="00726042" w:rsidRDefault="00B172A0" w:rsidP="007637E9">
            <w:pPr>
              <w:pStyle w:val="ListParagraph"/>
              <w:spacing w:after="0" w:line="240" w:lineRule="auto"/>
              <w:ind w:left="0"/>
              <w:jc w:val="center"/>
              <w:rPr>
                <w:rFonts w:ascii="Times New Roman" w:hAnsi="Times New Roman" w:cs="Times New Roman"/>
                <w:b/>
                <w:color w:val="000000" w:themeColor="text1"/>
                <w:sz w:val="20"/>
                <w:szCs w:val="20"/>
              </w:rPr>
            </w:pPr>
            <w:r w:rsidRPr="00726042">
              <w:rPr>
                <w:rFonts w:ascii="Times New Roman" w:hAnsi="Times New Roman" w:cs="Times New Roman"/>
                <w:b/>
                <w:color w:val="000000" w:themeColor="text1"/>
                <w:sz w:val="20"/>
                <w:szCs w:val="20"/>
              </w:rPr>
              <w:t>No</w:t>
            </w:r>
          </w:p>
        </w:tc>
        <w:tc>
          <w:tcPr>
            <w:tcW w:w="1859" w:type="dxa"/>
            <w:tcBorders>
              <w:top w:val="single" w:sz="4" w:space="0" w:color="000000" w:themeColor="text1"/>
              <w:bottom w:val="single" w:sz="4" w:space="0" w:color="auto"/>
            </w:tcBorders>
            <w:shd w:val="clear" w:color="auto" w:fill="DDD9C3" w:themeFill="background2" w:themeFillShade="E6"/>
            <w:vAlign w:val="center"/>
          </w:tcPr>
          <w:p w:rsidR="00B172A0" w:rsidRPr="00726042" w:rsidRDefault="00B172A0" w:rsidP="00A64BCC">
            <w:pPr>
              <w:pStyle w:val="ListParagraph"/>
              <w:spacing w:after="0" w:line="240" w:lineRule="auto"/>
              <w:ind w:left="0"/>
              <w:jc w:val="center"/>
              <w:rPr>
                <w:rFonts w:ascii="Times New Roman" w:hAnsi="Times New Roman" w:cs="Times New Roman"/>
                <w:b/>
                <w:color w:val="000000" w:themeColor="text1"/>
                <w:sz w:val="20"/>
                <w:szCs w:val="20"/>
              </w:rPr>
            </w:pPr>
            <w:r w:rsidRPr="00726042">
              <w:rPr>
                <w:rFonts w:ascii="Times New Roman" w:hAnsi="Times New Roman" w:cs="Times New Roman"/>
                <w:b/>
                <w:color w:val="000000" w:themeColor="text1"/>
                <w:sz w:val="20"/>
                <w:szCs w:val="20"/>
              </w:rPr>
              <w:t>Produk</w:t>
            </w:r>
          </w:p>
        </w:tc>
        <w:tc>
          <w:tcPr>
            <w:tcW w:w="6646" w:type="dxa"/>
            <w:tcBorders>
              <w:top w:val="single" w:sz="4" w:space="0" w:color="000000" w:themeColor="text1"/>
              <w:bottom w:val="single" w:sz="4" w:space="0" w:color="auto"/>
            </w:tcBorders>
            <w:shd w:val="clear" w:color="auto" w:fill="DDD9C3" w:themeFill="background2" w:themeFillShade="E6"/>
            <w:vAlign w:val="center"/>
          </w:tcPr>
          <w:p w:rsidR="00B172A0" w:rsidRPr="00726042" w:rsidRDefault="00B172A0" w:rsidP="00A64BCC">
            <w:pPr>
              <w:pStyle w:val="ListParagraph"/>
              <w:spacing w:after="0" w:line="240" w:lineRule="auto"/>
              <w:ind w:left="0"/>
              <w:jc w:val="center"/>
              <w:rPr>
                <w:rFonts w:ascii="Times New Roman" w:hAnsi="Times New Roman" w:cs="Times New Roman"/>
                <w:b/>
                <w:color w:val="000000" w:themeColor="text1"/>
                <w:sz w:val="20"/>
                <w:szCs w:val="20"/>
              </w:rPr>
            </w:pPr>
            <w:r w:rsidRPr="00726042">
              <w:rPr>
                <w:rFonts w:ascii="Times New Roman" w:hAnsi="Times New Roman" w:cs="Times New Roman"/>
                <w:b/>
                <w:color w:val="000000" w:themeColor="text1"/>
                <w:sz w:val="20"/>
                <w:szCs w:val="20"/>
              </w:rPr>
              <w:t>Ciri Khas Produk yang Dikembangkan</w:t>
            </w:r>
          </w:p>
        </w:tc>
      </w:tr>
      <w:tr w:rsidR="00B172A0" w:rsidRPr="00726042" w:rsidTr="007637E9">
        <w:trPr>
          <w:trHeight w:val="929"/>
        </w:trPr>
        <w:tc>
          <w:tcPr>
            <w:tcW w:w="567" w:type="dxa"/>
            <w:tcBorders>
              <w:top w:val="single" w:sz="4" w:space="0" w:color="auto"/>
            </w:tcBorders>
          </w:tcPr>
          <w:p w:rsidR="00B172A0" w:rsidRPr="00726042" w:rsidRDefault="00B172A0" w:rsidP="007637E9">
            <w:pPr>
              <w:pStyle w:val="ListParagraph"/>
              <w:spacing w:after="0" w:line="240" w:lineRule="auto"/>
              <w:ind w:left="0"/>
              <w:jc w:val="center"/>
              <w:rPr>
                <w:rFonts w:ascii="Times New Roman" w:hAnsi="Times New Roman" w:cs="Times New Roman"/>
                <w:color w:val="000000" w:themeColor="text1"/>
                <w:sz w:val="20"/>
                <w:szCs w:val="20"/>
              </w:rPr>
            </w:pPr>
            <w:r w:rsidRPr="00726042">
              <w:rPr>
                <w:rFonts w:ascii="Times New Roman" w:hAnsi="Times New Roman" w:cs="Times New Roman"/>
                <w:color w:val="000000" w:themeColor="text1"/>
                <w:sz w:val="20"/>
                <w:szCs w:val="20"/>
              </w:rPr>
              <w:t>1</w:t>
            </w:r>
          </w:p>
        </w:tc>
        <w:tc>
          <w:tcPr>
            <w:tcW w:w="1859" w:type="dxa"/>
            <w:tcBorders>
              <w:top w:val="single" w:sz="4" w:space="0" w:color="auto"/>
            </w:tcBorders>
          </w:tcPr>
          <w:p w:rsidR="00B172A0" w:rsidRPr="00726042" w:rsidRDefault="00B172A0" w:rsidP="00A64BCC">
            <w:pPr>
              <w:pStyle w:val="ListParagraph"/>
              <w:spacing w:after="0" w:line="240" w:lineRule="auto"/>
              <w:ind w:left="0"/>
              <w:jc w:val="both"/>
              <w:rPr>
                <w:rFonts w:ascii="Times New Roman" w:hAnsi="Times New Roman" w:cs="Times New Roman"/>
                <w:color w:val="000000" w:themeColor="text1"/>
                <w:sz w:val="20"/>
                <w:szCs w:val="20"/>
              </w:rPr>
            </w:pPr>
            <w:r w:rsidRPr="00726042">
              <w:rPr>
                <w:rFonts w:ascii="Times New Roman" w:hAnsi="Times New Roman" w:cs="Times New Roman"/>
                <w:color w:val="000000" w:themeColor="text1"/>
                <w:sz w:val="20"/>
                <w:szCs w:val="20"/>
              </w:rPr>
              <w:t>Silabus</w:t>
            </w:r>
          </w:p>
        </w:tc>
        <w:tc>
          <w:tcPr>
            <w:tcW w:w="6646" w:type="dxa"/>
            <w:tcBorders>
              <w:top w:val="single" w:sz="4" w:space="0" w:color="auto"/>
            </w:tcBorders>
          </w:tcPr>
          <w:p w:rsidR="00B172A0" w:rsidRPr="00726042" w:rsidRDefault="00B172A0" w:rsidP="004E0E9F">
            <w:pPr>
              <w:pStyle w:val="ww"/>
              <w:numPr>
                <w:ilvl w:val="1"/>
                <w:numId w:val="12"/>
              </w:numPr>
              <w:ind w:left="459" w:hanging="457"/>
              <w:jc w:val="both"/>
              <w:rPr>
                <w:rFonts w:ascii="Times New Roman" w:hAnsi="Times New Roman"/>
                <w:color w:val="000000" w:themeColor="text1"/>
                <w:sz w:val="20"/>
                <w:szCs w:val="20"/>
              </w:rPr>
            </w:pPr>
            <w:r w:rsidRPr="00726042">
              <w:rPr>
                <w:rFonts w:ascii="Times New Roman" w:hAnsi="Times New Roman"/>
                <w:color w:val="000000" w:themeColor="text1"/>
                <w:sz w:val="20"/>
                <w:szCs w:val="20"/>
              </w:rPr>
              <w:t>Menganalisis gerak lurus, pengaruh gaya terhadap gerak berdasarkan hukum Newton, dan penerapannya pada gerak benda dan gerak makhluk hidup</w:t>
            </w:r>
          </w:p>
          <w:p w:rsidR="00B172A0" w:rsidRPr="00726042" w:rsidRDefault="00B172A0" w:rsidP="00A64BCC">
            <w:pPr>
              <w:pStyle w:val="ListParagraph"/>
              <w:numPr>
                <w:ilvl w:val="0"/>
                <w:numId w:val="12"/>
              </w:numPr>
              <w:spacing w:after="0" w:line="240" w:lineRule="auto"/>
              <w:ind w:left="459" w:right="72" w:hanging="457"/>
              <w:contextualSpacing w:val="0"/>
              <w:jc w:val="both"/>
              <w:rPr>
                <w:rFonts w:ascii="Times New Roman" w:eastAsia="MS Mincho" w:hAnsi="Times New Roman" w:cs="Times New Roman"/>
                <w:noProof/>
                <w:vanish/>
                <w:color w:val="000000" w:themeColor="text1"/>
                <w:sz w:val="20"/>
                <w:szCs w:val="20"/>
                <w:lang w:eastAsia="ja-JP"/>
              </w:rPr>
            </w:pPr>
          </w:p>
          <w:p w:rsidR="00B172A0" w:rsidRPr="00726042" w:rsidRDefault="00B172A0" w:rsidP="004E0E9F">
            <w:pPr>
              <w:pStyle w:val="ww"/>
              <w:numPr>
                <w:ilvl w:val="1"/>
                <w:numId w:val="12"/>
              </w:numPr>
              <w:ind w:left="459" w:hanging="457"/>
              <w:jc w:val="both"/>
              <w:rPr>
                <w:rFonts w:ascii="Times New Roman" w:hAnsi="Times New Roman"/>
                <w:color w:val="000000" w:themeColor="text1"/>
                <w:sz w:val="20"/>
                <w:szCs w:val="20"/>
              </w:rPr>
            </w:pPr>
            <w:r w:rsidRPr="00726042">
              <w:rPr>
                <w:rFonts w:ascii="Times New Roman" w:hAnsi="Times New Roman"/>
                <w:color w:val="000000" w:themeColor="text1"/>
                <w:sz w:val="20"/>
                <w:szCs w:val="20"/>
              </w:rPr>
              <w:t>Menyajikan hasil penyelidikan pengaruh gaya terhadap gerak benda</w:t>
            </w:r>
          </w:p>
        </w:tc>
      </w:tr>
      <w:tr w:rsidR="00B172A0" w:rsidRPr="00726042" w:rsidTr="007637E9">
        <w:trPr>
          <w:trHeight w:val="81"/>
        </w:trPr>
        <w:tc>
          <w:tcPr>
            <w:tcW w:w="567" w:type="dxa"/>
          </w:tcPr>
          <w:p w:rsidR="00B172A0" w:rsidRPr="00726042" w:rsidRDefault="00B172A0" w:rsidP="007637E9">
            <w:pPr>
              <w:pStyle w:val="ListParagraph"/>
              <w:spacing w:after="0" w:line="240" w:lineRule="auto"/>
              <w:ind w:left="0"/>
              <w:jc w:val="center"/>
              <w:rPr>
                <w:rFonts w:ascii="Times New Roman" w:hAnsi="Times New Roman" w:cs="Times New Roman"/>
                <w:color w:val="000000" w:themeColor="text1"/>
                <w:sz w:val="20"/>
                <w:szCs w:val="20"/>
              </w:rPr>
            </w:pPr>
            <w:r w:rsidRPr="00726042">
              <w:rPr>
                <w:rFonts w:ascii="Times New Roman" w:hAnsi="Times New Roman" w:cs="Times New Roman"/>
                <w:color w:val="000000" w:themeColor="text1"/>
                <w:sz w:val="20"/>
                <w:szCs w:val="20"/>
              </w:rPr>
              <w:t>2</w:t>
            </w:r>
          </w:p>
        </w:tc>
        <w:tc>
          <w:tcPr>
            <w:tcW w:w="1859" w:type="dxa"/>
          </w:tcPr>
          <w:p w:rsidR="00B172A0" w:rsidRPr="00726042" w:rsidRDefault="00B172A0" w:rsidP="00A64BCC">
            <w:pPr>
              <w:pStyle w:val="ListParagraph"/>
              <w:spacing w:after="0" w:line="240" w:lineRule="auto"/>
              <w:ind w:left="0"/>
              <w:rPr>
                <w:rFonts w:ascii="Times New Roman" w:hAnsi="Times New Roman" w:cs="Times New Roman"/>
                <w:color w:val="000000" w:themeColor="text1"/>
                <w:sz w:val="20"/>
                <w:szCs w:val="20"/>
              </w:rPr>
            </w:pPr>
            <w:r w:rsidRPr="00726042">
              <w:rPr>
                <w:rFonts w:ascii="Times New Roman" w:hAnsi="Times New Roman" w:cs="Times New Roman"/>
                <w:color w:val="000000" w:themeColor="text1"/>
                <w:sz w:val="20"/>
                <w:szCs w:val="20"/>
              </w:rPr>
              <w:t>RPP</w:t>
            </w:r>
          </w:p>
        </w:tc>
        <w:tc>
          <w:tcPr>
            <w:tcW w:w="6646" w:type="dxa"/>
          </w:tcPr>
          <w:p w:rsidR="00B172A0" w:rsidRPr="00726042" w:rsidRDefault="00B172A0" w:rsidP="00726042">
            <w:pPr>
              <w:pStyle w:val="ListParagraph"/>
              <w:spacing w:after="0" w:line="240" w:lineRule="auto"/>
              <w:ind w:left="0"/>
              <w:jc w:val="both"/>
              <w:rPr>
                <w:rFonts w:ascii="Times New Roman" w:hAnsi="Times New Roman" w:cs="Times New Roman"/>
                <w:color w:val="000000" w:themeColor="text1"/>
                <w:sz w:val="20"/>
                <w:szCs w:val="20"/>
              </w:rPr>
            </w:pPr>
            <w:r w:rsidRPr="00726042">
              <w:rPr>
                <w:rFonts w:ascii="Times New Roman" w:hAnsi="Times New Roman" w:cs="Times New Roman"/>
                <w:color w:val="000000" w:themeColor="text1"/>
                <w:sz w:val="20"/>
                <w:szCs w:val="20"/>
              </w:rPr>
              <w:t xml:space="preserve">Model pembelajaran: </w:t>
            </w:r>
            <w:proofErr w:type="spellStart"/>
            <w:r w:rsidRPr="00726042">
              <w:rPr>
                <w:rFonts w:ascii="Times New Roman" w:hAnsi="Times New Roman" w:cs="Times New Roman"/>
                <w:i/>
                <w:color w:val="000000" w:themeColor="text1"/>
                <w:sz w:val="20"/>
                <w:szCs w:val="20"/>
              </w:rPr>
              <w:t>Inkuiri</w:t>
            </w:r>
            <w:proofErr w:type="spellEnd"/>
            <w:r w:rsidRPr="00726042">
              <w:rPr>
                <w:rFonts w:ascii="Times New Roman" w:hAnsi="Times New Roman" w:cs="Times New Roman"/>
                <w:i/>
                <w:color w:val="000000" w:themeColor="text1"/>
                <w:sz w:val="20"/>
                <w:szCs w:val="20"/>
              </w:rPr>
              <w:t xml:space="preserve"> </w:t>
            </w:r>
          </w:p>
        </w:tc>
      </w:tr>
      <w:tr w:rsidR="00B172A0" w:rsidRPr="00726042" w:rsidTr="007637E9">
        <w:trPr>
          <w:trHeight w:val="701"/>
        </w:trPr>
        <w:tc>
          <w:tcPr>
            <w:tcW w:w="567" w:type="dxa"/>
          </w:tcPr>
          <w:p w:rsidR="00B172A0" w:rsidRPr="00726042" w:rsidRDefault="00B172A0" w:rsidP="007637E9">
            <w:pPr>
              <w:pStyle w:val="ListParagraph"/>
              <w:spacing w:after="0" w:line="240" w:lineRule="auto"/>
              <w:ind w:left="0"/>
              <w:jc w:val="center"/>
              <w:rPr>
                <w:rFonts w:ascii="Times New Roman" w:hAnsi="Times New Roman" w:cs="Times New Roman"/>
                <w:color w:val="000000" w:themeColor="text1"/>
                <w:sz w:val="20"/>
                <w:szCs w:val="20"/>
              </w:rPr>
            </w:pPr>
            <w:r w:rsidRPr="00726042">
              <w:rPr>
                <w:rFonts w:ascii="Times New Roman" w:hAnsi="Times New Roman" w:cs="Times New Roman"/>
                <w:color w:val="000000" w:themeColor="text1"/>
                <w:sz w:val="20"/>
                <w:szCs w:val="20"/>
              </w:rPr>
              <w:t>3</w:t>
            </w:r>
          </w:p>
        </w:tc>
        <w:tc>
          <w:tcPr>
            <w:tcW w:w="1859" w:type="dxa"/>
          </w:tcPr>
          <w:p w:rsidR="00B172A0" w:rsidRPr="00726042" w:rsidRDefault="00B172A0" w:rsidP="00A64BCC">
            <w:pPr>
              <w:pStyle w:val="ListParagraph"/>
              <w:spacing w:after="0" w:line="240" w:lineRule="auto"/>
              <w:ind w:left="0"/>
              <w:jc w:val="both"/>
              <w:rPr>
                <w:rFonts w:ascii="Times New Roman" w:hAnsi="Times New Roman" w:cs="Times New Roman"/>
                <w:color w:val="000000" w:themeColor="text1"/>
                <w:sz w:val="20"/>
                <w:szCs w:val="20"/>
              </w:rPr>
            </w:pPr>
            <w:r w:rsidRPr="00726042">
              <w:rPr>
                <w:rFonts w:ascii="Times New Roman" w:hAnsi="Times New Roman" w:cs="Times New Roman"/>
                <w:color w:val="000000" w:themeColor="text1"/>
                <w:sz w:val="20"/>
                <w:szCs w:val="20"/>
              </w:rPr>
              <w:t>Bahan Ajar</w:t>
            </w:r>
          </w:p>
        </w:tc>
        <w:tc>
          <w:tcPr>
            <w:tcW w:w="6646" w:type="dxa"/>
          </w:tcPr>
          <w:p w:rsidR="00B172A0" w:rsidRPr="00726042" w:rsidRDefault="00B172A0" w:rsidP="00A64BCC">
            <w:pPr>
              <w:pStyle w:val="ListParagraph"/>
              <w:spacing w:after="0" w:line="240" w:lineRule="auto"/>
              <w:ind w:left="0"/>
              <w:jc w:val="both"/>
              <w:rPr>
                <w:rFonts w:ascii="Times New Roman" w:hAnsi="Times New Roman" w:cs="Times New Roman"/>
                <w:color w:val="000000" w:themeColor="text1"/>
                <w:sz w:val="20"/>
                <w:szCs w:val="20"/>
              </w:rPr>
            </w:pPr>
            <w:r w:rsidRPr="00726042">
              <w:rPr>
                <w:rFonts w:ascii="Times New Roman" w:hAnsi="Times New Roman" w:cs="Times New Roman"/>
                <w:color w:val="000000" w:themeColor="text1"/>
                <w:sz w:val="20"/>
                <w:szCs w:val="20"/>
              </w:rPr>
              <w:t xml:space="preserve">Bahan </w:t>
            </w:r>
            <w:proofErr w:type="gramStart"/>
            <w:r w:rsidRPr="00726042">
              <w:rPr>
                <w:rFonts w:ascii="Times New Roman" w:hAnsi="Times New Roman" w:cs="Times New Roman"/>
                <w:color w:val="000000" w:themeColor="text1"/>
                <w:sz w:val="20"/>
                <w:szCs w:val="20"/>
              </w:rPr>
              <w:t>ajar</w:t>
            </w:r>
            <w:proofErr w:type="gramEnd"/>
            <w:r w:rsidRPr="00726042">
              <w:rPr>
                <w:rFonts w:ascii="Times New Roman" w:hAnsi="Times New Roman" w:cs="Times New Roman"/>
                <w:color w:val="000000" w:themeColor="text1"/>
                <w:sz w:val="20"/>
                <w:szCs w:val="20"/>
              </w:rPr>
              <w:t xml:space="preserve"> yang dikembangkan terintegrasi pendidikan karakter yang memiliki ciri-ciri berupa teks, grafik, gambar, biografi </w:t>
            </w:r>
            <w:proofErr w:type="spellStart"/>
            <w:r w:rsidRPr="00726042">
              <w:rPr>
                <w:rFonts w:ascii="Times New Roman" w:hAnsi="Times New Roman" w:cs="Times New Roman"/>
                <w:color w:val="000000" w:themeColor="text1"/>
                <w:sz w:val="20"/>
                <w:szCs w:val="20"/>
              </w:rPr>
              <w:t>ilmuan</w:t>
            </w:r>
            <w:proofErr w:type="spellEnd"/>
            <w:r w:rsidRPr="00726042">
              <w:rPr>
                <w:rFonts w:ascii="Times New Roman" w:hAnsi="Times New Roman" w:cs="Times New Roman"/>
                <w:color w:val="000000" w:themeColor="text1"/>
                <w:sz w:val="20"/>
                <w:szCs w:val="20"/>
              </w:rPr>
              <w:t>, dan pertanyaan</w:t>
            </w:r>
            <w:r w:rsidRPr="00726042">
              <w:rPr>
                <w:rFonts w:ascii="Times New Roman" w:hAnsi="Times New Roman" w:cs="Times New Roman"/>
                <w:color w:val="000000" w:themeColor="text1"/>
                <w:sz w:val="20"/>
                <w:szCs w:val="20"/>
                <w:lang w:val="id-ID"/>
              </w:rPr>
              <w:t>-pertanyaan</w:t>
            </w:r>
            <w:r w:rsidRPr="00726042">
              <w:rPr>
                <w:rFonts w:ascii="Times New Roman" w:hAnsi="Times New Roman" w:cs="Times New Roman"/>
                <w:color w:val="000000" w:themeColor="text1"/>
                <w:sz w:val="20"/>
                <w:szCs w:val="20"/>
              </w:rPr>
              <w:t xml:space="preserve"> pemicu yang menumbuhkan </w:t>
            </w:r>
            <w:proofErr w:type="spellStart"/>
            <w:r w:rsidRPr="00726042">
              <w:rPr>
                <w:rFonts w:ascii="Times New Roman" w:hAnsi="Times New Roman" w:cs="Times New Roman"/>
                <w:color w:val="000000" w:themeColor="text1"/>
                <w:sz w:val="20"/>
                <w:szCs w:val="20"/>
              </w:rPr>
              <w:t>krativitas</w:t>
            </w:r>
            <w:proofErr w:type="spellEnd"/>
            <w:r w:rsidRPr="00726042">
              <w:rPr>
                <w:rFonts w:ascii="Times New Roman" w:hAnsi="Times New Roman" w:cs="Times New Roman"/>
                <w:color w:val="000000" w:themeColor="text1"/>
                <w:sz w:val="20"/>
                <w:szCs w:val="20"/>
              </w:rPr>
              <w:t xml:space="preserve"> ilmiah peserta didik.</w:t>
            </w:r>
          </w:p>
        </w:tc>
      </w:tr>
      <w:tr w:rsidR="00B172A0" w:rsidRPr="00726042" w:rsidTr="007637E9">
        <w:trPr>
          <w:trHeight w:val="228"/>
        </w:trPr>
        <w:tc>
          <w:tcPr>
            <w:tcW w:w="567" w:type="dxa"/>
          </w:tcPr>
          <w:p w:rsidR="00B172A0" w:rsidRPr="00726042" w:rsidRDefault="00B172A0" w:rsidP="007637E9">
            <w:pPr>
              <w:pStyle w:val="ListParagraph"/>
              <w:spacing w:after="0" w:line="240" w:lineRule="auto"/>
              <w:ind w:left="0"/>
              <w:jc w:val="center"/>
              <w:rPr>
                <w:rFonts w:ascii="Times New Roman" w:hAnsi="Times New Roman" w:cs="Times New Roman"/>
                <w:color w:val="000000" w:themeColor="text1"/>
                <w:sz w:val="20"/>
                <w:szCs w:val="20"/>
              </w:rPr>
            </w:pPr>
            <w:r w:rsidRPr="00726042">
              <w:rPr>
                <w:rFonts w:ascii="Times New Roman" w:hAnsi="Times New Roman" w:cs="Times New Roman"/>
                <w:color w:val="000000" w:themeColor="text1"/>
                <w:sz w:val="20"/>
                <w:szCs w:val="20"/>
              </w:rPr>
              <w:t>4</w:t>
            </w:r>
          </w:p>
        </w:tc>
        <w:tc>
          <w:tcPr>
            <w:tcW w:w="1859" w:type="dxa"/>
          </w:tcPr>
          <w:p w:rsidR="00B172A0" w:rsidRPr="00726042" w:rsidRDefault="00B172A0" w:rsidP="00A64BCC">
            <w:pPr>
              <w:pStyle w:val="ListParagraph"/>
              <w:spacing w:after="0" w:line="240" w:lineRule="auto"/>
              <w:ind w:left="0"/>
              <w:jc w:val="both"/>
              <w:rPr>
                <w:rFonts w:ascii="Times New Roman" w:hAnsi="Times New Roman" w:cs="Times New Roman"/>
                <w:color w:val="000000" w:themeColor="text1"/>
                <w:sz w:val="20"/>
                <w:szCs w:val="20"/>
              </w:rPr>
            </w:pPr>
            <w:r w:rsidRPr="00726042">
              <w:rPr>
                <w:rFonts w:ascii="Times New Roman" w:hAnsi="Times New Roman" w:cs="Times New Roman"/>
                <w:color w:val="000000" w:themeColor="text1"/>
                <w:sz w:val="20"/>
                <w:szCs w:val="20"/>
              </w:rPr>
              <w:t>LKPD</w:t>
            </w:r>
          </w:p>
        </w:tc>
        <w:tc>
          <w:tcPr>
            <w:tcW w:w="6646" w:type="dxa"/>
          </w:tcPr>
          <w:p w:rsidR="00B172A0" w:rsidRPr="00726042" w:rsidRDefault="00B172A0" w:rsidP="00A64BCC">
            <w:pPr>
              <w:pStyle w:val="ListParagraph"/>
              <w:spacing w:after="0" w:line="240" w:lineRule="auto"/>
              <w:ind w:left="0"/>
              <w:jc w:val="both"/>
              <w:rPr>
                <w:rFonts w:ascii="Times New Roman" w:hAnsi="Times New Roman" w:cs="Times New Roman"/>
                <w:color w:val="000000" w:themeColor="text1"/>
                <w:sz w:val="20"/>
                <w:szCs w:val="20"/>
              </w:rPr>
            </w:pPr>
            <w:r w:rsidRPr="00726042">
              <w:rPr>
                <w:rFonts w:ascii="Times New Roman" w:hAnsi="Times New Roman" w:cs="Times New Roman"/>
                <w:color w:val="000000" w:themeColor="text1"/>
                <w:sz w:val="20"/>
                <w:szCs w:val="20"/>
              </w:rPr>
              <w:t xml:space="preserve">Lembar kerja yang disusun dengan tahapan model pembelajaran </w:t>
            </w:r>
            <w:proofErr w:type="spellStart"/>
            <w:r w:rsidRPr="00726042">
              <w:rPr>
                <w:rFonts w:ascii="Times New Roman" w:hAnsi="Times New Roman" w:cs="Times New Roman"/>
                <w:color w:val="000000" w:themeColor="text1"/>
                <w:sz w:val="20"/>
                <w:szCs w:val="20"/>
              </w:rPr>
              <w:t>inkuiri</w:t>
            </w:r>
            <w:proofErr w:type="spellEnd"/>
            <w:r w:rsidRPr="00726042">
              <w:rPr>
                <w:rFonts w:ascii="Times New Roman" w:hAnsi="Times New Roman" w:cs="Times New Roman"/>
                <w:color w:val="000000" w:themeColor="text1"/>
                <w:sz w:val="20"/>
                <w:szCs w:val="20"/>
              </w:rPr>
              <w:t xml:space="preserve"> </w:t>
            </w:r>
          </w:p>
        </w:tc>
      </w:tr>
      <w:tr w:rsidR="00B172A0" w:rsidRPr="00726042" w:rsidTr="007637E9">
        <w:trPr>
          <w:trHeight w:val="1401"/>
        </w:trPr>
        <w:tc>
          <w:tcPr>
            <w:tcW w:w="567" w:type="dxa"/>
          </w:tcPr>
          <w:p w:rsidR="00B172A0" w:rsidRPr="00726042" w:rsidRDefault="00B172A0" w:rsidP="007637E9">
            <w:pPr>
              <w:pStyle w:val="ListParagraph"/>
              <w:spacing w:after="0" w:line="240" w:lineRule="auto"/>
              <w:ind w:left="0"/>
              <w:jc w:val="center"/>
              <w:rPr>
                <w:rFonts w:ascii="Times New Roman" w:hAnsi="Times New Roman" w:cs="Times New Roman"/>
                <w:color w:val="000000" w:themeColor="text1"/>
                <w:sz w:val="20"/>
                <w:szCs w:val="20"/>
                <w:lang w:val="id-ID"/>
              </w:rPr>
            </w:pPr>
            <w:r w:rsidRPr="00726042">
              <w:rPr>
                <w:rFonts w:ascii="Times New Roman" w:hAnsi="Times New Roman" w:cs="Times New Roman"/>
                <w:color w:val="000000" w:themeColor="text1"/>
                <w:sz w:val="20"/>
                <w:szCs w:val="20"/>
                <w:lang w:val="id-ID"/>
              </w:rPr>
              <w:t>5</w:t>
            </w:r>
          </w:p>
        </w:tc>
        <w:tc>
          <w:tcPr>
            <w:tcW w:w="1859" w:type="dxa"/>
          </w:tcPr>
          <w:p w:rsidR="00B172A0" w:rsidRPr="00726042" w:rsidRDefault="00B172A0" w:rsidP="00A64BCC">
            <w:pPr>
              <w:pStyle w:val="ListParagraph"/>
              <w:spacing w:after="0" w:line="240" w:lineRule="auto"/>
              <w:ind w:left="0"/>
              <w:jc w:val="both"/>
              <w:rPr>
                <w:rFonts w:ascii="Times New Roman" w:hAnsi="Times New Roman" w:cs="Times New Roman"/>
                <w:color w:val="000000" w:themeColor="text1"/>
                <w:sz w:val="20"/>
                <w:szCs w:val="20"/>
              </w:rPr>
            </w:pPr>
            <w:r w:rsidRPr="00726042">
              <w:rPr>
                <w:rFonts w:ascii="Times New Roman" w:hAnsi="Times New Roman" w:cs="Times New Roman"/>
                <w:color w:val="000000" w:themeColor="text1"/>
                <w:sz w:val="20"/>
                <w:szCs w:val="20"/>
              </w:rPr>
              <w:t xml:space="preserve">Angket Kesadaran </w:t>
            </w:r>
            <w:proofErr w:type="spellStart"/>
            <w:r w:rsidRPr="00726042">
              <w:rPr>
                <w:rFonts w:ascii="Times New Roman" w:hAnsi="Times New Roman" w:cs="Times New Roman"/>
                <w:color w:val="000000" w:themeColor="text1"/>
                <w:sz w:val="20"/>
                <w:szCs w:val="20"/>
              </w:rPr>
              <w:t>Metakognisi</w:t>
            </w:r>
            <w:proofErr w:type="spellEnd"/>
          </w:p>
        </w:tc>
        <w:tc>
          <w:tcPr>
            <w:tcW w:w="6646" w:type="dxa"/>
          </w:tcPr>
          <w:p w:rsidR="00B172A0" w:rsidRPr="00726042" w:rsidRDefault="00B172A0" w:rsidP="00A64BCC">
            <w:pPr>
              <w:pStyle w:val="ListParagraph"/>
              <w:spacing w:after="0" w:line="240" w:lineRule="auto"/>
              <w:ind w:left="0"/>
              <w:jc w:val="both"/>
              <w:rPr>
                <w:rFonts w:ascii="Times New Roman" w:hAnsi="Times New Roman" w:cs="Times New Roman"/>
                <w:color w:val="000000" w:themeColor="text1"/>
                <w:sz w:val="20"/>
                <w:szCs w:val="20"/>
              </w:rPr>
            </w:pPr>
            <w:r w:rsidRPr="00726042">
              <w:rPr>
                <w:rFonts w:ascii="Times New Roman" w:hAnsi="Times New Roman" w:cs="Times New Roman"/>
                <w:bCs/>
                <w:color w:val="000000" w:themeColor="text1"/>
                <w:sz w:val="20"/>
                <w:szCs w:val="20"/>
              </w:rPr>
              <w:t xml:space="preserve">Angket kesadaran </w:t>
            </w:r>
            <w:proofErr w:type="spellStart"/>
            <w:r w:rsidRPr="00726042">
              <w:rPr>
                <w:rFonts w:ascii="Times New Roman" w:hAnsi="Times New Roman" w:cs="Times New Roman"/>
                <w:bCs/>
                <w:color w:val="000000" w:themeColor="text1"/>
                <w:sz w:val="20"/>
                <w:szCs w:val="20"/>
              </w:rPr>
              <w:t>metakognisi</w:t>
            </w:r>
            <w:proofErr w:type="spellEnd"/>
            <w:r w:rsidRPr="00726042">
              <w:rPr>
                <w:rFonts w:ascii="Times New Roman" w:hAnsi="Times New Roman" w:cs="Times New Roman"/>
                <w:bCs/>
                <w:color w:val="000000" w:themeColor="text1"/>
                <w:sz w:val="20"/>
                <w:szCs w:val="20"/>
              </w:rPr>
              <w:t xml:space="preserve"> mengikuti </w:t>
            </w:r>
            <w:proofErr w:type="spellStart"/>
            <w:r w:rsidRPr="00726042">
              <w:rPr>
                <w:rFonts w:ascii="Times New Roman" w:hAnsi="Times New Roman" w:cs="Times New Roman"/>
                <w:bCs/>
                <w:i/>
                <w:color w:val="000000" w:themeColor="text1"/>
                <w:sz w:val="20"/>
                <w:szCs w:val="20"/>
              </w:rPr>
              <w:t>Metacognitive</w:t>
            </w:r>
            <w:proofErr w:type="spellEnd"/>
            <w:r w:rsidRPr="00726042">
              <w:rPr>
                <w:rFonts w:ascii="Times New Roman" w:hAnsi="Times New Roman" w:cs="Times New Roman"/>
                <w:bCs/>
                <w:i/>
                <w:color w:val="000000" w:themeColor="text1"/>
                <w:sz w:val="20"/>
                <w:szCs w:val="20"/>
              </w:rPr>
              <w:t xml:space="preserve"> Awareness Inventory </w:t>
            </w:r>
            <w:r w:rsidRPr="00726042">
              <w:rPr>
                <w:rFonts w:ascii="Times New Roman" w:hAnsi="Times New Roman" w:cs="Times New Roman"/>
                <w:bCs/>
                <w:color w:val="000000" w:themeColor="text1"/>
                <w:sz w:val="20"/>
                <w:szCs w:val="20"/>
              </w:rPr>
              <w:t xml:space="preserve">(MAI) </w:t>
            </w:r>
            <w:r w:rsidRPr="00726042">
              <w:rPr>
                <w:rFonts w:ascii="Times New Roman" w:hAnsi="Times New Roman" w:cs="Times New Roman"/>
                <w:color w:val="000000" w:themeColor="text1"/>
                <w:sz w:val="20"/>
                <w:szCs w:val="20"/>
              </w:rPr>
              <w:t>(</w:t>
            </w:r>
            <w:proofErr w:type="spellStart"/>
            <w:r w:rsidRPr="00726042">
              <w:rPr>
                <w:rFonts w:ascii="Times New Roman" w:hAnsi="Times New Roman" w:cs="Times New Roman"/>
                <w:color w:val="000000" w:themeColor="text1"/>
                <w:sz w:val="20"/>
                <w:szCs w:val="20"/>
              </w:rPr>
              <w:t>Schraw</w:t>
            </w:r>
            <w:proofErr w:type="spellEnd"/>
            <w:r w:rsidRPr="00726042">
              <w:rPr>
                <w:rFonts w:ascii="Times New Roman" w:hAnsi="Times New Roman" w:cs="Times New Roman"/>
                <w:color w:val="000000" w:themeColor="text1"/>
                <w:sz w:val="20"/>
                <w:szCs w:val="20"/>
              </w:rPr>
              <w:t xml:space="preserve"> &amp; Dennison, 1994)</w:t>
            </w:r>
            <w:r w:rsidRPr="00726042">
              <w:rPr>
                <w:rFonts w:ascii="Times New Roman" w:hAnsi="Times New Roman" w:cs="Times New Roman"/>
                <w:color w:val="000000" w:themeColor="text1"/>
                <w:sz w:val="20"/>
                <w:szCs w:val="20"/>
                <w:lang w:val="id-ID"/>
              </w:rPr>
              <w:t xml:space="preserve"> yang menggunakan penskoran ya atau tidak</w:t>
            </w:r>
            <w:r w:rsidRPr="00726042">
              <w:rPr>
                <w:rFonts w:ascii="Times New Roman" w:hAnsi="Times New Roman" w:cs="Times New Roman"/>
                <w:color w:val="000000" w:themeColor="text1"/>
                <w:sz w:val="20"/>
                <w:szCs w:val="20"/>
              </w:rPr>
              <w:t>, namun dalam angket</w:t>
            </w:r>
            <w:r w:rsidRPr="00726042">
              <w:rPr>
                <w:rFonts w:ascii="Times New Roman" w:hAnsi="Times New Roman" w:cs="Times New Roman"/>
                <w:color w:val="000000" w:themeColor="text1"/>
                <w:sz w:val="20"/>
                <w:szCs w:val="20"/>
                <w:lang w:val="id-ID"/>
              </w:rPr>
              <w:t xml:space="preserve"> yang dijadikan instrumen penilaian oleh peneliti dalam </w:t>
            </w:r>
            <w:proofErr w:type="gramStart"/>
            <w:r w:rsidRPr="00726042">
              <w:rPr>
                <w:rFonts w:ascii="Times New Roman" w:hAnsi="Times New Roman" w:cs="Times New Roman"/>
                <w:color w:val="000000" w:themeColor="text1"/>
                <w:sz w:val="20"/>
                <w:szCs w:val="20"/>
                <w:lang w:val="id-ID"/>
              </w:rPr>
              <w:t xml:space="preserve">penelitian </w:t>
            </w:r>
            <w:r w:rsidRPr="00726042">
              <w:rPr>
                <w:rFonts w:ascii="Times New Roman" w:hAnsi="Times New Roman" w:cs="Times New Roman"/>
                <w:color w:val="000000" w:themeColor="text1"/>
                <w:sz w:val="20"/>
                <w:szCs w:val="20"/>
              </w:rPr>
              <w:t xml:space="preserve"> ini</w:t>
            </w:r>
            <w:proofErr w:type="gramEnd"/>
            <w:r w:rsidRPr="00726042">
              <w:rPr>
                <w:rFonts w:ascii="Times New Roman" w:hAnsi="Times New Roman" w:cs="Times New Roman"/>
                <w:color w:val="000000" w:themeColor="text1"/>
                <w:sz w:val="20"/>
                <w:szCs w:val="20"/>
              </w:rPr>
              <w:t xml:space="preserve"> menggunakan </w:t>
            </w:r>
            <w:proofErr w:type="spellStart"/>
            <w:r w:rsidRPr="00726042">
              <w:rPr>
                <w:rFonts w:ascii="Times New Roman" w:hAnsi="Times New Roman" w:cs="Times New Roman"/>
                <w:color w:val="000000" w:themeColor="text1"/>
                <w:sz w:val="20"/>
                <w:szCs w:val="20"/>
              </w:rPr>
              <w:t>sekala</w:t>
            </w:r>
            <w:proofErr w:type="spellEnd"/>
            <w:r w:rsidRPr="00726042">
              <w:rPr>
                <w:rFonts w:ascii="Times New Roman" w:hAnsi="Times New Roman" w:cs="Times New Roman"/>
                <w:color w:val="000000" w:themeColor="text1"/>
                <w:sz w:val="20"/>
                <w:szCs w:val="20"/>
              </w:rPr>
              <w:t xml:space="preserve"> </w:t>
            </w:r>
            <w:proofErr w:type="spellStart"/>
            <w:r w:rsidRPr="00726042">
              <w:rPr>
                <w:rFonts w:ascii="Times New Roman" w:hAnsi="Times New Roman" w:cs="Times New Roman"/>
                <w:color w:val="000000" w:themeColor="text1"/>
                <w:sz w:val="20"/>
                <w:szCs w:val="20"/>
              </w:rPr>
              <w:t>pensekoran</w:t>
            </w:r>
            <w:proofErr w:type="spellEnd"/>
            <w:r w:rsidRPr="00726042">
              <w:rPr>
                <w:rFonts w:ascii="Times New Roman" w:hAnsi="Times New Roman" w:cs="Times New Roman"/>
                <w:color w:val="000000" w:themeColor="text1"/>
                <w:sz w:val="20"/>
                <w:szCs w:val="20"/>
              </w:rPr>
              <w:t xml:space="preserve"> yang di modifikasi</w:t>
            </w:r>
            <w:r w:rsidRPr="00726042">
              <w:rPr>
                <w:rFonts w:ascii="Times New Roman" w:hAnsi="Times New Roman" w:cs="Times New Roman"/>
                <w:color w:val="000000" w:themeColor="text1"/>
                <w:sz w:val="20"/>
                <w:szCs w:val="20"/>
                <w:lang w:val="id-ID"/>
              </w:rPr>
              <w:t xml:space="preserve"> oleh peneliti</w:t>
            </w:r>
            <w:r w:rsidRPr="00726042">
              <w:rPr>
                <w:rFonts w:ascii="Times New Roman" w:hAnsi="Times New Roman" w:cs="Times New Roman"/>
                <w:color w:val="000000" w:themeColor="text1"/>
                <w:sz w:val="20"/>
                <w:szCs w:val="20"/>
              </w:rPr>
              <w:t xml:space="preserve"> yakni 1-4 dengan kriteria tidak pernah, kadang-kadang, sering, selalu dan pernyataannya disesuaikan dengan mata pelajaran.</w:t>
            </w:r>
          </w:p>
        </w:tc>
      </w:tr>
      <w:tr w:rsidR="00B172A0" w:rsidRPr="00726042" w:rsidTr="007637E9">
        <w:trPr>
          <w:trHeight w:val="944"/>
        </w:trPr>
        <w:tc>
          <w:tcPr>
            <w:tcW w:w="567" w:type="dxa"/>
          </w:tcPr>
          <w:p w:rsidR="00B172A0" w:rsidRPr="00726042" w:rsidRDefault="00B172A0" w:rsidP="007637E9">
            <w:pPr>
              <w:pStyle w:val="ListParagraph"/>
              <w:spacing w:after="0" w:line="240" w:lineRule="auto"/>
              <w:ind w:left="0"/>
              <w:jc w:val="center"/>
              <w:rPr>
                <w:rFonts w:ascii="Times New Roman" w:hAnsi="Times New Roman" w:cs="Times New Roman"/>
                <w:color w:val="000000" w:themeColor="text1"/>
                <w:sz w:val="20"/>
                <w:szCs w:val="20"/>
                <w:lang w:val="id-ID"/>
              </w:rPr>
            </w:pPr>
            <w:r w:rsidRPr="00726042">
              <w:rPr>
                <w:rFonts w:ascii="Times New Roman" w:hAnsi="Times New Roman" w:cs="Times New Roman"/>
                <w:color w:val="000000" w:themeColor="text1"/>
                <w:sz w:val="20"/>
                <w:szCs w:val="20"/>
                <w:lang w:val="id-ID"/>
              </w:rPr>
              <w:t>6</w:t>
            </w:r>
          </w:p>
        </w:tc>
        <w:tc>
          <w:tcPr>
            <w:tcW w:w="1859" w:type="dxa"/>
          </w:tcPr>
          <w:p w:rsidR="00B172A0" w:rsidRPr="00726042" w:rsidRDefault="00B172A0" w:rsidP="00A64BCC">
            <w:pPr>
              <w:pStyle w:val="ListParagraph"/>
              <w:spacing w:after="0" w:line="240" w:lineRule="auto"/>
              <w:ind w:left="0"/>
              <w:rPr>
                <w:rFonts w:ascii="Times New Roman" w:hAnsi="Times New Roman" w:cs="Times New Roman"/>
                <w:color w:val="000000" w:themeColor="text1"/>
                <w:sz w:val="20"/>
                <w:szCs w:val="20"/>
              </w:rPr>
            </w:pPr>
            <w:r w:rsidRPr="00726042">
              <w:rPr>
                <w:rFonts w:ascii="Times New Roman" w:hAnsi="Times New Roman" w:cs="Times New Roman"/>
                <w:color w:val="000000" w:themeColor="text1"/>
                <w:sz w:val="20"/>
                <w:szCs w:val="20"/>
              </w:rPr>
              <w:t>Instrumen Kreativitas Ilmiah</w:t>
            </w:r>
          </w:p>
        </w:tc>
        <w:tc>
          <w:tcPr>
            <w:tcW w:w="6646" w:type="dxa"/>
          </w:tcPr>
          <w:p w:rsidR="00B172A0" w:rsidRPr="00726042" w:rsidRDefault="00B172A0" w:rsidP="00A64BCC">
            <w:pPr>
              <w:pStyle w:val="ListParagraph"/>
              <w:spacing w:after="0" w:line="240" w:lineRule="auto"/>
              <w:ind w:left="0"/>
              <w:jc w:val="both"/>
              <w:rPr>
                <w:rFonts w:ascii="Times New Roman" w:hAnsi="Times New Roman" w:cs="Times New Roman"/>
                <w:color w:val="000000" w:themeColor="text1"/>
                <w:sz w:val="20"/>
                <w:szCs w:val="20"/>
                <w:lang w:val="id-ID"/>
              </w:rPr>
            </w:pPr>
            <w:r w:rsidRPr="00726042">
              <w:rPr>
                <w:rFonts w:ascii="Times New Roman" w:hAnsi="Times New Roman" w:cs="Times New Roman"/>
                <w:color w:val="000000" w:themeColor="text1"/>
                <w:sz w:val="20"/>
                <w:szCs w:val="20"/>
              </w:rPr>
              <w:t>Instrumen kreativitas ilmiah menggunakan perpaduan dari 3 dimensi penyusun yaitu proses (</w:t>
            </w:r>
            <w:r w:rsidRPr="00726042">
              <w:rPr>
                <w:rFonts w:ascii="Times New Roman" w:hAnsi="Times New Roman" w:cs="Times New Roman"/>
                <w:i/>
                <w:iCs/>
                <w:color w:val="000000" w:themeColor="text1"/>
                <w:sz w:val="20"/>
                <w:szCs w:val="20"/>
              </w:rPr>
              <w:t xml:space="preserve">process), </w:t>
            </w:r>
            <w:r w:rsidRPr="00726042">
              <w:rPr>
                <w:rFonts w:ascii="Times New Roman" w:hAnsi="Times New Roman" w:cs="Times New Roman"/>
                <w:color w:val="000000" w:themeColor="text1"/>
                <w:sz w:val="20"/>
                <w:szCs w:val="20"/>
              </w:rPr>
              <w:t xml:space="preserve">ciri </w:t>
            </w:r>
            <w:r w:rsidRPr="00726042">
              <w:rPr>
                <w:rFonts w:ascii="Times New Roman" w:hAnsi="Times New Roman" w:cs="Times New Roman"/>
                <w:i/>
                <w:iCs/>
                <w:color w:val="000000" w:themeColor="text1"/>
                <w:sz w:val="20"/>
                <w:szCs w:val="20"/>
              </w:rPr>
              <w:t>(trait)</w:t>
            </w:r>
            <w:r w:rsidRPr="00726042">
              <w:rPr>
                <w:rFonts w:ascii="Times New Roman" w:hAnsi="Times New Roman" w:cs="Times New Roman"/>
                <w:color w:val="000000" w:themeColor="text1"/>
                <w:sz w:val="20"/>
                <w:szCs w:val="20"/>
              </w:rPr>
              <w:t xml:space="preserve">, dan produk </w:t>
            </w:r>
            <w:r w:rsidRPr="00726042">
              <w:rPr>
                <w:rFonts w:ascii="Times New Roman" w:hAnsi="Times New Roman" w:cs="Times New Roman"/>
                <w:i/>
                <w:iCs/>
                <w:color w:val="000000" w:themeColor="text1"/>
                <w:sz w:val="20"/>
                <w:szCs w:val="20"/>
              </w:rPr>
              <w:t>(product)</w:t>
            </w:r>
            <w:r w:rsidRPr="00726042">
              <w:rPr>
                <w:rFonts w:ascii="Times New Roman" w:hAnsi="Times New Roman" w:cs="Times New Roman"/>
                <w:color w:val="000000" w:themeColor="text1"/>
                <w:sz w:val="20"/>
                <w:szCs w:val="20"/>
              </w:rPr>
              <w:t xml:space="preserve"> (</w:t>
            </w:r>
            <w:proofErr w:type="spellStart"/>
            <w:r w:rsidRPr="00726042">
              <w:rPr>
                <w:rFonts w:ascii="Times New Roman" w:hAnsi="Times New Roman" w:cs="Times New Roman"/>
                <w:color w:val="000000" w:themeColor="text1"/>
                <w:sz w:val="20"/>
                <w:szCs w:val="20"/>
              </w:rPr>
              <w:t>Hu</w:t>
            </w:r>
            <w:proofErr w:type="spellEnd"/>
            <w:r w:rsidRPr="00726042">
              <w:rPr>
                <w:rFonts w:ascii="Times New Roman" w:hAnsi="Times New Roman" w:cs="Times New Roman"/>
                <w:color w:val="000000" w:themeColor="text1"/>
                <w:sz w:val="20"/>
                <w:szCs w:val="20"/>
              </w:rPr>
              <w:t xml:space="preserve"> dan </w:t>
            </w:r>
            <w:proofErr w:type="spellStart"/>
            <w:r w:rsidRPr="00726042">
              <w:rPr>
                <w:rFonts w:ascii="Times New Roman" w:hAnsi="Times New Roman" w:cs="Times New Roman"/>
                <w:color w:val="000000" w:themeColor="text1"/>
                <w:sz w:val="20"/>
                <w:szCs w:val="20"/>
              </w:rPr>
              <w:t>Adey</w:t>
            </w:r>
            <w:proofErr w:type="spellEnd"/>
            <w:r w:rsidRPr="00726042">
              <w:rPr>
                <w:rFonts w:ascii="Times New Roman" w:hAnsi="Times New Roman" w:cs="Times New Roman"/>
                <w:color w:val="000000" w:themeColor="text1"/>
                <w:sz w:val="20"/>
                <w:szCs w:val="20"/>
              </w:rPr>
              <w:t>, 2002).</w:t>
            </w:r>
            <w:r w:rsidRPr="00726042">
              <w:rPr>
                <w:rFonts w:ascii="Times New Roman" w:hAnsi="Times New Roman" w:cs="Times New Roman"/>
                <w:color w:val="000000" w:themeColor="text1"/>
                <w:sz w:val="20"/>
                <w:szCs w:val="20"/>
                <w:lang w:val="id-ID"/>
              </w:rPr>
              <w:t xml:space="preserve"> </w:t>
            </w:r>
            <w:r w:rsidRPr="00726042">
              <w:rPr>
                <w:rFonts w:ascii="Times New Roman" w:hAnsi="Times New Roman" w:cs="Times New Roman"/>
                <w:color w:val="000000" w:themeColor="text1"/>
                <w:sz w:val="20"/>
                <w:szCs w:val="20"/>
              </w:rPr>
              <w:t>Kreativitas ilmiah terfokus pada percobaan ilmiah, pemecahan masalah dan pencarian jawaban serta aktivitas ilmiah yang bersifat kreatif</w:t>
            </w:r>
            <w:r w:rsidRPr="00726042">
              <w:rPr>
                <w:rFonts w:ascii="Times New Roman" w:hAnsi="Times New Roman" w:cs="Times New Roman"/>
                <w:color w:val="000000" w:themeColor="text1"/>
                <w:sz w:val="20"/>
                <w:szCs w:val="20"/>
                <w:lang w:val="id-ID"/>
              </w:rPr>
              <w:t>.</w:t>
            </w:r>
          </w:p>
        </w:tc>
      </w:tr>
    </w:tbl>
    <w:p w:rsidR="00BA2C3D" w:rsidRDefault="00BA2C3D" w:rsidP="0072604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B172A0" w:rsidRPr="00726042" w:rsidRDefault="00B172A0" w:rsidP="00726042">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726042">
        <w:rPr>
          <w:rFonts w:ascii="Times New Roman" w:hAnsi="Times New Roman" w:cs="Times New Roman"/>
          <w:color w:val="000000" w:themeColor="text1"/>
          <w:sz w:val="24"/>
          <w:szCs w:val="24"/>
        </w:rPr>
        <w:t xml:space="preserve">Tujuan dari tahapan pengembangan adalah membuat produk berupa perangkat pembelajaran model inkuiri yang terintegrasi pendidikan karakter untuk meningkatkan kesadaran metakognisi dan kreativitas ilmiah perta didik. Perangkat tersebut berupa silabus, RPP, bahan ajar, LKPD, dan instrumen evaluasi yang nanti akan digunakan oleh pendidik dalam mengajarkan materi gerak dan gaya.Perangkat ini dikembangkan </w:t>
      </w:r>
      <w:r w:rsidR="00726042" w:rsidRPr="00726042">
        <w:rPr>
          <w:rFonts w:ascii="Times New Roman" w:hAnsi="Times New Roman" w:cs="Times New Roman"/>
          <w:color w:val="000000" w:themeColor="text1"/>
          <w:sz w:val="24"/>
          <w:szCs w:val="24"/>
        </w:rPr>
        <w:t xml:space="preserve">agar </w:t>
      </w:r>
      <w:r w:rsidRPr="00726042">
        <w:rPr>
          <w:rFonts w:ascii="Times New Roman" w:hAnsi="Times New Roman" w:cs="Times New Roman"/>
          <w:color w:val="000000" w:themeColor="text1"/>
          <w:sz w:val="24"/>
          <w:szCs w:val="24"/>
        </w:rPr>
        <w:t xml:space="preserve">dapat digunakan sebagai alat bantu dalam proses pembelajaran, terutama pada pembelajaran IPA SMP/MTs kelas VIII. </w:t>
      </w:r>
      <w:r w:rsidR="00726042" w:rsidRPr="00726042">
        <w:rPr>
          <w:rFonts w:ascii="Times New Roman" w:hAnsi="Times New Roman" w:cs="Times New Roman"/>
          <w:color w:val="000000" w:themeColor="text1"/>
          <w:sz w:val="24"/>
          <w:szCs w:val="24"/>
        </w:rPr>
        <w:t xml:space="preserve">Setelah pengembangan dan pemilihan materi dilakukan, kemudian dilanjutkan dengan </w:t>
      </w:r>
      <w:r w:rsidR="00726042" w:rsidRPr="00DD0F95">
        <w:rPr>
          <w:rFonts w:ascii="Times New Roman" w:hAnsi="Times New Roman" w:cs="Times New Roman"/>
          <w:color w:val="000000" w:themeColor="text1"/>
          <w:sz w:val="24"/>
          <w:szCs w:val="24"/>
        </w:rPr>
        <w:t>merancang dan melaksanakan evaluasi formatif.</w:t>
      </w:r>
    </w:p>
    <w:p w:rsidR="00B172A0" w:rsidRPr="00726042" w:rsidRDefault="00B172A0" w:rsidP="0072604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6042">
        <w:rPr>
          <w:rFonts w:ascii="Times New Roman" w:hAnsi="Times New Roman" w:cs="Times New Roman"/>
          <w:color w:val="000000" w:themeColor="text1"/>
          <w:spacing w:val="5"/>
          <w:sz w:val="24"/>
          <w:szCs w:val="24"/>
        </w:rPr>
        <w:t>Evaluasi</w:t>
      </w:r>
      <w:r w:rsidRPr="00726042">
        <w:rPr>
          <w:rFonts w:ascii="Times New Roman" w:hAnsi="Times New Roman" w:cs="Times New Roman"/>
          <w:color w:val="000000" w:themeColor="text1"/>
          <w:sz w:val="24"/>
          <w:szCs w:val="24"/>
        </w:rPr>
        <w:t xml:space="preserve"> formatif bertujuan untuk mendapatkan data yang dapat digunakan sebagai pertimbangan perbaikan dari perangkat pembelajaran yang dikembangkan. Evaluasi formatif meliputi evaluasi para ahli (ahli isi, dan ahli bahasa) dan evaluasi peserta didik. Setelah menyelesaikan draf instruksi, serangkaian evaluasi dilakukan untuk mengumpulkan data yang digunakan, mengidentifikasi masalah dengan instruksi atau peluang untuk mengembangkan perangkat pembelajaran model inkuiri terintegrasi pendidikan karakter. Jenis evaluasi ini disebut formatif karena membantu menciptakan dan meningkatkan produk yang </w:t>
      </w:r>
      <w:r w:rsidRPr="00726042">
        <w:rPr>
          <w:rFonts w:ascii="Times New Roman" w:hAnsi="Times New Roman" w:cs="Times New Roman"/>
          <w:color w:val="000000" w:themeColor="text1"/>
          <w:sz w:val="24"/>
          <w:szCs w:val="24"/>
        </w:rPr>
        <w:lastRenderedPageBreak/>
        <w:t xml:space="preserve">dikembangkan. Setiap jenis evaluasi memberikan perancang informasi yang berbeda yang dapat digunakan untuk meningkatkan kelayakan produk yang dikembangkan, setelah perancangan perangkat yang dikembangkan terselesaikan, maka dilakukan uji validasi ahli yang melibatkan 3 orang dosen ahli dan kompeten pada bidangnya. </w:t>
      </w:r>
    </w:p>
    <w:p w:rsidR="00BA2C3D" w:rsidRDefault="00BA2C3D" w:rsidP="00901732">
      <w:pPr>
        <w:spacing w:after="0" w:line="240" w:lineRule="auto"/>
        <w:jc w:val="both"/>
        <w:rPr>
          <w:rFonts w:ascii="Times New Roman" w:hAnsi="Times New Roman" w:cs="Times New Roman"/>
          <w:b/>
          <w:color w:val="000000" w:themeColor="text1"/>
          <w:sz w:val="24"/>
          <w:szCs w:val="24"/>
        </w:rPr>
      </w:pPr>
    </w:p>
    <w:p w:rsidR="0085410D" w:rsidRPr="00726042" w:rsidRDefault="00646A58" w:rsidP="00901732">
      <w:pPr>
        <w:spacing w:after="0" w:line="240" w:lineRule="auto"/>
        <w:jc w:val="both"/>
        <w:rPr>
          <w:rFonts w:ascii="Times New Roman" w:hAnsi="Times New Roman" w:cs="Times New Roman"/>
          <w:b/>
          <w:color w:val="000000" w:themeColor="text1"/>
          <w:sz w:val="24"/>
          <w:szCs w:val="24"/>
        </w:rPr>
      </w:pPr>
      <w:r w:rsidRPr="00726042">
        <w:rPr>
          <w:rFonts w:ascii="Times New Roman" w:hAnsi="Times New Roman" w:cs="Times New Roman"/>
          <w:b/>
          <w:color w:val="000000" w:themeColor="text1"/>
          <w:sz w:val="24"/>
          <w:szCs w:val="24"/>
        </w:rPr>
        <w:t xml:space="preserve">Hasil </w:t>
      </w:r>
      <w:r w:rsidR="0085410D" w:rsidRPr="00726042">
        <w:rPr>
          <w:rFonts w:ascii="Times New Roman" w:hAnsi="Times New Roman" w:cs="Times New Roman"/>
          <w:b/>
          <w:color w:val="000000" w:themeColor="text1"/>
          <w:sz w:val="24"/>
          <w:szCs w:val="24"/>
        </w:rPr>
        <w:t>Validasi Perangkat yang dikembangkan</w:t>
      </w:r>
    </w:p>
    <w:p w:rsidR="006D2C05" w:rsidRDefault="0085410D" w:rsidP="007637E9">
      <w:pPr>
        <w:tabs>
          <w:tab w:val="left" w:leader="dot" w:pos="8222"/>
        </w:tabs>
        <w:spacing w:after="0" w:line="240" w:lineRule="auto"/>
        <w:ind w:firstLine="709"/>
        <w:jc w:val="both"/>
        <w:rPr>
          <w:rFonts w:ascii="Times New Roman" w:hAnsi="Times New Roman" w:cs="Times New Roman"/>
          <w:color w:val="000000" w:themeColor="text1"/>
          <w:sz w:val="24"/>
          <w:szCs w:val="24"/>
        </w:rPr>
      </w:pPr>
      <w:r w:rsidRPr="007637E9">
        <w:rPr>
          <w:rFonts w:ascii="Times New Roman" w:hAnsi="Times New Roman" w:cs="Times New Roman"/>
          <w:color w:val="000000" w:themeColor="text1"/>
          <w:sz w:val="24"/>
          <w:szCs w:val="24"/>
        </w:rPr>
        <w:t>Produk pembelajaran yang divalidasi berupa silabus, RPP, bahan ajar</w:t>
      </w:r>
      <w:r w:rsidR="00921ECF" w:rsidRPr="007637E9">
        <w:rPr>
          <w:rFonts w:ascii="Times New Roman" w:hAnsi="Times New Roman" w:cs="Times New Roman"/>
          <w:color w:val="000000" w:themeColor="text1"/>
          <w:sz w:val="24"/>
          <w:szCs w:val="24"/>
        </w:rPr>
        <w:t>, LKPD, dan instrumen evaluasi</w:t>
      </w:r>
      <w:r w:rsidRPr="007637E9">
        <w:rPr>
          <w:rFonts w:ascii="Times New Roman" w:hAnsi="Times New Roman" w:cs="Times New Roman"/>
          <w:color w:val="000000" w:themeColor="text1"/>
          <w:sz w:val="24"/>
          <w:szCs w:val="24"/>
        </w:rPr>
        <w:t xml:space="preserve">. </w:t>
      </w:r>
      <w:r w:rsidR="007637E9">
        <w:rPr>
          <w:rFonts w:ascii="Times New Roman" w:hAnsi="Times New Roman" w:cs="Times New Roman"/>
          <w:color w:val="000000" w:themeColor="text1"/>
          <w:sz w:val="24"/>
          <w:szCs w:val="24"/>
        </w:rPr>
        <w:t xml:space="preserve">Validasi perngkat pembelajaran dilakukan sebanyak dua kali, dimana pada tahap </w:t>
      </w:r>
      <w:r w:rsidR="007637E9" w:rsidRPr="007637E9">
        <w:rPr>
          <w:rFonts w:ascii="Times New Roman" w:hAnsi="Times New Roman" w:cs="Times New Roman"/>
          <w:color w:val="000000" w:themeColor="text1"/>
          <w:sz w:val="24"/>
          <w:szCs w:val="24"/>
        </w:rPr>
        <w:t xml:space="preserve">validasi pertama nilai persentase pada komponen silabus diperoleh 56,5 % dengan kriteria valid, sehingga perlu dilakukan perbaikan. Adapun saran untuk perbaikan pada komponen ini berupa penyesuaian komponen silabus menurut permendikbud No 22 tahun 2016 tentang standar proses pendidikan dasar dan  menengah, instrumen penilaian harus disesuaikan dengan apa yang akan dinilai, dan alokasi waktu harus relevan dengan tingkat kesulitan materi, kemudian pada komponen RPP diperoleh 75,29% dengan kriteria valid, akan tetapi masih perlu dilakukan perbaikan yakni pada komponen tahapan pembelajaran, kemudian pada komponen bahan ajar diperoleh 70,7% dengan kriteria valid, akan tetapi masih perlu dilakukan perbaikan yakni pada komponen isi dan daftar pustaka, kemudian pada komponen LKPD diperoleh 72,61% dengan kriteria valid akan tetapi masih ada perbaikan, dan yang terakhir yakni komponen instrumen soal diperoleh 70% dengan kriteria valid sehingga perlu dilakukan </w:t>
      </w:r>
      <w:r w:rsidR="007637E9" w:rsidRPr="006D2C05">
        <w:rPr>
          <w:rFonts w:ascii="Times New Roman" w:hAnsi="Times New Roman" w:cs="Times New Roman"/>
          <w:color w:val="000000" w:themeColor="text1"/>
          <w:sz w:val="24"/>
          <w:szCs w:val="24"/>
        </w:rPr>
        <w:t xml:space="preserve">perbaikan. </w:t>
      </w:r>
    </w:p>
    <w:p w:rsidR="0085410D" w:rsidRPr="007637E9" w:rsidRDefault="007637E9" w:rsidP="00864028">
      <w:pPr>
        <w:tabs>
          <w:tab w:val="left" w:leader="dot" w:pos="8222"/>
        </w:tabs>
        <w:spacing w:after="0" w:line="240" w:lineRule="auto"/>
        <w:ind w:firstLine="709"/>
        <w:jc w:val="both"/>
        <w:rPr>
          <w:rFonts w:ascii="Times New Roman" w:hAnsi="Times New Roman" w:cs="Times New Roman"/>
          <w:color w:val="000000" w:themeColor="text1"/>
          <w:sz w:val="24"/>
          <w:szCs w:val="24"/>
        </w:rPr>
      </w:pPr>
      <w:r w:rsidRPr="006D2C05">
        <w:rPr>
          <w:rFonts w:ascii="Times New Roman" w:hAnsi="Times New Roman" w:cs="Times New Roman"/>
          <w:color w:val="000000" w:themeColor="text1"/>
          <w:sz w:val="24"/>
          <w:szCs w:val="24"/>
        </w:rPr>
        <w:t>Berdasarkan hasil validasi pertama dan saran-saran dari validator, setelah peneliti melakukan perbaikan maka peneliti melanjutkan ke tahap validasi  kedua untuk melihat konsisteni kelayakan perangkat pembelajaran yang dikembangkan.</w:t>
      </w:r>
      <w:r w:rsidR="006D2C05">
        <w:rPr>
          <w:rFonts w:ascii="Times New Roman" w:hAnsi="Times New Roman" w:cs="Times New Roman"/>
          <w:color w:val="000000" w:themeColor="text1"/>
          <w:sz w:val="24"/>
          <w:szCs w:val="24"/>
        </w:rPr>
        <w:t xml:space="preserve"> </w:t>
      </w:r>
      <w:r w:rsidR="0085410D" w:rsidRPr="007637E9">
        <w:rPr>
          <w:rFonts w:ascii="Times New Roman" w:hAnsi="Times New Roman" w:cs="Times New Roman"/>
          <w:color w:val="000000" w:themeColor="text1"/>
          <w:sz w:val="24"/>
          <w:szCs w:val="24"/>
        </w:rPr>
        <w:t xml:space="preserve">Adapun hasil yang diperoleh berdasarkan hasil validasi ahli </w:t>
      </w:r>
      <w:r w:rsidRPr="007637E9">
        <w:rPr>
          <w:rFonts w:ascii="Times New Roman" w:hAnsi="Times New Roman" w:cs="Times New Roman"/>
          <w:color w:val="000000" w:themeColor="text1"/>
          <w:sz w:val="24"/>
          <w:szCs w:val="24"/>
        </w:rPr>
        <w:t>yakni dapat dilihat pada</w:t>
      </w:r>
      <w:r w:rsidR="0085410D" w:rsidRPr="007637E9">
        <w:rPr>
          <w:rFonts w:ascii="Times New Roman" w:hAnsi="Times New Roman" w:cs="Times New Roman"/>
          <w:color w:val="000000" w:themeColor="text1"/>
          <w:sz w:val="24"/>
          <w:szCs w:val="24"/>
        </w:rPr>
        <w:t xml:space="preserve"> </w:t>
      </w:r>
      <w:r w:rsidR="00864028" w:rsidRPr="007637E9">
        <w:rPr>
          <w:rFonts w:ascii="Times New Roman" w:hAnsi="Times New Roman" w:cs="Times New Roman"/>
          <w:color w:val="000000" w:themeColor="text1"/>
          <w:sz w:val="24"/>
          <w:szCs w:val="24"/>
        </w:rPr>
        <w:t xml:space="preserve">Tabel </w:t>
      </w:r>
      <w:r w:rsidR="00920841" w:rsidRPr="007637E9">
        <w:rPr>
          <w:rFonts w:ascii="Times New Roman" w:hAnsi="Times New Roman" w:cs="Times New Roman"/>
          <w:color w:val="000000" w:themeColor="text1"/>
          <w:sz w:val="24"/>
          <w:szCs w:val="24"/>
        </w:rPr>
        <w:t>2</w:t>
      </w:r>
      <w:r w:rsidRPr="007637E9">
        <w:rPr>
          <w:rFonts w:ascii="Times New Roman" w:hAnsi="Times New Roman" w:cs="Times New Roman"/>
          <w:color w:val="000000" w:themeColor="text1"/>
          <w:sz w:val="24"/>
          <w:szCs w:val="24"/>
        </w:rPr>
        <w:t xml:space="preserve"> berikut</w:t>
      </w:r>
      <w:r w:rsidR="0085410D" w:rsidRPr="007637E9">
        <w:rPr>
          <w:rFonts w:ascii="Times New Roman" w:hAnsi="Times New Roman" w:cs="Times New Roman"/>
          <w:color w:val="000000" w:themeColor="text1"/>
          <w:sz w:val="24"/>
          <w:szCs w:val="24"/>
        </w:rPr>
        <w:t>.</w:t>
      </w:r>
    </w:p>
    <w:p w:rsidR="00BA2C3D" w:rsidRDefault="00BA2C3D" w:rsidP="001D27EA">
      <w:pPr>
        <w:spacing w:after="0" w:line="240" w:lineRule="auto"/>
        <w:jc w:val="both"/>
        <w:rPr>
          <w:rFonts w:ascii="Times New Roman" w:hAnsi="Times New Roman" w:cs="Times New Roman"/>
          <w:b/>
          <w:color w:val="000000" w:themeColor="text1"/>
          <w:sz w:val="24"/>
          <w:szCs w:val="24"/>
        </w:rPr>
      </w:pPr>
    </w:p>
    <w:p w:rsidR="007E5396" w:rsidRPr="007637E9" w:rsidRDefault="0085410D" w:rsidP="001D27EA">
      <w:pPr>
        <w:spacing w:after="0" w:line="240" w:lineRule="auto"/>
        <w:jc w:val="both"/>
        <w:rPr>
          <w:rFonts w:ascii="Times New Roman" w:hAnsi="Times New Roman" w:cs="Times New Roman"/>
          <w:color w:val="000000" w:themeColor="text1"/>
          <w:sz w:val="24"/>
          <w:szCs w:val="24"/>
        </w:rPr>
      </w:pPr>
      <w:r w:rsidRPr="007637E9">
        <w:rPr>
          <w:rFonts w:ascii="Times New Roman" w:hAnsi="Times New Roman" w:cs="Times New Roman"/>
          <w:b/>
          <w:color w:val="000000" w:themeColor="text1"/>
          <w:sz w:val="24"/>
          <w:szCs w:val="24"/>
        </w:rPr>
        <w:t xml:space="preserve">Tabel </w:t>
      </w:r>
      <w:r w:rsidR="00920841" w:rsidRPr="007637E9">
        <w:rPr>
          <w:rFonts w:ascii="Times New Roman" w:hAnsi="Times New Roman" w:cs="Times New Roman"/>
          <w:b/>
          <w:color w:val="000000" w:themeColor="text1"/>
          <w:sz w:val="24"/>
          <w:szCs w:val="24"/>
        </w:rPr>
        <w:t>2</w:t>
      </w:r>
      <w:r w:rsidR="00921ECF" w:rsidRPr="007637E9">
        <w:rPr>
          <w:rFonts w:ascii="Times New Roman" w:hAnsi="Times New Roman" w:cs="Times New Roman"/>
          <w:b/>
          <w:color w:val="000000" w:themeColor="text1"/>
          <w:sz w:val="24"/>
          <w:szCs w:val="24"/>
        </w:rPr>
        <w:t>.</w:t>
      </w:r>
      <w:r w:rsidRPr="007637E9">
        <w:rPr>
          <w:rFonts w:ascii="Times New Roman" w:hAnsi="Times New Roman" w:cs="Times New Roman"/>
          <w:color w:val="000000" w:themeColor="text1"/>
          <w:sz w:val="24"/>
          <w:szCs w:val="24"/>
        </w:rPr>
        <w:t xml:space="preserve"> Hasil Uji Validasi Ahli </w:t>
      </w:r>
    </w:p>
    <w:tbl>
      <w:tblPr>
        <w:tblStyle w:val="TableGrid"/>
        <w:tblW w:w="8646" w:type="dxa"/>
        <w:tblInd w:w="534" w:type="dxa"/>
        <w:tblBorders>
          <w:left w:val="none" w:sz="0" w:space="0" w:color="auto"/>
          <w:right w:val="none" w:sz="0" w:space="0" w:color="auto"/>
          <w:insideH w:val="none" w:sz="0" w:space="0" w:color="auto"/>
          <w:insideV w:val="none" w:sz="0" w:space="0" w:color="auto"/>
        </w:tblBorders>
        <w:tblLayout w:type="fixed"/>
        <w:tblLook w:val="04A0"/>
      </w:tblPr>
      <w:tblGrid>
        <w:gridCol w:w="1417"/>
        <w:gridCol w:w="851"/>
        <w:gridCol w:w="567"/>
        <w:gridCol w:w="850"/>
        <w:gridCol w:w="567"/>
        <w:gridCol w:w="851"/>
        <w:gridCol w:w="567"/>
        <w:gridCol w:w="850"/>
        <w:gridCol w:w="567"/>
        <w:gridCol w:w="1134"/>
        <w:gridCol w:w="425"/>
      </w:tblGrid>
      <w:tr w:rsidR="00E667D7" w:rsidRPr="000B7634" w:rsidTr="00E667D7">
        <w:trPr>
          <w:trHeight w:val="387"/>
        </w:trPr>
        <w:tc>
          <w:tcPr>
            <w:tcW w:w="1417" w:type="dxa"/>
            <w:tcBorders>
              <w:top w:val="single" w:sz="4" w:space="0" w:color="000000" w:themeColor="text1"/>
              <w:bottom w:val="single" w:sz="4" w:space="0" w:color="auto"/>
              <w:right w:val="nil"/>
            </w:tcBorders>
            <w:shd w:val="clear" w:color="auto" w:fill="DDD9C3" w:themeFill="background2" w:themeFillShade="E6"/>
            <w:vAlign w:val="center"/>
          </w:tcPr>
          <w:p w:rsidR="00393A5B" w:rsidRPr="000B7634" w:rsidRDefault="00393A5B" w:rsidP="009F5DA9">
            <w:pPr>
              <w:pStyle w:val="ListParagraph"/>
              <w:spacing w:after="0" w:line="240" w:lineRule="auto"/>
              <w:ind w:left="0"/>
              <w:jc w:val="center"/>
              <w:rPr>
                <w:rFonts w:ascii="Times New Roman" w:hAnsi="Times New Roman" w:cs="Times New Roman"/>
                <w:b/>
                <w:color w:val="000000" w:themeColor="text1"/>
                <w:sz w:val="20"/>
                <w:szCs w:val="20"/>
              </w:rPr>
            </w:pPr>
            <w:proofErr w:type="spellStart"/>
            <w:r w:rsidRPr="000B7634">
              <w:rPr>
                <w:rFonts w:ascii="Times New Roman" w:hAnsi="Times New Roman" w:cs="Times New Roman"/>
                <w:b/>
                <w:color w:val="000000" w:themeColor="text1"/>
                <w:sz w:val="20"/>
                <w:szCs w:val="20"/>
              </w:rPr>
              <w:t>Validator</w:t>
            </w:r>
            <w:proofErr w:type="spellEnd"/>
          </w:p>
        </w:tc>
        <w:tc>
          <w:tcPr>
            <w:tcW w:w="851" w:type="dxa"/>
            <w:tcBorders>
              <w:top w:val="single" w:sz="4" w:space="0" w:color="000000" w:themeColor="text1"/>
              <w:left w:val="nil"/>
              <w:bottom w:val="single" w:sz="4" w:space="0" w:color="auto"/>
              <w:right w:val="nil"/>
            </w:tcBorders>
            <w:shd w:val="clear" w:color="auto" w:fill="DDD9C3" w:themeFill="background2" w:themeFillShade="E6"/>
            <w:vAlign w:val="center"/>
          </w:tcPr>
          <w:p w:rsidR="00393A5B" w:rsidRPr="000B7634" w:rsidRDefault="00393A5B" w:rsidP="00A11C34">
            <w:pPr>
              <w:pStyle w:val="ListParagraph"/>
              <w:spacing w:after="0" w:line="240" w:lineRule="auto"/>
              <w:ind w:left="0"/>
              <w:jc w:val="center"/>
              <w:rPr>
                <w:rFonts w:ascii="Times New Roman" w:hAnsi="Times New Roman" w:cs="Times New Roman"/>
                <w:b/>
                <w:color w:val="000000" w:themeColor="text1"/>
                <w:sz w:val="20"/>
                <w:szCs w:val="20"/>
              </w:rPr>
            </w:pPr>
            <w:r w:rsidRPr="000B7634">
              <w:rPr>
                <w:rFonts w:ascii="Times New Roman" w:hAnsi="Times New Roman" w:cs="Times New Roman"/>
                <w:b/>
                <w:color w:val="000000" w:themeColor="text1"/>
                <w:sz w:val="20"/>
                <w:szCs w:val="20"/>
              </w:rPr>
              <w:t xml:space="preserve">Silabus </w:t>
            </w:r>
          </w:p>
        </w:tc>
        <w:tc>
          <w:tcPr>
            <w:tcW w:w="567" w:type="dxa"/>
            <w:tcBorders>
              <w:top w:val="single" w:sz="4" w:space="0" w:color="000000" w:themeColor="text1"/>
              <w:left w:val="nil"/>
              <w:bottom w:val="single" w:sz="4" w:space="0" w:color="auto"/>
              <w:right w:val="nil"/>
            </w:tcBorders>
            <w:shd w:val="clear" w:color="auto" w:fill="DDD9C3" w:themeFill="background2" w:themeFillShade="E6"/>
            <w:vAlign w:val="center"/>
          </w:tcPr>
          <w:p w:rsidR="00393A5B" w:rsidRPr="00393A5B" w:rsidRDefault="00393A5B" w:rsidP="00393A5B">
            <w:pPr>
              <w:pStyle w:val="ListParagraph"/>
              <w:spacing w:after="0" w:line="240" w:lineRule="auto"/>
              <w:ind w:left="0"/>
              <w:jc w:val="center"/>
              <w:rPr>
                <w:rFonts w:ascii="Times New Roman" w:hAnsi="Times New Roman" w:cs="Times New Roman"/>
                <w:b/>
                <w:color w:val="000000" w:themeColor="text1"/>
                <w:sz w:val="20"/>
                <w:szCs w:val="20"/>
                <w:lang w:val="id-ID"/>
              </w:rPr>
            </w:pPr>
            <w:r>
              <w:rPr>
                <w:rFonts w:ascii="Times New Roman" w:hAnsi="Times New Roman" w:cs="Times New Roman"/>
                <w:b/>
                <w:color w:val="000000" w:themeColor="text1"/>
                <w:sz w:val="20"/>
                <w:szCs w:val="20"/>
                <w:lang w:val="id-ID"/>
              </w:rPr>
              <w:t>%</w:t>
            </w:r>
          </w:p>
        </w:tc>
        <w:tc>
          <w:tcPr>
            <w:tcW w:w="850" w:type="dxa"/>
            <w:tcBorders>
              <w:top w:val="single" w:sz="4" w:space="0" w:color="000000" w:themeColor="text1"/>
              <w:left w:val="nil"/>
              <w:bottom w:val="single" w:sz="4" w:space="0" w:color="auto"/>
              <w:right w:val="nil"/>
            </w:tcBorders>
            <w:shd w:val="clear" w:color="auto" w:fill="DDD9C3" w:themeFill="background2" w:themeFillShade="E6"/>
            <w:vAlign w:val="center"/>
          </w:tcPr>
          <w:p w:rsidR="00393A5B" w:rsidRPr="00A11C34" w:rsidRDefault="00393A5B" w:rsidP="00A11C34">
            <w:pPr>
              <w:pStyle w:val="ListParagraph"/>
              <w:spacing w:after="0" w:line="240" w:lineRule="auto"/>
              <w:ind w:left="0"/>
              <w:jc w:val="center"/>
              <w:rPr>
                <w:rFonts w:ascii="Times New Roman" w:hAnsi="Times New Roman" w:cs="Times New Roman"/>
                <w:b/>
                <w:color w:val="000000" w:themeColor="text1"/>
                <w:sz w:val="20"/>
                <w:szCs w:val="20"/>
                <w:lang w:val="id-ID"/>
              </w:rPr>
            </w:pPr>
            <w:r w:rsidRPr="000B7634">
              <w:rPr>
                <w:rFonts w:ascii="Times New Roman" w:hAnsi="Times New Roman" w:cs="Times New Roman"/>
                <w:b/>
                <w:color w:val="000000" w:themeColor="text1"/>
                <w:sz w:val="20"/>
                <w:szCs w:val="20"/>
              </w:rPr>
              <w:t>RPP</w:t>
            </w:r>
          </w:p>
        </w:tc>
        <w:tc>
          <w:tcPr>
            <w:tcW w:w="567" w:type="dxa"/>
            <w:tcBorders>
              <w:top w:val="single" w:sz="4" w:space="0" w:color="000000" w:themeColor="text1"/>
              <w:left w:val="nil"/>
              <w:bottom w:val="single" w:sz="4" w:space="0" w:color="auto"/>
              <w:right w:val="nil"/>
            </w:tcBorders>
            <w:shd w:val="clear" w:color="auto" w:fill="DDD9C3" w:themeFill="background2" w:themeFillShade="E6"/>
            <w:vAlign w:val="center"/>
          </w:tcPr>
          <w:p w:rsidR="00393A5B" w:rsidRPr="00A11C34" w:rsidRDefault="001316F3" w:rsidP="00393A5B">
            <w:pPr>
              <w:pStyle w:val="ListParagraph"/>
              <w:spacing w:after="0" w:line="240" w:lineRule="auto"/>
              <w:ind w:left="0"/>
              <w:jc w:val="center"/>
              <w:rPr>
                <w:rFonts w:ascii="Times New Roman" w:hAnsi="Times New Roman" w:cs="Times New Roman"/>
                <w:b/>
                <w:color w:val="000000" w:themeColor="text1"/>
                <w:sz w:val="20"/>
                <w:szCs w:val="20"/>
                <w:lang w:val="id-ID"/>
              </w:rPr>
            </w:pPr>
            <w:r>
              <w:rPr>
                <w:rFonts w:ascii="Times New Roman" w:hAnsi="Times New Roman" w:cs="Times New Roman"/>
                <w:b/>
                <w:color w:val="000000" w:themeColor="text1"/>
                <w:sz w:val="20"/>
                <w:szCs w:val="20"/>
                <w:lang w:val="id-ID"/>
              </w:rPr>
              <w:t>%</w:t>
            </w:r>
          </w:p>
        </w:tc>
        <w:tc>
          <w:tcPr>
            <w:tcW w:w="851" w:type="dxa"/>
            <w:tcBorders>
              <w:top w:val="single" w:sz="4" w:space="0" w:color="000000" w:themeColor="text1"/>
              <w:left w:val="nil"/>
              <w:bottom w:val="single" w:sz="4" w:space="0" w:color="auto"/>
              <w:right w:val="nil"/>
            </w:tcBorders>
            <w:shd w:val="clear" w:color="auto" w:fill="DDD9C3" w:themeFill="background2" w:themeFillShade="E6"/>
            <w:vAlign w:val="center"/>
          </w:tcPr>
          <w:p w:rsidR="00393A5B" w:rsidRPr="00A11C34" w:rsidRDefault="00393A5B" w:rsidP="00A11C34">
            <w:pPr>
              <w:pStyle w:val="ListParagraph"/>
              <w:spacing w:after="0" w:line="240" w:lineRule="auto"/>
              <w:ind w:left="0"/>
              <w:jc w:val="center"/>
              <w:rPr>
                <w:rFonts w:ascii="Times New Roman" w:hAnsi="Times New Roman" w:cs="Times New Roman"/>
                <w:b/>
                <w:color w:val="000000" w:themeColor="text1"/>
                <w:sz w:val="20"/>
                <w:szCs w:val="20"/>
                <w:lang w:val="id-ID"/>
              </w:rPr>
            </w:pPr>
            <w:r w:rsidRPr="000B7634">
              <w:rPr>
                <w:rFonts w:ascii="Times New Roman" w:hAnsi="Times New Roman" w:cs="Times New Roman"/>
                <w:b/>
                <w:color w:val="000000" w:themeColor="text1"/>
                <w:sz w:val="20"/>
                <w:szCs w:val="20"/>
              </w:rPr>
              <w:t xml:space="preserve">Bahan Ajar </w:t>
            </w:r>
          </w:p>
        </w:tc>
        <w:tc>
          <w:tcPr>
            <w:tcW w:w="567" w:type="dxa"/>
            <w:tcBorders>
              <w:top w:val="single" w:sz="4" w:space="0" w:color="000000" w:themeColor="text1"/>
              <w:left w:val="nil"/>
              <w:bottom w:val="single" w:sz="4" w:space="0" w:color="auto"/>
              <w:right w:val="nil"/>
            </w:tcBorders>
            <w:shd w:val="clear" w:color="auto" w:fill="DDD9C3" w:themeFill="background2" w:themeFillShade="E6"/>
            <w:vAlign w:val="center"/>
          </w:tcPr>
          <w:p w:rsidR="00393A5B" w:rsidRPr="00A11C34" w:rsidRDefault="001316F3" w:rsidP="00A11C34">
            <w:pPr>
              <w:pStyle w:val="ListParagraph"/>
              <w:spacing w:after="0" w:line="240" w:lineRule="auto"/>
              <w:ind w:left="0"/>
              <w:jc w:val="center"/>
              <w:rPr>
                <w:rFonts w:ascii="Times New Roman" w:hAnsi="Times New Roman" w:cs="Times New Roman"/>
                <w:b/>
                <w:color w:val="000000" w:themeColor="text1"/>
                <w:sz w:val="20"/>
                <w:szCs w:val="20"/>
                <w:lang w:val="id-ID"/>
              </w:rPr>
            </w:pPr>
            <w:r>
              <w:rPr>
                <w:rFonts w:ascii="Times New Roman" w:hAnsi="Times New Roman" w:cs="Times New Roman"/>
                <w:b/>
                <w:color w:val="000000" w:themeColor="text1"/>
                <w:sz w:val="20"/>
                <w:szCs w:val="20"/>
                <w:lang w:val="id-ID"/>
              </w:rPr>
              <w:t>%</w:t>
            </w:r>
          </w:p>
        </w:tc>
        <w:tc>
          <w:tcPr>
            <w:tcW w:w="850" w:type="dxa"/>
            <w:tcBorders>
              <w:top w:val="single" w:sz="4" w:space="0" w:color="000000" w:themeColor="text1"/>
              <w:left w:val="nil"/>
              <w:bottom w:val="single" w:sz="4" w:space="0" w:color="auto"/>
              <w:right w:val="nil"/>
            </w:tcBorders>
            <w:shd w:val="clear" w:color="auto" w:fill="DDD9C3" w:themeFill="background2" w:themeFillShade="E6"/>
            <w:vAlign w:val="center"/>
          </w:tcPr>
          <w:p w:rsidR="00393A5B" w:rsidRPr="00A11C34" w:rsidRDefault="00393A5B" w:rsidP="00A11C34">
            <w:pPr>
              <w:pStyle w:val="ListParagraph"/>
              <w:spacing w:after="0" w:line="240" w:lineRule="auto"/>
              <w:ind w:left="0"/>
              <w:jc w:val="center"/>
              <w:rPr>
                <w:rFonts w:ascii="Times New Roman" w:hAnsi="Times New Roman" w:cs="Times New Roman"/>
                <w:b/>
                <w:color w:val="000000" w:themeColor="text1"/>
                <w:sz w:val="20"/>
                <w:szCs w:val="20"/>
                <w:lang w:val="id-ID"/>
              </w:rPr>
            </w:pPr>
            <w:r w:rsidRPr="000B7634">
              <w:rPr>
                <w:rFonts w:ascii="Times New Roman" w:hAnsi="Times New Roman" w:cs="Times New Roman"/>
                <w:b/>
                <w:color w:val="000000" w:themeColor="text1"/>
                <w:sz w:val="20"/>
                <w:szCs w:val="20"/>
              </w:rPr>
              <w:t>LKPD</w:t>
            </w:r>
          </w:p>
        </w:tc>
        <w:tc>
          <w:tcPr>
            <w:tcW w:w="567" w:type="dxa"/>
            <w:tcBorders>
              <w:top w:val="single" w:sz="4" w:space="0" w:color="000000" w:themeColor="text1"/>
              <w:left w:val="nil"/>
              <w:bottom w:val="single" w:sz="4" w:space="0" w:color="auto"/>
              <w:right w:val="nil"/>
            </w:tcBorders>
            <w:shd w:val="clear" w:color="auto" w:fill="DDD9C3" w:themeFill="background2" w:themeFillShade="E6"/>
            <w:vAlign w:val="center"/>
          </w:tcPr>
          <w:p w:rsidR="00393A5B" w:rsidRPr="00A11C34" w:rsidRDefault="001316F3" w:rsidP="00393A5B">
            <w:pPr>
              <w:pStyle w:val="ListParagraph"/>
              <w:spacing w:after="0" w:line="240" w:lineRule="auto"/>
              <w:ind w:left="0"/>
              <w:jc w:val="center"/>
              <w:rPr>
                <w:rFonts w:ascii="Times New Roman" w:hAnsi="Times New Roman" w:cs="Times New Roman"/>
                <w:b/>
                <w:color w:val="000000" w:themeColor="text1"/>
                <w:sz w:val="20"/>
                <w:szCs w:val="20"/>
                <w:lang w:val="id-ID"/>
              </w:rPr>
            </w:pPr>
            <w:r>
              <w:rPr>
                <w:rFonts w:ascii="Times New Roman" w:hAnsi="Times New Roman" w:cs="Times New Roman"/>
                <w:b/>
                <w:color w:val="000000" w:themeColor="text1"/>
                <w:sz w:val="20"/>
                <w:szCs w:val="20"/>
                <w:lang w:val="id-ID"/>
              </w:rPr>
              <w:t>%</w:t>
            </w:r>
          </w:p>
        </w:tc>
        <w:tc>
          <w:tcPr>
            <w:tcW w:w="1134" w:type="dxa"/>
            <w:tcBorders>
              <w:top w:val="single" w:sz="4" w:space="0" w:color="000000" w:themeColor="text1"/>
              <w:left w:val="nil"/>
              <w:bottom w:val="single" w:sz="4" w:space="0" w:color="auto"/>
              <w:right w:val="nil"/>
            </w:tcBorders>
            <w:shd w:val="clear" w:color="auto" w:fill="DDD9C3" w:themeFill="background2" w:themeFillShade="E6"/>
            <w:vAlign w:val="center"/>
          </w:tcPr>
          <w:p w:rsidR="00393A5B" w:rsidRPr="00393A5B" w:rsidRDefault="00393A5B" w:rsidP="00393A5B">
            <w:pPr>
              <w:pStyle w:val="ListParagraph"/>
              <w:spacing w:after="0" w:line="240" w:lineRule="auto"/>
              <w:ind w:left="0"/>
              <w:jc w:val="center"/>
              <w:rPr>
                <w:rFonts w:ascii="Times New Roman" w:hAnsi="Times New Roman" w:cs="Times New Roman"/>
                <w:b/>
                <w:color w:val="000000" w:themeColor="text1"/>
                <w:sz w:val="20"/>
                <w:szCs w:val="20"/>
                <w:lang w:val="id-ID"/>
              </w:rPr>
            </w:pPr>
            <w:r w:rsidRPr="000B7634">
              <w:rPr>
                <w:rFonts w:ascii="Times New Roman" w:hAnsi="Times New Roman" w:cs="Times New Roman"/>
                <w:b/>
                <w:color w:val="000000" w:themeColor="text1"/>
                <w:sz w:val="20"/>
                <w:szCs w:val="20"/>
              </w:rPr>
              <w:t xml:space="preserve">Instrumen </w:t>
            </w:r>
            <w:r>
              <w:rPr>
                <w:rFonts w:ascii="Times New Roman" w:hAnsi="Times New Roman" w:cs="Times New Roman"/>
                <w:b/>
                <w:color w:val="000000" w:themeColor="text1"/>
                <w:sz w:val="20"/>
                <w:szCs w:val="20"/>
                <w:lang w:val="id-ID"/>
              </w:rPr>
              <w:t>Evaluasi</w:t>
            </w:r>
          </w:p>
        </w:tc>
        <w:tc>
          <w:tcPr>
            <w:tcW w:w="425" w:type="dxa"/>
            <w:tcBorders>
              <w:top w:val="single" w:sz="4" w:space="0" w:color="000000" w:themeColor="text1"/>
              <w:left w:val="nil"/>
              <w:bottom w:val="single" w:sz="4" w:space="0" w:color="auto"/>
            </w:tcBorders>
            <w:shd w:val="clear" w:color="auto" w:fill="DDD9C3" w:themeFill="background2" w:themeFillShade="E6"/>
            <w:vAlign w:val="center"/>
          </w:tcPr>
          <w:p w:rsidR="00393A5B" w:rsidRDefault="001316F3">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p>
          <w:p w:rsidR="00393A5B" w:rsidRPr="00393A5B" w:rsidRDefault="00393A5B" w:rsidP="00393A5B">
            <w:pPr>
              <w:pStyle w:val="ListParagraph"/>
              <w:spacing w:after="0" w:line="240" w:lineRule="auto"/>
              <w:ind w:left="0"/>
              <w:jc w:val="center"/>
              <w:rPr>
                <w:rFonts w:ascii="Times New Roman" w:hAnsi="Times New Roman" w:cs="Times New Roman"/>
                <w:b/>
                <w:color w:val="000000" w:themeColor="text1"/>
                <w:sz w:val="20"/>
                <w:szCs w:val="20"/>
                <w:lang w:val="id-ID"/>
              </w:rPr>
            </w:pPr>
          </w:p>
        </w:tc>
      </w:tr>
      <w:tr w:rsidR="00E667D7" w:rsidRPr="000B7634" w:rsidTr="00E667D7">
        <w:trPr>
          <w:trHeight w:val="70"/>
        </w:trPr>
        <w:tc>
          <w:tcPr>
            <w:tcW w:w="1417" w:type="dxa"/>
            <w:tcBorders>
              <w:top w:val="single" w:sz="4" w:space="0" w:color="auto"/>
              <w:right w:val="nil"/>
            </w:tcBorders>
            <w:vAlign w:val="center"/>
          </w:tcPr>
          <w:p w:rsidR="001316F3" w:rsidRPr="000B7634" w:rsidRDefault="001316F3" w:rsidP="009F5DA9">
            <w:pPr>
              <w:pStyle w:val="ListParagraph"/>
              <w:spacing w:after="0" w:line="240" w:lineRule="auto"/>
              <w:ind w:left="0"/>
              <w:jc w:val="center"/>
              <w:rPr>
                <w:rFonts w:ascii="Times New Roman" w:hAnsi="Times New Roman" w:cs="Times New Roman"/>
                <w:b/>
                <w:color w:val="000000" w:themeColor="text1"/>
                <w:sz w:val="20"/>
                <w:szCs w:val="20"/>
              </w:rPr>
            </w:pPr>
            <w:r w:rsidRPr="000B7634">
              <w:rPr>
                <w:rFonts w:ascii="Times New Roman" w:hAnsi="Times New Roman" w:cs="Times New Roman"/>
                <w:b/>
                <w:color w:val="000000" w:themeColor="text1"/>
                <w:sz w:val="20"/>
                <w:szCs w:val="20"/>
              </w:rPr>
              <w:t>I</w:t>
            </w:r>
          </w:p>
        </w:tc>
        <w:tc>
          <w:tcPr>
            <w:tcW w:w="851" w:type="dxa"/>
            <w:tcBorders>
              <w:top w:val="single" w:sz="4" w:space="0" w:color="auto"/>
              <w:left w:val="nil"/>
              <w:right w:val="nil"/>
            </w:tcBorders>
            <w:vAlign w:val="bottom"/>
          </w:tcPr>
          <w:p w:rsidR="001316F3" w:rsidRPr="00521AA9" w:rsidRDefault="001316F3" w:rsidP="00A11C34">
            <w:pPr>
              <w:jc w:val="center"/>
              <w:rPr>
                <w:rFonts w:ascii="Times New Roman" w:hAnsi="Times New Roman" w:cs="Times New Roman"/>
                <w:color w:val="000000"/>
                <w:sz w:val="20"/>
                <w:szCs w:val="20"/>
              </w:rPr>
            </w:pPr>
            <w:r w:rsidRPr="00521AA9">
              <w:rPr>
                <w:rFonts w:ascii="Times New Roman" w:hAnsi="Times New Roman" w:cs="Times New Roman"/>
                <w:color w:val="000000"/>
                <w:sz w:val="20"/>
                <w:szCs w:val="20"/>
              </w:rPr>
              <w:t>3,5</w:t>
            </w:r>
          </w:p>
        </w:tc>
        <w:tc>
          <w:tcPr>
            <w:tcW w:w="567" w:type="dxa"/>
            <w:tcBorders>
              <w:top w:val="single" w:sz="4" w:space="0" w:color="auto"/>
              <w:left w:val="nil"/>
              <w:right w:val="nil"/>
            </w:tcBorders>
            <w:vAlign w:val="center"/>
          </w:tcPr>
          <w:p w:rsidR="001316F3" w:rsidRPr="000B7634" w:rsidRDefault="001316F3" w:rsidP="009F5DA9">
            <w:pPr>
              <w:pStyle w:val="ListParagraph"/>
              <w:spacing w:after="0" w:line="240" w:lineRule="auto"/>
              <w:ind w:left="0"/>
              <w:jc w:val="center"/>
              <w:rPr>
                <w:rFonts w:ascii="Times New Roman" w:hAnsi="Times New Roman" w:cs="Times New Roman"/>
                <w:color w:val="000000" w:themeColor="text1"/>
                <w:sz w:val="20"/>
                <w:szCs w:val="20"/>
              </w:rPr>
            </w:pPr>
            <w:r w:rsidRPr="000B7634">
              <w:rPr>
                <w:rFonts w:ascii="Times New Roman" w:hAnsi="Times New Roman" w:cs="Times New Roman"/>
                <w:color w:val="000000" w:themeColor="text1"/>
                <w:sz w:val="20"/>
                <w:szCs w:val="20"/>
              </w:rPr>
              <w:t>87,5</w:t>
            </w:r>
          </w:p>
        </w:tc>
        <w:tc>
          <w:tcPr>
            <w:tcW w:w="850" w:type="dxa"/>
            <w:tcBorders>
              <w:top w:val="single" w:sz="4" w:space="0" w:color="auto"/>
              <w:left w:val="nil"/>
              <w:right w:val="nil"/>
            </w:tcBorders>
            <w:vAlign w:val="bottom"/>
          </w:tcPr>
          <w:p w:rsidR="001316F3" w:rsidRPr="00521AA9" w:rsidRDefault="001316F3" w:rsidP="00A11C34">
            <w:pPr>
              <w:jc w:val="center"/>
              <w:rPr>
                <w:rFonts w:ascii="Times New Roman" w:hAnsi="Times New Roman" w:cs="Times New Roman"/>
                <w:color w:val="000000"/>
                <w:sz w:val="20"/>
                <w:szCs w:val="20"/>
              </w:rPr>
            </w:pPr>
            <w:r w:rsidRPr="00521AA9">
              <w:rPr>
                <w:rFonts w:ascii="Times New Roman" w:hAnsi="Times New Roman" w:cs="Times New Roman"/>
                <w:color w:val="000000"/>
                <w:sz w:val="20"/>
                <w:szCs w:val="20"/>
              </w:rPr>
              <w:t>3,4</w:t>
            </w:r>
          </w:p>
        </w:tc>
        <w:tc>
          <w:tcPr>
            <w:tcW w:w="567" w:type="dxa"/>
            <w:tcBorders>
              <w:top w:val="single" w:sz="4" w:space="0" w:color="auto"/>
              <w:left w:val="nil"/>
              <w:right w:val="nil"/>
            </w:tcBorders>
            <w:vAlign w:val="bottom"/>
          </w:tcPr>
          <w:p w:rsidR="001316F3" w:rsidRPr="000B7634" w:rsidRDefault="001316F3" w:rsidP="009F5D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85,5</w:t>
            </w:r>
          </w:p>
        </w:tc>
        <w:tc>
          <w:tcPr>
            <w:tcW w:w="851" w:type="dxa"/>
            <w:tcBorders>
              <w:top w:val="single" w:sz="4" w:space="0" w:color="auto"/>
              <w:left w:val="nil"/>
              <w:right w:val="nil"/>
            </w:tcBorders>
            <w:vAlign w:val="bottom"/>
          </w:tcPr>
          <w:p w:rsidR="001316F3" w:rsidRPr="00521AA9" w:rsidRDefault="001316F3" w:rsidP="00521153">
            <w:pPr>
              <w:jc w:val="center"/>
              <w:rPr>
                <w:rFonts w:ascii="Times New Roman" w:hAnsi="Times New Roman" w:cs="Times New Roman"/>
                <w:color w:val="000000"/>
                <w:sz w:val="20"/>
                <w:szCs w:val="20"/>
              </w:rPr>
            </w:pPr>
            <w:r w:rsidRPr="00521AA9">
              <w:rPr>
                <w:rFonts w:ascii="Times New Roman" w:hAnsi="Times New Roman" w:cs="Times New Roman"/>
                <w:color w:val="000000"/>
                <w:sz w:val="20"/>
                <w:szCs w:val="20"/>
              </w:rPr>
              <w:t>3,5</w:t>
            </w:r>
          </w:p>
        </w:tc>
        <w:tc>
          <w:tcPr>
            <w:tcW w:w="567" w:type="dxa"/>
            <w:tcBorders>
              <w:top w:val="single" w:sz="4" w:space="0" w:color="auto"/>
              <w:left w:val="nil"/>
              <w:right w:val="nil"/>
            </w:tcBorders>
            <w:vAlign w:val="bottom"/>
          </w:tcPr>
          <w:p w:rsidR="001316F3" w:rsidRPr="000B7634" w:rsidRDefault="001316F3" w:rsidP="009F5DA9">
            <w:pPr>
              <w:jc w:val="center"/>
              <w:rPr>
                <w:rFonts w:ascii="Times New Roman" w:hAnsi="Times New Roman" w:cs="Times New Roman"/>
                <w:color w:val="000000" w:themeColor="text1"/>
                <w:sz w:val="20"/>
                <w:szCs w:val="20"/>
              </w:rPr>
            </w:pPr>
            <w:r w:rsidRPr="000B7634">
              <w:rPr>
                <w:rFonts w:ascii="Times New Roman" w:hAnsi="Times New Roman" w:cs="Times New Roman"/>
                <w:color w:val="000000" w:themeColor="text1"/>
                <w:sz w:val="20"/>
                <w:szCs w:val="20"/>
              </w:rPr>
              <w:t>88,7</w:t>
            </w:r>
          </w:p>
        </w:tc>
        <w:tc>
          <w:tcPr>
            <w:tcW w:w="850" w:type="dxa"/>
            <w:tcBorders>
              <w:top w:val="single" w:sz="4" w:space="0" w:color="auto"/>
              <w:left w:val="nil"/>
              <w:right w:val="nil"/>
            </w:tcBorders>
            <w:vAlign w:val="bottom"/>
          </w:tcPr>
          <w:p w:rsidR="001316F3" w:rsidRPr="00521AA9" w:rsidRDefault="001316F3" w:rsidP="00521AA9">
            <w:pPr>
              <w:jc w:val="center"/>
              <w:rPr>
                <w:rFonts w:ascii="Times New Roman" w:hAnsi="Times New Roman" w:cs="Times New Roman"/>
                <w:color w:val="000000"/>
                <w:sz w:val="20"/>
                <w:szCs w:val="20"/>
              </w:rPr>
            </w:pPr>
            <w:r w:rsidRPr="00521AA9">
              <w:rPr>
                <w:rFonts w:ascii="Times New Roman" w:hAnsi="Times New Roman" w:cs="Times New Roman"/>
                <w:color w:val="000000"/>
                <w:sz w:val="20"/>
                <w:szCs w:val="20"/>
              </w:rPr>
              <w:t>3,7</w:t>
            </w:r>
          </w:p>
        </w:tc>
        <w:tc>
          <w:tcPr>
            <w:tcW w:w="567" w:type="dxa"/>
            <w:tcBorders>
              <w:top w:val="single" w:sz="4" w:space="0" w:color="auto"/>
              <w:left w:val="nil"/>
              <w:right w:val="nil"/>
            </w:tcBorders>
            <w:vAlign w:val="bottom"/>
          </w:tcPr>
          <w:p w:rsidR="001316F3" w:rsidRPr="000B7634" w:rsidRDefault="001316F3" w:rsidP="009F5DA9">
            <w:pPr>
              <w:jc w:val="center"/>
              <w:rPr>
                <w:rFonts w:ascii="Times New Roman" w:hAnsi="Times New Roman" w:cs="Times New Roman"/>
                <w:color w:val="000000" w:themeColor="text1"/>
                <w:sz w:val="20"/>
                <w:szCs w:val="20"/>
              </w:rPr>
            </w:pPr>
            <w:r w:rsidRPr="000B7634">
              <w:rPr>
                <w:rFonts w:ascii="Times New Roman" w:hAnsi="Times New Roman" w:cs="Times New Roman"/>
                <w:color w:val="000000" w:themeColor="text1"/>
                <w:sz w:val="20"/>
                <w:szCs w:val="20"/>
              </w:rPr>
              <w:t>91,3</w:t>
            </w:r>
          </w:p>
        </w:tc>
        <w:tc>
          <w:tcPr>
            <w:tcW w:w="1134" w:type="dxa"/>
            <w:tcBorders>
              <w:top w:val="single" w:sz="4" w:space="0" w:color="auto"/>
              <w:left w:val="nil"/>
              <w:right w:val="nil"/>
            </w:tcBorders>
            <w:vAlign w:val="bottom"/>
          </w:tcPr>
          <w:p w:rsidR="001316F3" w:rsidRPr="00521AA9" w:rsidRDefault="001316F3" w:rsidP="00521AA9">
            <w:pPr>
              <w:jc w:val="center"/>
              <w:rPr>
                <w:rFonts w:ascii="Times New Roman" w:hAnsi="Times New Roman" w:cs="Times New Roman"/>
                <w:color w:val="000000" w:themeColor="text1"/>
                <w:sz w:val="20"/>
                <w:szCs w:val="20"/>
              </w:rPr>
            </w:pPr>
            <w:r w:rsidRPr="00521AA9">
              <w:rPr>
                <w:rFonts w:ascii="Times New Roman" w:hAnsi="Times New Roman" w:cs="Times New Roman"/>
                <w:color w:val="000000" w:themeColor="text1"/>
                <w:sz w:val="20"/>
                <w:szCs w:val="20"/>
              </w:rPr>
              <w:t>3,6</w:t>
            </w:r>
          </w:p>
        </w:tc>
        <w:tc>
          <w:tcPr>
            <w:tcW w:w="425" w:type="dxa"/>
            <w:tcBorders>
              <w:top w:val="single" w:sz="4" w:space="0" w:color="auto"/>
              <w:left w:val="nil"/>
            </w:tcBorders>
            <w:vAlign w:val="bottom"/>
          </w:tcPr>
          <w:p w:rsidR="001316F3" w:rsidRPr="00521AA9" w:rsidRDefault="001316F3" w:rsidP="00393A5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w:t>
            </w:r>
          </w:p>
        </w:tc>
      </w:tr>
      <w:tr w:rsidR="00E667D7" w:rsidRPr="000B7634" w:rsidTr="008729E6">
        <w:trPr>
          <w:trHeight w:val="80"/>
        </w:trPr>
        <w:tc>
          <w:tcPr>
            <w:tcW w:w="1417" w:type="dxa"/>
            <w:tcBorders>
              <w:bottom w:val="nil"/>
              <w:right w:val="nil"/>
            </w:tcBorders>
            <w:vAlign w:val="center"/>
          </w:tcPr>
          <w:p w:rsidR="001316F3" w:rsidRPr="000B7634" w:rsidRDefault="001316F3" w:rsidP="009F5DA9">
            <w:pPr>
              <w:pStyle w:val="ListParagraph"/>
              <w:spacing w:after="0" w:line="240" w:lineRule="auto"/>
              <w:ind w:left="0"/>
              <w:jc w:val="center"/>
              <w:rPr>
                <w:rFonts w:ascii="Times New Roman" w:hAnsi="Times New Roman" w:cs="Times New Roman"/>
                <w:b/>
                <w:color w:val="000000" w:themeColor="text1"/>
                <w:sz w:val="20"/>
                <w:szCs w:val="20"/>
              </w:rPr>
            </w:pPr>
            <w:r w:rsidRPr="000B7634">
              <w:rPr>
                <w:rFonts w:ascii="Times New Roman" w:hAnsi="Times New Roman" w:cs="Times New Roman"/>
                <w:b/>
                <w:color w:val="000000" w:themeColor="text1"/>
                <w:sz w:val="20"/>
                <w:szCs w:val="20"/>
              </w:rPr>
              <w:t>II</w:t>
            </w:r>
          </w:p>
        </w:tc>
        <w:tc>
          <w:tcPr>
            <w:tcW w:w="851" w:type="dxa"/>
            <w:tcBorders>
              <w:left w:val="nil"/>
              <w:bottom w:val="nil"/>
              <w:right w:val="nil"/>
            </w:tcBorders>
            <w:vAlign w:val="bottom"/>
          </w:tcPr>
          <w:p w:rsidR="001316F3" w:rsidRPr="00521AA9" w:rsidRDefault="001316F3" w:rsidP="00A11C34">
            <w:pPr>
              <w:jc w:val="center"/>
              <w:rPr>
                <w:rFonts w:ascii="Times New Roman" w:hAnsi="Times New Roman" w:cs="Times New Roman"/>
                <w:color w:val="000000"/>
                <w:sz w:val="20"/>
                <w:szCs w:val="20"/>
              </w:rPr>
            </w:pPr>
            <w:r w:rsidRPr="00521AA9">
              <w:rPr>
                <w:rFonts w:ascii="Times New Roman" w:hAnsi="Times New Roman" w:cs="Times New Roman"/>
                <w:color w:val="000000"/>
                <w:sz w:val="20"/>
                <w:szCs w:val="20"/>
              </w:rPr>
              <w:t>3,7</w:t>
            </w:r>
          </w:p>
        </w:tc>
        <w:tc>
          <w:tcPr>
            <w:tcW w:w="567" w:type="dxa"/>
            <w:tcBorders>
              <w:left w:val="nil"/>
              <w:bottom w:val="nil"/>
              <w:right w:val="nil"/>
            </w:tcBorders>
            <w:vAlign w:val="center"/>
          </w:tcPr>
          <w:p w:rsidR="001316F3" w:rsidRPr="00EC7A16" w:rsidRDefault="001316F3" w:rsidP="009F5DA9">
            <w:pPr>
              <w:pStyle w:val="ListParagraph"/>
              <w:spacing w:after="0" w:line="240" w:lineRule="auto"/>
              <w:ind w:left="0"/>
              <w:jc w:val="center"/>
              <w:rPr>
                <w:rFonts w:ascii="Times New Roman" w:hAnsi="Times New Roman" w:cs="Times New Roman"/>
                <w:color w:val="000000" w:themeColor="text1"/>
                <w:sz w:val="20"/>
                <w:szCs w:val="20"/>
                <w:lang w:val="id-ID"/>
              </w:rPr>
            </w:pPr>
            <w:r w:rsidRPr="000B7634">
              <w:rPr>
                <w:rFonts w:ascii="Times New Roman" w:hAnsi="Times New Roman" w:cs="Times New Roman"/>
                <w:color w:val="000000" w:themeColor="text1"/>
                <w:sz w:val="20"/>
                <w:szCs w:val="20"/>
              </w:rPr>
              <w:t>92,7</w:t>
            </w:r>
          </w:p>
        </w:tc>
        <w:tc>
          <w:tcPr>
            <w:tcW w:w="850" w:type="dxa"/>
            <w:tcBorders>
              <w:left w:val="nil"/>
              <w:bottom w:val="nil"/>
              <w:right w:val="nil"/>
            </w:tcBorders>
            <w:vAlign w:val="bottom"/>
          </w:tcPr>
          <w:p w:rsidR="001316F3" w:rsidRPr="00521AA9" w:rsidRDefault="001316F3" w:rsidP="00A11C34">
            <w:pPr>
              <w:jc w:val="center"/>
              <w:rPr>
                <w:rFonts w:ascii="Times New Roman" w:hAnsi="Times New Roman" w:cs="Times New Roman"/>
                <w:color w:val="000000"/>
                <w:sz w:val="20"/>
                <w:szCs w:val="20"/>
              </w:rPr>
            </w:pPr>
            <w:r w:rsidRPr="00521AA9">
              <w:rPr>
                <w:rFonts w:ascii="Times New Roman" w:hAnsi="Times New Roman" w:cs="Times New Roman"/>
                <w:color w:val="000000"/>
                <w:sz w:val="20"/>
                <w:szCs w:val="20"/>
              </w:rPr>
              <w:t>3,2</w:t>
            </w:r>
          </w:p>
        </w:tc>
        <w:tc>
          <w:tcPr>
            <w:tcW w:w="567" w:type="dxa"/>
            <w:tcBorders>
              <w:left w:val="nil"/>
              <w:bottom w:val="nil"/>
              <w:right w:val="nil"/>
            </w:tcBorders>
            <w:vAlign w:val="bottom"/>
          </w:tcPr>
          <w:p w:rsidR="001316F3" w:rsidRPr="000B7634" w:rsidRDefault="001316F3" w:rsidP="001316F3">
            <w:pPr>
              <w:jc w:val="center"/>
              <w:rPr>
                <w:rFonts w:ascii="Times New Roman" w:hAnsi="Times New Roman" w:cs="Times New Roman"/>
                <w:color w:val="000000" w:themeColor="text1"/>
                <w:sz w:val="20"/>
                <w:szCs w:val="20"/>
              </w:rPr>
            </w:pPr>
            <w:r w:rsidRPr="000B7634">
              <w:rPr>
                <w:rFonts w:ascii="Times New Roman" w:hAnsi="Times New Roman" w:cs="Times New Roman"/>
                <w:color w:val="000000" w:themeColor="text1"/>
                <w:sz w:val="20"/>
                <w:szCs w:val="20"/>
              </w:rPr>
              <w:t>80,</w:t>
            </w:r>
            <w:r>
              <w:rPr>
                <w:rFonts w:ascii="Times New Roman" w:hAnsi="Times New Roman" w:cs="Times New Roman"/>
                <w:color w:val="000000" w:themeColor="text1"/>
                <w:sz w:val="20"/>
                <w:szCs w:val="20"/>
              </w:rPr>
              <w:t>3</w:t>
            </w:r>
          </w:p>
        </w:tc>
        <w:tc>
          <w:tcPr>
            <w:tcW w:w="851" w:type="dxa"/>
            <w:tcBorders>
              <w:left w:val="nil"/>
              <w:bottom w:val="nil"/>
              <w:right w:val="nil"/>
            </w:tcBorders>
            <w:vAlign w:val="bottom"/>
          </w:tcPr>
          <w:p w:rsidR="001316F3" w:rsidRPr="00521AA9" w:rsidRDefault="001316F3" w:rsidP="00521153">
            <w:pPr>
              <w:jc w:val="center"/>
              <w:rPr>
                <w:rFonts w:ascii="Times New Roman" w:hAnsi="Times New Roman" w:cs="Times New Roman"/>
                <w:color w:val="000000"/>
                <w:sz w:val="20"/>
                <w:szCs w:val="20"/>
              </w:rPr>
            </w:pPr>
            <w:r w:rsidRPr="00521AA9">
              <w:rPr>
                <w:rFonts w:ascii="Times New Roman" w:hAnsi="Times New Roman" w:cs="Times New Roman"/>
                <w:color w:val="000000"/>
                <w:sz w:val="20"/>
                <w:szCs w:val="20"/>
              </w:rPr>
              <w:t>3,7</w:t>
            </w:r>
          </w:p>
        </w:tc>
        <w:tc>
          <w:tcPr>
            <w:tcW w:w="567" w:type="dxa"/>
            <w:tcBorders>
              <w:left w:val="nil"/>
              <w:bottom w:val="nil"/>
              <w:right w:val="nil"/>
            </w:tcBorders>
            <w:vAlign w:val="bottom"/>
          </w:tcPr>
          <w:p w:rsidR="001316F3" w:rsidRPr="000B7634" w:rsidRDefault="001316F3" w:rsidP="009F5DA9">
            <w:pPr>
              <w:jc w:val="center"/>
              <w:rPr>
                <w:rFonts w:ascii="Times New Roman" w:hAnsi="Times New Roman" w:cs="Times New Roman"/>
                <w:color w:val="000000" w:themeColor="text1"/>
                <w:sz w:val="20"/>
                <w:szCs w:val="20"/>
              </w:rPr>
            </w:pPr>
            <w:r w:rsidRPr="000B7634">
              <w:rPr>
                <w:rFonts w:ascii="Times New Roman" w:hAnsi="Times New Roman" w:cs="Times New Roman"/>
                <w:color w:val="000000" w:themeColor="text1"/>
                <w:sz w:val="20"/>
                <w:szCs w:val="20"/>
              </w:rPr>
              <w:t>92,</w:t>
            </w:r>
            <w:r>
              <w:rPr>
                <w:rFonts w:ascii="Times New Roman" w:hAnsi="Times New Roman" w:cs="Times New Roman"/>
                <w:color w:val="000000" w:themeColor="text1"/>
                <w:sz w:val="20"/>
                <w:szCs w:val="20"/>
              </w:rPr>
              <w:t>6</w:t>
            </w:r>
          </w:p>
        </w:tc>
        <w:tc>
          <w:tcPr>
            <w:tcW w:w="850" w:type="dxa"/>
            <w:tcBorders>
              <w:left w:val="nil"/>
              <w:bottom w:val="nil"/>
              <w:right w:val="nil"/>
            </w:tcBorders>
            <w:vAlign w:val="bottom"/>
          </w:tcPr>
          <w:p w:rsidR="001316F3" w:rsidRPr="00521AA9" w:rsidRDefault="001316F3" w:rsidP="00521AA9">
            <w:pPr>
              <w:jc w:val="center"/>
              <w:rPr>
                <w:rFonts w:ascii="Times New Roman" w:hAnsi="Times New Roman" w:cs="Times New Roman"/>
                <w:color w:val="000000"/>
                <w:sz w:val="20"/>
                <w:szCs w:val="20"/>
              </w:rPr>
            </w:pPr>
            <w:r w:rsidRPr="00521AA9">
              <w:rPr>
                <w:rFonts w:ascii="Times New Roman" w:hAnsi="Times New Roman" w:cs="Times New Roman"/>
                <w:color w:val="000000"/>
                <w:sz w:val="20"/>
                <w:szCs w:val="20"/>
              </w:rPr>
              <w:t>3,2</w:t>
            </w:r>
          </w:p>
        </w:tc>
        <w:tc>
          <w:tcPr>
            <w:tcW w:w="567" w:type="dxa"/>
            <w:tcBorders>
              <w:left w:val="nil"/>
              <w:bottom w:val="nil"/>
              <w:right w:val="nil"/>
            </w:tcBorders>
            <w:vAlign w:val="bottom"/>
          </w:tcPr>
          <w:p w:rsidR="001316F3" w:rsidRPr="000B7634" w:rsidRDefault="001316F3" w:rsidP="009F5DA9">
            <w:pPr>
              <w:jc w:val="center"/>
              <w:rPr>
                <w:rFonts w:ascii="Times New Roman" w:hAnsi="Times New Roman" w:cs="Times New Roman"/>
                <w:color w:val="000000" w:themeColor="text1"/>
                <w:sz w:val="20"/>
                <w:szCs w:val="20"/>
              </w:rPr>
            </w:pPr>
            <w:r w:rsidRPr="000B7634">
              <w:rPr>
                <w:rFonts w:ascii="Times New Roman" w:hAnsi="Times New Roman" w:cs="Times New Roman"/>
                <w:color w:val="000000" w:themeColor="text1"/>
                <w:sz w:val="20"/>
                <w:szCs w:val="20"/>
              </w:rPr>
              <w:t>79,8</w:t>
            </w:r>
          </w:p>
        </w:tc>
        <w:tc>
          <w:tcPr>
            <w:tcW w:w="1134" w:type="dxa"/>
            <w:tcBorders>
              <w:left w:val="nil"/>
              <w:bottom w:val="nil"/>
              <w:right w:val="nil"/>
            </w:tcBorders>
            <w:vAlign w:val="bottom"/>
          </w:tcPr>
          <w:p w:rsidR="001316F3" w:rsidRPr="00521AA9" w:rsidRDefault="001316F3" w:rsidP="00521AA9">
            <w:pPr>
              <w:jc w:val="center"/>
              <w:rPr>
                <w:rFonts w:ascii="Times New Roman" w:hAnsi="Times New Roman" w:cs="Times New Roman"/>
                <w:color w:val="000000" w:themeColor="text1"/>
                <w:sz w:val="20"/>
                <w:szCs w:val="20"/>
              </w:rPr>
            </w:pPr>
            <w:r w:rsidRPr="00521AA9">
              <w:rPr>
                <w:rFonts w:ascii="Times New Roman" w:hAnsi="Times New Roman" w:cs="Times New Roman"/>
                <w:color w:val="000000" w:themeColor="text1"/>
                <w:sz w:val="20"/>
                <w:szCs w:val="20"/>
              </w:rPr>
              <w:t>3,6</w:t>
            </w:r>
          </w:p>
        </w:tc>
        <w:tc>
          <w:tcPr>
            <w:tcW w:w="425" w:type="dxa"/>
            <w:tcBorders>
              <w:left w:val="nil"/>
              <w:bottom w:val="nil"/>
            </w:tcBorders>
          </w:tcPr>
          <w:p w:rsidR="001316F3" w:rsidRDefault="001316F3">
            <w:r w:rsidRPr="00AE448B">
              <w:rPr>
                <w:rFonts w:ascii="Times New Roman" w:hAnsi="Times New Roman" w:cs="Times New Roman"/>
                <w:color w:val="000000" w:themeColor="text1"/>
                <w:sz w:val="20"/>
                <w:szCs w:val="20"/>
              </w:rPr>
              <w:t>90</w:t>
            </w:r>
          </w:p>
        </w:tc>
      </w:tr>
      <w:tr w:rsidR="00E667D7" w:rsidRPr="000B7634" w:rsidTr="008729E6">
        <w:trPr>
          <w:trHeight w:val="194"/>
        </w:trPr>
        <w:tc>
          <w:tcPr>
            <w:tcW w:w="1417" w:type="dxa"/>
            <w:tcBorders>
              <w:top w:val="nil"/>
              <w:bottom w:val="single" w:sz="4" w:space="0" w:color="auto"/>
              <w:right w:val="nil"/>
            </w:tcBorders>
            <w:vAlign w:val="center"/>
          </w:tcPr>
          <w:p w:rsidR="001316F3" w:rsidRPr="000B7634" w:rsidRDefault="001316F3" w:rsidP="009F5DA9">
            <w:pPr>
              <w:pStyle w:val="ListParagraph"/>
              <w:spacing w:after="0" w:line="240" w:lineRule="auto"/>
              <w:ind w:left="0"/>
              <w:jc w:val="center"/>
              <w:rPr>
                <w:rFonts w:ascii="Times New Roman" w:hAnsi="Times New Roman" w:cs="Times New Roman"/>
                <w:b/>
                <w:color w:val="000000" w:themeColor="text1"/>
                <w:sz w:val="20"/>
                <w:szCs w:val="20"/>
              </w:rPr>
            </w:pPr>
            <w:r w:rsidRPr="000B7634">
              <w:rPr>
                <w:rFonts w:ascii="Times New Roman" w:hAnsi="Times New Roman" w:cs="Times New Roman"/>
                <w:b/>
                <w:color w:val="000000" w:themeColor="text1"/>
                <w:sz w:val="20"/>
                <w:szCs w:val="20"/>
              </w:rPr>
              <w:t>III</w:t>
            </w:r>
          </w:p>
        </w:tc>
        <w:tc>
          <w:tcPr>
            <w:tcW w:w="851" w:type="dxa"/>
            <w:tcBorders>
              <w:top w:val="nil"/>
              <w:left w:val="nil"/>
              <w:bottom w:val="single" w:sz="4" w:space="0" w:color="auto"/>
              <w:right w:val="nil"/>
            </w:tcBorders>
            <w:vAlign w:val="bottom"/>
          </w:tcPr>
          <w:p w:rsidR="001316F3" w:rsidRPr="00521AA9" w:rsidRDefault="001316F3" w:rsidP="00A11C34">
            <w:pPr>
              <w:jc w:val="center"/>
              <w:rPr>
                <w:rFonts w:ascii="Times New Roman" w:hAnsi="Times New Roman" w:cs="Times New Roman"/>
                <w:color w:val="000000"/>
                <w:sz w:val="20"/>
                <w:szCs w:val="20"/>
              </w:rPr>
            </w:pPr>
            <w:r w:rsidRPr="00521AA9">
              <w:rPr>
                <w:rFonts w:ascii="Times New Roman" w:hAnsi="Times New Roman" w:cs="Times New Roman"/>
                <w:color w:val="000000"/>
                <w:sz w:val="20"/>
                <w:szCs w:val="20"/>
              </w:rPr>
              <w:t>3,8</w:t>
            </w:r>
          </w:p>
        </w:tc>
        <w:tc>
          <w:tcPr>
            <w:tcW w:w="567" w:type="dxa"/>
            <w:tcBorders>
              <w:top w:val="nil"/>
              <w:left w:val="nil"/>
              <w:bottom w:val="single" w:sz="4" w:space="0" w:color="auto"/>
              <w:right w:val="nil"/>
            </w:tcBorders>
            <w:vAlign w:val="center"/>
          </w:tcPr>
          <w:p w:rsidR="001316F3" w:rsidRPr="000B7634" w:rsidRDefault="001316F3" w:rsidP="009F5DA9">
            <w:pPr>
              <w:pStyle w:val="ListParagraph"/>
              <w:spacing w:after="0" w:line="240" w:lineRule="auto"/>
              <w:ind w:left="0"/>
              <w:jc w:val="center"/>
              <w:rPr>
                <w:rFonts w:ascii="Times New Roman" w:hAnsi="Times New Roman" w:cs="Times New Roman"/>
                <w:color w:val="000000" w:themeColor="text1"/>
                <w:sz w:val="20"/>
                <w:szCs w:val="20"/>
              </w:rPr>
            </w:pPr>
            <w:r w:rsidRPr="000B7634">
              <w:rPr>
                <w:rFonts w:ascii="Times New Roman" w:hAnsi="Times New Roman" w:cs="Times New Roman"/>
                <w:color w:val="000000" w:themeColor="text1"/>
                <w:sz w:val="20"/>
                <w:szCs w:val="20"/>
              </w:rPr>
              <w:t>94,5</w:t>
            </w:r>
          </w:p>
        </w:tc>
        <w:tc>
          <w:tcPr>
            <w:tcW w:w="850" w:type="dxa"/>
            <w:tcBorders>
              <w:top w:val="nil"/>
              <w:left w:val="nil"/>
              <w:bottom w:val="single" w:sz="4" w:space="0" w:color="auto"/>
              <w:right w:val="nil"/>
            </w:tcBorders>
            <w:vAlign w:val="bottom"/>
          </w:tcPr>
          <w:p w:rsidR="001316F3" w:rsidRPr="00521AA9" w:rsidRDefault="001316F3" w:rsidP="00A11C34">
            <w:pPr>
              <w:jc w:val="center"/>
              <w:rPr>
                <w:rFonts w:ascii="Times New Roman" w:hAnsi="Times New Roman" w:cs="Times New Roman"/>
                <w:color w:val="000000"/>
                <w:sz w:val="20"/>
                <w:szCs w:val="20"/>
              </w:rPr>
            </w:pPr>
            <w:r w:rsidRPr="00521AA9">
              <w:rPr>
                <w:rFonts w:ascii="Times New Roman" w:hAnsi="Times New Roman" w:cs="Times New Roman"/>
                <w:color w:val="000000"/>
                <w:sz w:val="20"/>
                <w:szCs w:val="20"/>
              </w:rPr>
              <w:t>3,6</w:t>
            </w:r>
          </w:p>
        </w:tc>
        <w:tc>
          <w:tcPr>
            <w:tcW w:w="567" w:type="dxa"/>
            <w:tcBorders>
              <w:top w:val="nil"/>
              <w:left w:val="nil"/>
              <w:bottom w:val="single" w:sz="4" w:space="0" w:color="auto"/>
              <w:right w:val="nil"/>
            </w:tcBorders>
            <w:vAlign w:val="bottom"/>
          </w:tcPr>
          <w:p w:rsidR="001316F3" w:rsidRPr="000B7634" w:rsidRDefault="001316F3" w:rsidP="001316F3">
            <w:pPr>
              <w:jc w:val="center"/>
              <w:rPr>
                <w:rFonts w:ascii="Times New Roman" w:hAnsi="Times New Roman" w:cs="Times New Roman"/>
                <w:color w:val="000000" w:themeColor="text1"/>
                <w:sz w:val="20"/>
                <w:szCs w:val="20"/>
              </w:rPr>
            </w:pPr>
            <w:r w:rsidRPr="000B7634">
              <w:rPr>
                <w:rFonts w:ascii="Times New Roman" w:hAnsi="Times New Roman" w:cs="Times New Roman"/>
                <w:color w:val="000000" w:themeColor="text1"/>
                <w:sz w:val="20"/>
                <w:szCs w:val="20"/>
              </w:rPr>
              <w:t>89,</w:t>
            </w:r>
            <w:r>
              <w:rPr>
                <w:rFonts w:ascii="Times New Roman" w:hAnsi="Times New Roman" w:cs="Times New Roman"/>
                <w:color w:val="000000" w:themeColor="text1"/>
                <w:sz w:val="20"/>
                <w:szCs w:val="20"/>
              </w:rPr>
              <w:t>5</w:t>
            </w:r>
          </w:p>
        </w:tc>
        <w:tc>
          <w:tcPr>
            <w:tcW w:w="851" w:type="dxa"/>
            <w:tcBorders>
              <w:top w:val="nil"/>
              <w:left w:val="nil"/>
              <w:bottom w:val="single" w:sz="4" w:space="0" w:color="auto"/>
              <w:right w:val="nil"/>
            </w:tcBorders>
            <w:vAlign w:val="bottom"/>
          </w:tcPr>
          <w:p w:rsidR="001316F3" w:rsidRPr="00521AA9" w:rsidRDefault="001316F3" w:rsidP="00521153">
            <w:pPr>
              <w:jc w:val="center"/>
              <w:rPr>
                <w:rFonts w:ascii="Times New Roman" w:hAnsi="Times New Roman" w:cs="Times New Roman"/>
                <w:color w:val="000000"/>
                <w:sz w:val="20"/>
                <w:szCs w:val="20"/>
              </w:rPr>
            </w:pPr>
            <w:r w:rsidRPr="00521AA9">
              <w:rPr>
                <w:rFonts w:ascii="Times New Roman" w:hAnsi="Times New Roman" w:cs="Times New Roman"/>
                <w:color w:val="000000"/>
                <w:sz w:val="20"/>
                <w:szCs w:val="20"/>
              </w:rPr>
              <w:t>3,7</w:t>
            </w:r>
          </w:p>
        </w:tc>
        <w:tc>
          <w:tcPr>
            <w:tcW w:w="567" w:type="dxa"/>
            <w:tcBorders>
              <w:top w:val="nil"/>
              <w:left w:val="nil"/>
              <w:bottom w:val="single" w:sz="4" w:space="0" w:color="auto"/>
              <w:right w:val="nil"/>
            </w:tcBorders>
            <w:vAlign w:val="bottom"/>
          </w:tcPr>
          <w:p w:rsidR="001316F3" w:rsidRPr="000B7634" w:rsidRDefault="001316F3" w:rsidP="009F5DA9">
            <w:pPr>
              <w:jc w:val="center"/>
              <w:rPr>
                <w:rFonts w:ascii="Times New Roman" w:hAnsi="Times New Roman" w:cs="Times New Roman"/>
                <w:color w:val="000000" w:themeColor="text1"/>
                <w:sz w:val="20"/>
                <w:szCs w:val="20"/>
              </w:rPr>
            </w:pPr>
            <w:r w:rsidRPr="000B7634">
              <w:rPr>
                <w:rFonts w:ascii="Times New Roman" w:hAnsi="Times New Roman" w:cs="Times New Roman"/>
                <w:color w:val="000000" w:themeColor="text1"/>
                <w:sz w:val="20"/>
                <w:szCs w:val="20"/>
              </w:rPr>
              <w:t>91,</w:t>
            </w:r>
            <w:r>
              <w:rPr>
                <w:rFonts w:ascii="Times New Roman" w:hAnsi="Times New Roman" w:cs="Times New Roman"/>
                <w:color w:val="000000" w:themeColor="text1"/>
                <w:sz w:val="20"/>
                <w:szCs w:val="20"/>
              </w:rPr>
              <w:t>9</w:t>
            </w:r>
          </w:p>
        </w:tc>
        <w:tc>
          <w:tcPr>
            <w:tcW w:w="850" w:type="dxa"/>
            <w:tcBorders>
              <w:top w:val="nil"/>
              <w:left w:val="nil"/>
              <w:bottom w:val="single" w:sz="4" w:space="0" w:color="auto"/>
              <w:right w:val="nil"/>
            </w:tcBorders>
            <w:vAlign w:val="bottom"/>
          </w:tcPr>
          <w:p w:rsidR="001316F3" w:rsidRPr="00521AA9" w:rsidRDefault="001316F3" w:rsidP="00521AA9">
            <w:pPr>
              <w:jc w:val="center"/>
              <w:rPr>
                <w:rFonts w:ascii="Times New Roman" w:hAnsi="Times New Roman" w:cs="Times New Roman"/>
                <w:color w:val="000000"/>
                <w:sz w:val="20"/>
                <w:szCs w:val="20"/>
              </w:rPr>
            </w:pPr>
            <w:r w:rsidRPr="00521AA9">
              <w:rPr>
                <w:rFonts w:ascii="Times New Roman" w:hAnsi="Times New Roman" w:cs="Times New Roman"/>
                <w:color w:val="000000"/>
                <w:sz w:val="20"/>
                <w:szCs w:val="20"/>
              </w:rPr>
              <w:t>3,5</w:t>
            </w:r>
          </w:p>
        </w:tc>
        <w:tc>
          <w:tcPr>
            <w:tcW w:w="567" w:type="dxa"/>
            <w:tcBorders>
              <w:top w:val="nil"/>
              <w:left w:val="nil"/>
              <w:bottom w:val="single" w:sz="4" w:space="0" w:color="auto"/>
              <w:right w:val="nil"/>
            </w:tcBorders>
            <w:vAlign w:val="bottom"/>
          </w:tcPr>
          <w:p w:rsidR="001316F3" w:rsidRPr="000B7634" w:rsidRDefault="001316F3" w:rsidP="009F5DA9">
            <w:pPr>
              <w:jc w:val="center"/>
              <w:rPr>
                <w:rFonts w:ascii="Times New Roman" w:hAnsi="Times New Roman" w:cs="Times New Roman"/>
                <w:color w:val="000000" w:themeColor="text1"/>
                <w:sz w:val="20"/>
                <w:szCs w:val="20"/>
              </w:rPr>
            </w:pPr>
            <w:r w:rsidRPr="000B7634">
              <w:rPr>
                <w:rFonts w:ascii="Times New Roman" w:hAnsi="Times New Roman" w:cs="Times New Roman"/>
                <w:color w:val="000000" w:themeColor="text1"/>
                <w:sz w:val="20"/>
                <w:szCs w:val="20"/>
              </w:rPr>
              <w:t>86,5</w:t>
            </w:r>
          </w:p>
        </w:tc>
        <w:tc>
          <w:tcPr>
            <w:tcW w:w="1134" w:type="dxa"/>
            <w:tcBorders>
              <w:top w:val="nil"/>
              <w:left w:val="nil"/>
              <w:bottom w:val="single" w:sz="4" w:space="0" w:color="auto"/>
              <w:right w:val="nil"/>
            </w:tcBorders>
          </w:tcPr>
          <w:p w:rsidR="001316F3" w:rsidRPr="00521AA9" w:rsidRDefault="001316F3" w:rsidP="00521AA9">
            <w:pPr>
              <w:jc w:val="center"/>
              <w:rPr>
                <w:rFonts w:ascii="Times New Roman" w:hAnsi="Times New Roman" w:cs="Times New Roman"/>
                <w:sz w:val="20"/>
                <w:szCs w:val="20"/>
              </w:rPr>
            </w:pPr>
            <w:r w:rsidRPr="00521AA9">
              <w:rPr>
                <w:rFonts w:ascii="Times New Roman" w:hAnsi="Times New Roman" w:cs="Times New Roman"/>
                <w:color w:val="000000" w:themeColor="text1"/>
                <w:sz w:val="20"/>
                <w:szCs w:val="20"/>
              </w:rPr>
              <w:t>3,6</w:t>
            </w:r>
          </w:p>
        </w:tc>
        <w:tc>
          <w:tcPr>
            <w:tcW w:w="425" w:type="dxa"/>
            <w:tcBorders>
              <w:top w:val="nil"/>
              <w:left w:val="nil"/>
              <w:bottom w:val="single" w:sz="4" w:space="0" w:color="auto"/>
            </w:tcBorders>
          </w:tcPr>
          <w:p w:rsidR="001316F3" w:rsidRDefault="001316F3">
            <w:r w:rsidRPr="00AE448B">
              <w:rPr>
                <w:rFonts w:ascii="Times New Roman" w:hAnsi="Times New Roman" w:cs="Times New Roman"/>
                <w:color w:val="000000" w:themeColor="text1"/>
                <w:sz w:val="20"/>
                <w:szCs w:val="20"/>
              </w:rPr>
              <w:t>90</w:t>
            </w:r>
          </w:p>
        </w:tc>
      </w:tr>
      <w:tr w:rsidR="00E667D7" w:rsidRPr="008729E6" w:rsidTr="008729E6">
        <w:trPr>
          <w:trHeight w:val="207"/>
        </w:trPr>
        <w:tc>
          <w:tcPr>
            <w:tcW w:w="1417" w:type="dxa"/>
            <w:tcBorders>
              <w:top w:val="single" w:sz="4" w:space="0" w:color="auto"/>
              <w:right w:val="nil"/>
            </w:tcBorders>
            <w:vAlign w:val="center"/>
          </w:tcPr>
          <w:p w:rsidR="001316F3" w:rsidRPr="000B7634" w:rsidRDefault="001316F3" w:rsidP="009F5DA9">
            <w:pPr>
              <w:pStyle w:val="ListParagraph"/>
              <w:spacing w:after="0" w:line="240" w:lineRule="auto"/>
              <w:ind w:left="0"/>
              <w:jc w:val="center"/>
              <w:rPr>
                <w:rFonts w:ascii="Times New Roman" w:hAnsi="Times New Roman" w:cs="Times New Roman"/>
                <w:b/>
                <w:color w:val="000000" w:themeColor="text1"/>
                <w:sz w:val="20"/>
                <w:szCs w:val="20"/>
              </w:rPr>
            </w:pPr>
            <w:r w:rsidRPr="000B7634">
              <w:rPr>
                <w:rFonts w:ascii="Times New Roman" w:hAnsi="Times New Roman" w:cs="Times New Roman"/>
                <w:b/>
                <w:color w:val="000000" w:themeColor="text1"/>
                <w:sz w:val="20"/>
                <w:szCs w:val="20"/>
              </w:rPr>
              <w:t>Rata-rata</w:t>
            </w:r>
          </w:p>
        </w:tc>
        <w:tc>
          <w:tcPr>
            <w:tcW w:w="851" w:type="dxa"/>
            <w:tcBorders>
              <w:top w:val="single" w:sz="4" w:space="0" w:color="auto"/>
              <w:left w:val="nil"/>
              <w:right w:val="nil"/>
            </w:tcBorders>
            <w:vAlign w:val="center"/>
          </w:tcPr>
          <w:p w:rsidR="001316F3" w:rsidRPr="008729E6" w:rsidRDefault="001316F3" w:rsidP="00A11C34">
            <w:pPr>
              <w:pStyle w:val="ListParagraph"/>
              <w:spacing w:after="0" w:line="240" w:lineRule="auto"/>
              <w:ind w:left="0"/>
              <w:jc w:val="center"/>
              <w:rPr>
                <w:rFonts w:ascii="Times New Roman" w:hAnsi="Times New Roman" w:cs="Times New Roman"/>
                <w:b/>
                <w:color w:val="000000" w:themeColor="text1"/>
                <w:sz w:val="20"/>
                <w:szCs w:val="20"/>
              </w:rPr>
            </w:pPr>
            <w:r w:rsidRPr="008729E6">
              <w:rPr>
                <w:rFonts w:ascii="Times New Roman" w:hAnsi="Times New Roman" w:cs="Times New Roman"/>
                <w:b/>
                <w:color w:val="000000" w:themeColor="text1"/>
                <w:sz w:val="20"/>
                <w:szCs w:val="20"/>
                <w:lang w:val="id-ID"/>
              </w:rPr>
              <w:t>3,7</w:t>
            </w:r>
          </w:p>
        </w:tc>
        <w:tc>
          <w:tcPr>
            <w:tcW w:w="567" w:type="dxa"/>
            <w:tcBorders>
              <w:top w:val="single" w:sz="4" w:space="0" w:color="auto"/>
              <w:left w:val="nil"/>
              <w:right w:val="nil"/>
            </w:tcBorders>
            <w:vAlign w:val="center"/>
          </w:tcPr>
          <w:p w:rsidR="001316F3" w:rsidRPr="008729E6" w:rsidRDefault="001316F3" w:rsidP="00EC7A16">
            <w:pPr>
              <w:pStyle w:val="ListParagraph"/>
              <w:spacing w:after="0" w:line="240" w:lineRule="auto"/>
              <w:ind w:left="0"/>
              <w:jc w:val="center"/>
              <w:rPr>
                <w:rFonts w:ascii="Times New Roman" w:hAnsi="Times New Roman" w:cs="Times New Roman"/>
                <w:b/>
                <w:color w:val="000000" w:themeColor="text1"/>
                <w:sz w:val="20"/>
                <w:szCs w:val="20"/>
                <w:lang w:val="id-ID"/>
              </w:rPr>
            </w:pPr>
            <w:r w:rsidRPr="008729E6">
              <w:rPr>
                <w:rFonts w:ascii="Times New Roman" w:hAnsi="Times New Roman" w:cs="Times New Roman"/>
                <w:b/>
                <w:color w:val="000000" w:themeColor="text1"/>
                <w:sz w:val="20"/>
                <w:szCs w:val="20"/>
              </w:rPr>
              <w:t>91,</w:t>
            </w:r>
            <w:r w:rsidRPr="008729E6">
              <w:rPr>
                <w:rFonts w:ascii="Times New Roman" w:hAnsi="Times New Roman" w:cs="Times New Roman"/>
                <w:b/>
                <w:color w:val="000000" w:themeColor="text1"/>
                <w:sz w:val="20"/>
                <w:szCs w:val="20"/>
                <w:lang w:val="id-ID"/>
              </w:rPr>
              <w:t>6</w:t>
            </w:r>
          </w:p>
        </w:tc>
        <w:tc>
          <w:tcPr>
            <w:tcW w:w="850" w:type="dxa"/>
            <w:tcBorders>
              <w:top w:val="single" w:sz="4" w:space="0" w:color="auto"/>
              <w:left w:val="nil"/>
              <w:right w:val="nil"/>
            </w:tcBorders>
            <w:vAlign w:val="bottom"/>
          </w:tcPr>
          <w:p w:rsidR="001316F3" w:rsidRPr="008729E6" w:rsidRDefault="001316F3" w:rsidP="009F5DA9">
            <w:pPr>
              <w:jc w:val="center"/>
              <w:rPr>
                <w:rFonts w:ascii="Times New Roman" w:hAnsi="Times New Roman" w:cs="Times New Roman"/>
                <w:b/>
                <w:color w:val="000000" w:themeColor="text1"/>
                <w:sz w:val="20"/>
                <w:szCs w:val="20"/>
              </w:rPr>
            </w:pPr>
            <w:r w:rsidRPr="008729E6">
              <w:rPr>
                <w:rFonts w:ascii="Times New Roman" w:hAnsi="Times New Roman" w:cs="Times New Roman"/>
                <w:b/>
                <w:color w:val="000000" w:themeColor="text1"/>
                <w:sz w:val="20"/>
                <w:szCs w:val="20"/>
              </w:rPr>
              <w:t>3,4</w:t>
            </w:r>
          </w:p>
        </w:tc>
        <w:tc>
          <w:tcPr>
            <w:tcW w:w="567" w:type="dxa"/>
            <w:tcBorders>
              <w:top w:val="single" w:sz="4" w:space="0" w:color="auto"/>
              <w:left w:val="nil"/>
              <w:right w:val="nil"/>
            </w:tcBorders>
            <w:vAlign w:val="bottom"/>
          </w:tcPr>
          <w:p w:rsidR="001316F3" w:rsidRPr="008729E6" w:rsidRDefault="001316F3" w:rsidP="001316F3">
            <w:pPr>
              <w:jc w:val="center"/>
              <w:rPr>
                <w:rFonts w:ascii="Times New Roman" w:hAnsi="Times New Roman" w:cs="Times New Roman"/>
                <w:b/>
                <w:color w:val="000000" w:themeColor="text1"/>
                <w:sz w:val="20"/>
                <w:szCs w:val="20"/>
              </w:rPr>
            </w:pPr>
            <w:r w:rsidRPr="008729E6">
              <w:rPr>
                <w:rFonts w:ascii="Times New Roman" w:hAnsi="Times New Roman" w:cs="Times New Roman"/>
                <w:b/>
                <w:color w:val="000000" w:themeColor="text1"/>
                <w:sz w:val="20"/>
                <w:szCs w:val="20"/>
              </w:rPr>
              <w:t>85,1</w:t>
            </w:r>
          </w:p>
        </w:tc>
        <w:tc>
          <w:tcPr>
            <w:tcW w:w="851" w:type="dxa"/>
            <w:tcBorders>
              <w:top w:val="single" w:sz="4" w:space="0" w:color="auto"/>
              <w:left w:val="nil"/>
              <w:right w:val="nil"/>
            </w:tcBorders>
            <w:vAlign w:val="bottom"/>
          </w:tcPr>
          <w:p w:rsidR="001316F3" w:rsidRPr="008729E6" w:rsidRDefault="001316F3" w:rsidP="00521153">
            <w:pPr>
              <w:jc w:val="center"/>
              <w:rPr>
                <w:rFonts w:ascii="Times New Roman" w:hAnsi="Times New Roman" w:cs="Times New Roman"/>
                <w:b/>
                <w:color w:val="000000"/>
                <w:sz w:val="20"/>
                <w:szCs w:val="20"/>
              </w:rPr>
            </w:pPr>
            <w:r w:rsidRPr="008729E6">
              <w:rPr>
                <w:rFonts w:ascii="Times New Roman" w:hAnsi="Times New Roman" w:cs="Times New Roman"/>
                <w:b/>
                <w:color w:val="000000"/>
                <w:sz w:val="20"/>
                <w:szCs w:val="20"/>
              </w:rPr>
              <w:t>3,6</w:t>
            </w:r>
          </w:p>
        </w:tc>
        <w:tc>
          <w:tcPr>
            <w:tcW w:w="567" w:type="dxa"/>
            <w:tcBorders>
              <w:top w:val="single" w:sz="4" w:space="0" w:color="auto"/>
              <w:left w:val="nil"/>
              <w:right w:val="nil"/>
            </w:tcBorders>
            <w:vAlign w:val="center"/>
          </w:tcPr>
          <w:p w:rsidR="001316F3" w:rsidRPr="008729E6" w:rsidRDefault="001316F3" w:rsidP="009F5DA9">
            <w:pPr>
              <w:jc w:val="center"/>
              <w:rPr>
                <w:rFonts w:ascii="Times New Roman" w:hAnsi="Times New Roman" w:cs="Times New Roman"/>
                <w:b/>
                <w:color w:val="000000" w:themeColor="text1"/>
                <w:sz w:val="20"/>
                <w:szCs w:val="20"/>
              </w:rPr>
            </w:pPr>
            <w:r w:rsidRPr="008729E6">
              <w:rPr>
                <w:rFonts w:ascii="Times New Roman" w:hAnsi="Times New Roman" w:cs="Times New Roman"/>
                <w:b/>
                <w:color w:val="000000" w:themeColor="text1"/>
                <w:sz w:val="20"/>
                <w:szCs w:val="20"/>
              </w:rPr>
              <w:t>91,1</w:t>
            </w:r>
          </w:p>
        </w:tc>
        <w:tc>
          <w:tcPr>
            <w:tcW w:w="850" w:type="dxa"/>
            <w:tcBorders>
              <w:top w:val="single" w:sz="4" w:space="0" w:color="auto"/>
              <w:left w:val="nil"/>
              <w:right w:val="nil"/>
            </w:tcBorders>
            <w:vAlign w:val="bottom"/>
          </w:tcPr>
          <w:p w:rsidR="001316F3" w:rsidRPr="008729E6" w:rsidRDefault="001316F3" w:rsidP="009F5DA9">
            <w:pPr>
              <w:jc w:val="center"/>
              <w:rPr>
                <w:rFonts w:ascii="Times New Roman" w:hAnsi="Times New Roman" w:cs="Times New Roman"/>
                <w:b/>
                <w:color w:val="000000" w:themeColor="text1"/>
                <w:sz w:val="20"/>
                <w:szCs w:val="20"/>
              </w:rPr>
            </w:pPr>
            <w:r w:rsidRPr="008729E6">
              <w:rPr>
                <w:rFonts w:ascii="Times New Roman" w:hAnsi="Times New Roman" w:cs="Times New Roman"/>
                <w:b/>
                <w:color w:val="000000" w:themeColor="text1"/>
                <w:sz w:val="20"/>
                <w:szCs w:val="20"/>
              </w:rPr>
              <w:t>3,5</w:t>
            </w:r>
          </w:p>
        </w:tc>
        <w:tc>
          <w:tcPr>
            <w:tcW w:w="567" w:type="dxa"/>
            <w:tcBorders>
              <w:top w:val="single" w:sz="4" w:space="0" w:color="auto"/>
              <w:left w:val="nil"/>
              <w:right w:val="nil"/>
            </w:tcBorders>
            <w:vAlign w:val="bottom"/>
          </w:tcPr>
          <w:p w:rsidR="001316F3" w:rsidRPr="008729E6" w:rsidRDefault="001316F3" w:rsidP="009F5DA9">
            <w:pPr>
              <w:jc w:val="center"/>
              <w:rPr>
                <w:rFonts w:ascii="Times New Roman" w:hAnsi="Times New Roman" w:cs="Times New Roman"/>
                <w:b/>
                <w:color w:val="000000" w:themeColor="text1"/>
                <w:sz w:val="20"/>
                <w:szCs w:val="20"/>
              </w:rPr>
            </w:pPr>
            <w:r w:rsidRPr="008729E6">
              <w:rPr>
                <w:rFonts w:ascii="Times New Roman" w:hAnsi="Times New Roman" w:cs="Times New Roman"/>
                <w:b/>
                <w:color w:val="000000" w:themeColor="text1"/>
                <w:sz w:val="20"/>
                <w:szCs w:val="20"/>
              </w:rPr>
              <w:t>85,9</w:t>
            </w:r>
          </w:p>
        </w:tc>
        <w:tc>
          <w:tcPr>
            <w:tcW w:w="1134" w:type="dxa"/>
            <w:tcBorders>
              <w:top w:val="single" w:sz="4" w:space="0" w:color="auto"/>
              <w:left w:val="nil"/>
              <w:right w:val="nil"/>
            </w:tcBorders>
          </w:tcPr>
          <w:p w:rsidR="001316F3" w:rsidRPr="008729E6" w:rsidRDefault="001316F3" w:rsidP="00521AA9">
            <w:pPr>
              <w:jc w:val="center"/>
              <w:rPr>
                <w:rFonts w:ascii="Times New Roman" w:hAnsi="Times New Roman" w:cs="Times New Roman"/>
                <w:b/>
                <w:sz w:val="20"/>
                <w:szCs w:val="20"/>
              </w:rPr>
            </w:pPr>
            <w:r w:rsidRPr="008729E6">
              <w:rPr>
                <w:rFonts w:ascii="Times New Roman" w:hAnsi="Times New Roman" w:cs="Times New Roman"/>
                <w:b/>
                <w:color w:val="000000" w:themeColor="text1"/>
                <w:sz w:val="20"/>
                <w:szCs w:val="20"/>
              </w:rPr>
              <w:t>3,6</w:t>
            </w:r>
          </w:p>
        </w:tc>
        <w:tc>
          <w:tcPr>
            <w:tcW w:w="425" w:type="dxa"/>
            <w:tcBorders>
              <w:top w:val="single" w:sz="4" w:space="0" w:color="auto"/>
              <w:left w:val="nil"/>
            </w:tcBorders>
          </w:tcPr>
          <w:p w:rsidR="001316F3" w:rsidRPr="008729E6" w:rsidRDefault="001316F3">
            <w:pPr>
              <w:rPr>
                <w:b/>
              </w:rPr>
            </w:pPr>
            <w:r w:rsidRPr="008729E6">
              <w:rPr>
                <w:rFonts w:ascii="Times New Roman" w:hAnsi="Times New Roman" w:cs="Times New Roman"/>
                <w:b/>
                <w:color w:val="000000" w:themeColor="text1"/>
                <w:sz w:val="20"/>
                <w:szCs w:val="20"/>
              </w:rPr>
              <w:t>90</w:t>
            </w:r>
          </w:p>
        </w:tc>
      </w:tr>
      <w:tr w:rsidR="008729E6" w:rsidRPr="000B7634" w:rsidTr="00B55C48">
        <w:trPr>
          <w:trHeight w:val="207"/>
        </w:trPr>
        <w:tc>
          <w:tcPr>
            <w:tcW w:w="1417" w:type="dxa"/>
            <w:tcBorders>
              <w:right w:val="nil"/>
            </w:tcBorders>
            <w:vAlign w:val="center"/>
          </w:tcPr>
          <w:p w:rsidR="008729E6" w:rsidRPr="00DC64F1" w:rsidRDefault="008729E6" w:rsidP="00DC64F1">
            <w:pPr>
              <w:pStyle w:val="ListParagraph"/>
              <w:spacing w:after="0" w:line="240" w:lineRule="auto"/>
              <w:ind w:left="0"/>
              <w:jc w:val="center"/>
              <w:rPr>
                <w:rFonts w:ascii="Times New Roman" w:hAnsi="Times New Roman" w:cs="Times New Roman"/>
                <w:b/>
                <w:color w:val="000000" w:themeColor="text1"/>
                <w:sz w:val="20"/>
                <w:szCs w:val="20"/>
              </w:rPr>
            </w:pPr>
            <w:r w:rsidRPr="00DC64F1">
              <w:rPr>
                <w:rFonts w:ascii="Times New Roman" w:hAnsi="Times New Roman" w:cs="Times New Roman"/>
                <w:b/>
                <w:i/>
                <w:iCs/>
                <w:color w:val="000000"/>
                <w:sz w:val="20"/>
                <w:szCs w:val="20"/>
              </w:rPr>
              <w:t xml:space="preserve">Percentage </w:t>
            </w:r>
            <w:r>
              <w:rPr>
                <w:rFonts w:ascii="Times New Roman" w:hAnsi="Times New Roman" w:cs="Times New Roman"/>
                <w:b/>
                <w:i/>
                <w:iCs/>
                <w:color w:val="000000"/>
                <w:sz w:val="20"/>
                <w:szCs w:val="20"/>
                <w:lang w:val="id-ID"/>
              </w:rPr>
              <w:t xml:space="preserve">of </w:t>
            </w:r>
            <w:r w:rsidRPr="00DC64F1">
              <w:rPr>
                <w:rFonts w:ascii="Times New Roman" w:hAnsi="Times New Roman" w:cs="Times New Roman"/>
                <w:b/>
                <w:i/>
                <w:iCs/>
                <w:color w:val="000000"/>
                <w:sz w:val="20"/>
                <w:szCs w:val="20"/>
              </w:rPr>
              <w:t>Agreement</w:t>
            </w:r>
          </w:p>
        </w:tc>
        <w:tc>
          <w:tcPr>
            <w:tcW w:w="1418" w:type="dxa"/>
            <w:gridSpan w:val="2"/>
            <w:tcBorders>
              <w:left w:val="nil"/>
              <w:right w:val="nil"/>
            </w:tcBorders>
            <w:vAlign w:val="center"/>
          </w:tcPr>
          <w:p w:rsidR="008729E6" w:rsidRPr="000B58E7" w:rsidRDefault="008729E6" w:rsidP="00E667D7">
            <w:pPr>
              <w:pStyle w:val="ListParagraph"/>
              <w:spacing w:after="0" w:line="240" w:lineRule="auto"/>
              <w:ind w:left="0"/>
              <w:jc w:val="center"/>
              <w:rPr>
                <w:rFonts w:ascii="Times New Roman" w:hAnsi="Times New Roman" w:cs="Times New Roman"/>
                <w:b/>
                <w:color w:val="000000" w:themeColor="text1"/>
                <w:sz w:val="20"/>
                <w:szCs w:val="20"/>
              </w:rPr>
            </w:pPr>
            <w:r w:rsidRPr="000B58E7">
              <w:rPr>
                <w:rFonts w:ascii="Times New Roman" w:hAnsi="Times New Roman" w:cs="Times New Roman"/>
                <w:b/>
                <w:color w:val="000000" w:themeColor="text1"/>
                <w:sz w:val="20"/>
                <w:szCs w:val="20"/>
                <w:lang w:val="id-ID"/>
              </w:rPr>
              <w:t>95,5%</w:t>
            </w:r>
          </w:p>
        </w:tc>
        <w:tc>
          <w:tcPr>
            <w:tcW w:w="1417" w:type="dxa"/>
            <w:gridSpan w:val="2"/>
            <w:tcBorders>
              <w:left w:val="nil"/>
              <w:right w:val="nil"/>
            </w:tcBorders>
            <w:vAlign w:val="center"/>
          </w:tcPr>
          <w:p w:rsidR="008729E6" w:rsidRPr="000B58E7" w:rsidRDefault="008729E6" w:rsidP="00E667D7">
            <w:pPr>
              <w:jc w:val="center"/>
              <w:rPr>
                <w:rFonts w:ascii="Times New Roman" w:hAnsi="Times New Roman" w:cs="Times New Roman"/>
                <w:b/>
                <w:color w:val="000000" w:themeColor="text1"/>
                <w:sz w:val="20"/>
                <w:szCs w:val="20"/>
              </w:rPr>
            </w:pPr>
            <w:r w:rsidRPr="000B58E7">
              <w:rPr>
                <w:rFonts w:ascii="Times New Roman" w:hAnsi="Times New Roman" w:cs="Times New Roman"/>
                <w:b/>
                <w:color w:val="000000" w:themeColor="text1"/>
                <w:sz w:val="20"/>
                <w:szCs w:val="20"/>
              </w:rPr>
              <w:t>94,1%</w:t>
            </w:r>
          </w:p>
        </w:tc>
        <w:tc>
          <w:tcPr>
            <w:tcW w:w="1418" w:type="dxa"/>
            <w:gridSpan w:val="2"/>
            <w:tcBorders>
              <w:left w:val="nil"/>
              <w:right w:val="nil"/>
            </w:tcBorders>
            <w:vAlign w:val="center"/>
          </w:tcPr>
          <w:p w:rsidR="008729E6" w:rsidRPr="000B58E7" w:rsidRDefault="008729E6" w:rsidP="00E667D7">
            <w:pPr>
              <w:jc w:val="center"/>
              <w:rPr>
                <w:rFonts w:ascii="Times New Roman" w:hAnsi="Times New Roman" w:cs="Times New Roman"/>
                <w:b/>
                <w:color w:val="000000" w:themeColor="text1"/>
                <w:sz w:val="20"/>
                <w:szCs w:val="20"/>
              </w:rPr>
            </w:pPr>
            <w:r w:rsidRPr="000B58E7">
              <w:rPr>
                <w:rFonts w:ascii="Times New Roman" w:hAnsi="Times New Roman" w:cs="Times New Roman"/>
                <w:b/>
                <w:color w:val="000000"/>
                <w:sz w:val="20"/>
                <w:szCs w:val="20"/>
              </w:rPr>
              <w:t>97,2%</w:t>
            </w:r>
          </w:p>
        </w:tc>
        <w:tc>
          <w:tcPr>
            <w:tcW w:w="1417" w:type="dxa"/>
            <w:gridSpan w:val="2"/>
            <w:tcBorders>
              <w:left w:val="nil"/>
              <w:right w:val="nil"/>
            </w:tcBorders>
            <w:vAlign w:val="center"/>
          </w:tcPr>
          <w:p w:rsidR="008729E6" w:rsidRPr="000B58E7" w:rsidRDefault="008729E6" w:rsidP="00E667D7">
            <w:pPr>
              <w:jc w:val="center"/>
              <w:rPr>
                <w:rFonts w:ascii="Times New Roman" w:hAnsi="Times New Roman" w:cs="Times New Roman"/>
                <w:b/>
                <w:color w:val="000000" w:themeColor="text1"/>
                <w:sz w:val="20"/>
                <w:szCs w:val="20"/>
              </w:rPr>
            </w:pPr>
            <w:r w:rsidRPr="000B58E7">
              <w:rPr>
                <w:rFonts w:ascii="Times New Roman" w:hAnsi="Times New Roman" w:cs="Times New Roman"/>
                <w:b/>
                <w:color w:val="000000" w:themeColor="text1"/>
                <w:sz w:val="20"/>
                <w:szCs w:val="20"/>
              </w:rPr>
              <w:t>92,8%</w:t>
            </w:r>
          </w:p>
        </w:tc>
        <w:tc>
          <w:tcPr>
            <w:tcW w:w="1559" w:type="dxa"/>
            <w:gridSpan w:val="2"/>
            <w:tcBorders>
              <w:left w:val="nil"/>
            </w:tcBorders>
            <w:vAlign w:val="center"/>
          </w:tcPr>
          <w:p w:rsidR="008729E6" w:rsidRPr="000B58E7" w:rsidRDefault="008729E6" w:rsidP="00E667D7">
            <w:pPr>
              <w:jc w:val="center"/>
              <w:rPr>
                <w:rFonts w:ascii="Times New Roman" w:hAnsi="Times New Roman" w:cs="Times New Roman"/>
                <w:b/>
                <w:color w:val="000000" w:themeColor="text1"/>
                <w:sz w:val="20"/>
                <w:szCs w:val="20"/>
              </w:rPr>
            </w:pPr>
            <w:r w:rsidRPr="000B58E7">
              <w:rPr>
                <w:rFonts w:ascii="Times New Roman" w:hAnsi="Times New Roman" w:cs="Times New Roman"/>
                <w:b/>
                <w:color w:val="000000" w:themeColor="text1"/>
                <w:sz w:val="20"/>
                <w:szCs w:val="20"/>
              </w:rPr>
              <w:t>100%</w:t>
            </w:r>
          </w:p>
        </w:tc>
      </w:tr>
      <w:tr w:rsidR="001316F3" w:rsidRPr="000B7634" w:rsidTr="00E667D7">
        <w:trPr>
          <w:trHeight w:val="80"/>
        </w:trPr>
        <w:tc>
          <w:tcPr>
            <w:tcW w:w="1417" w:type="dxa"/>
            <w:tcBorders>
              <w:bottom w:val="single" w:sz="4" w:space="0" w:color="000000" w:themeColor="text1"/>
              <w:right w:val="nil"/>
            </w:tcBorders>
            <w:vAlign w:val="center"/>
          </w:tcPr>
          <w:p w:rsidR="001316F3" w:rsidRPr="000B7634" w:rsidRDefault="001316F3" w:rsidP="009F5DA9">
            <w:pPr>
              <w:pStyle w:val="ListParagraph"/>
              <w:spacing w:after="0" w:line="240" w:lineRule="auto"/>
              <w:ind w:left="0"/>
              <w:jc w:val="center"/>
              <w:rPr>
                <w:rFonts w:ascii="Times New Roman" w:hAnsi="Times New Roman" w:cs="Times New Roman"/>
                <w:b/>
                <w:color w:val="000000" w:themeColor="text1"/>
                <w:sz w:val="20"/>
                <w:szCs w:val="20"/>
              </w:rPr>
            </w:pPr>
            <w:r w:rsidRPr="000B7634">
              <w:rPr>
                <w:rFonts w:ascii="Times New Roman" w:hAnsi="Times New Roman" w:cs="Times New Roman"/>
                <w:b/>
                <w:color w:val="000000" w:themeColor="text1"/>
                <w:sz w:val="20"/>
                <w:szCs w:val="20"/>
              </w:rPr>
              <w:t>Kriteria</w:t>
            </w:r>
          </w:p>
        </w:tc>
        <w:tc>
          <w:tcPr>
            <w:tcW w:w="1418" w:type="dxa"/>
            <w:gridSpan w:val="2"/>
            <w:tcBorders>
              <w:left w:val="nil"/>
              <w:bottom w:val="single" w:sz="4" w:space="0" w:color="000000" w:themeColor="text1"/>
              <w:right w:val="nil"/>
            </w:tcBorders>
            <w:vAlign w:val="center"/>
          </w:tcPr>
          <w:p w:rsidR="001316F3" w:rsidRPr="000B58E7" w:rsidRDefault="001316F3" w:rsidP="00393A5B">
            <w:pPr>
              <w:pStyle w:val="ListParagraph"/>
              <w:spacing w:after="0" w:line="240" w:lineRule="auto"/>
              <w:ind w:left="0"/>
              <w:jc w:val="center"/>
              <w:rPr>
                <w:rFonts w:ascii="Times New Roman" w:hAnsi="Times New Roman" w:cs="Times New Roman"/>
                <w:b/>
                <w:color w:val="000000" w:themeColor="text1"/>
                <w:sz w:val="20"/>
                <w:szCs w:val="20"/>
              </w:rPr>
            </w:pPr>
            <w:r w:rsidRPr="000B58E7">
              <w:rPr>
                <w:rFonts w:ascii="Times New Roman" w:hAnsi="Times New Roman" w:cs="Times New Roman"/>
                <w:b/>
                <w:color w:val="000000" w:themeColor="text1"/>
                <w:sz w:val="20"/>
                <w:szCs w:val="20"/>
              </w:rPr>
              <w:t>Sangat Valid</w:t>
            </w:r>
          </w:p>
        </w:tc>
        <w:tc>
          <w:tcPr>
            <w:tcW w:w="1417" w:type="dxa"/>
            <w:gridSpan w:val="2"/>
            <w:tcBorders>
              <w:left w:val="nil"/>
              <w:bottom w:val="single" w:sz="4" w:space="0" w:color="000000" w:themeColor="text1"/>
              <w:right w:val="nil"/>
            </w:tcBorders>
            <w:vAlign w:val="center"/>
          </w:tcPr>
          <w:p w:rsidR="001316F3" w:rsidRPr="000B58E7" w:rsidRDefault="001316F3" w:rsidP="001316F3">
            <w:pPr>
              <w:pStyle w:val="ListParagraph"/>
              <w:spacing w:after="0" w:line="240" w:lineRule="auto"/>
              <w:ind w:left="0"/>
              <w:jc w:val="center"/>
              <w:rPr>
                <w:rFonts w:ascii="Times New Roman" w:hAnsi="Times New Roman" w:cs="Times New Roman"/>
                <w:b/>
                <w:color w:val="000000" w:themeColor="text1"/>
                <w:sz w:val="20"/>
                <w:szCs w:val="20"/>
                <w:lang w:val="id-ID"/>
              </w:rPr>
            </w:pPr>
            <w:r w:rsidRPr="000B58E7">
              <w:rPr>
                <w:rFonts w:ascii="Times New Roman" w:hAnsi="Times New Roman" w:cs="Times New Roman"/>
                <w:b/>
                <w:color w:val="000000" w:themeColor="text1"/>
                <w:sz w:val="20"/>
                <w:szCs w:val="20"/>
              </w:rPr>
              <w:t>Sangat Valid</w:t>
            </w:r>
          </w:p>
        </w:tc>
        <w:tc>
          <w:tcPr>
            <w:tcW w:w="1418" w:type="dxa"/>
            <w:gridSpan w:val="2"/>
            <w:tcBorders>
              <w:left w:val="nil"/>
              <w:bottom w:val="single" w:sz="4" w:space="0" w:color="000000" w:themeColor="text1"/>
              <w:right w:val="nil"/>
            </w:tcBorders>
            <w:vAlign w:val="center"/>
          </w:tcPr>
          <w:p w:rsidR="001316F3" w:rsidRPr="000B58E7" w:rsidRDefault="001316F3" w:rsidP="00393A5B">
            <w:pPr>
              <w:pStyle w:val="ListParagraph"/>
              <w:spacing w:after="0" w:line="240" w:lineRule="auto"/>
              <w:ind w:left="0"/>
              <w:jc w:val="center"/>
              <w:rPr>
                <w:rFonts w:ascii="Times New Roman" w:hAnsi="Times New Roman" w:cs="Times New Roman"/>
                <w:b/>
                <w:color w:val="000000" w:themeColor="text1"/>
                <w:sz w:val="20"/>
                <w:szCs w:val="20"/>
              </w:rPr>
            </w:pPr>
            <w:r w:rsidRPr="000B58E7">
              <w:rPr>
                <w:rFonts w:ascii="Times New Roman" w:hAnsi="Times New Roman" w:cs="Times New Roman"/>
                <w:b/>
                <w:color w:val="000000" w:themeColor="text1"/>
                <w:sz w:val="20"/>
                <w:szCs w:val="20"/>
              </w:rPr>
              <w:t>Sangat Valid</w:t>
            </w:r>
          </w:p>
        </w:tc>
        <w:tc>
          <w:tcPr>
            <w:tcW w:w="1417" w:type="dxa"/>
            <w:gridSpan w:val="2"/>
            <w:tcBorders>
              <w:left w:val="nil"/>
              <w:bottom w:val="single" w:sz="4" w:space="0" w:color="000000" w:themeColor="text1"/>
              <w:right w:val="nil"/>
            </w:tcBorders>
            <w:vAlign w:val="center"/>
          </w:tcPr>
          <w:p w:rsidR="001316F3" w:rsidRPr="000B58E7" w:rsidRDefault="001316F3" w:rsidP="00393A5B">
            <w:pPr>
              <w:pStyle w:val="ListParagraph"/>
              <w:spacing w:after="0" w:line="240" w:lineRule="auto"/>
              <w:ind w:left="0"/>
              <w:jc w:val="center"/>
              <w:rPr>
                <w:rFonts w:ascii="Times New Roman" w:hAnsi="Times New Roman" w:cs="Times New Roman"/>
                <w:b/>
                <w:color w:val="000000" w:themeColor="text1"/>
                <w:sz w:val="20"/>
                <w:szCs w:val="20"/>
              </w:rPr>
            </w:pPr>
            <w:r w:rsidRPr="000B58E7">
              <w:rPr>
                <w:rFonts w:ascii="Times New Roman" w:hAnsi="Times New Roman" w:cs="Times New Roman"/>
                <w:b/>
                <w:color w:val="000000" w:themeColor="text1"/>
                <w:sz w:val="20"/>
                <w:szCs w:val="20"/>
              </w:rPr>
              <w:t>Sangat Valid</w:t>
            </w:r>
          </w:p>
        </w:tc>
        <w:tc>
          <w:tcPr>
            <w:tcW w:w="1559" w:type="dxa"/>
            <w:gridSpan w:val="2"/>
            <w:tcBorders>
              <w:left w:val="nil"/>
              <w:bottom w:val="single" w:sz="4" w:space="0" w:color="000000" w:themeColor="text1"/>
            </w:tcBorders>
            <w:vAlign w:val="center"/>
          </w:tcPr>
          <w:p w:rsidR="001316F3" w:rsidRPr="000B58E7" w:rsidRDefault="001316F3" w:rsidP="00393A5B">
            <w:pPr>
              <w:pStyle w:val="ListParagraph"/>
              <w:spacing w:after="0" w:line="240" w:lineRule="auto"/>
              <w:ind w:left="0"/>
              <w:jc w:val="center"/>
              <w:rPr>
                <w:rFonts w:ascii="Times New Roman" w:hAnsi="Times New Roman" w:cs="Times New Roman"/>
                <w:b/>
                <w:color w:val="000000" w:themeColor="text1"/>
                <w:sz w:val="20"/>
                <w:szCs w:val="20"/>
              </w:rPr>
            </w:pPr>
            <w:r w:rsidRPr="000B58E7">
              <w:rPr>
                <w:rFonts w:ascii="Times New Roman" w:hAnsi="Times New Roman" w:cs="Times New Roman"/>
                <w:b/>
                <w:color w:val="000000" w:themeColor="text1"/>
                <w:sz w:val="20"/>
                <w:szCs w:val="20"/>
              </w:rPr>
              <w:t>Sangat Valid</w:t>
            </w:r>
          </w:p>
        </w:tc>
      </w:tr>
    </w:tbl>
    <w:p w:rsidR="00A11C34" w:rsidRDefault="00A11C34" w:rsidP="001D27EA">
      <w:pPr>
        <w:spacing w:after="0" w:line="240" w:lineRule="auto"/>
        <w:jc w:val="both"/>
        <w:rPr>
          <w:rFonts w:ascii="Times New Roman" w:hAnsi="Times New Roman" w:cs="Times New Roman"/>
          <w:color w:val="000000" w:themeColor="text1"/>
          <w:sz w:val="24"/>
          <w:szCs w:val="24"/>
        </w:rPr>
      </w:pPr>
    </w:p>
    <w:p w:rsidR="00242AF2" w:rsidRDefault="007637E9" w:rsidP="00242AF2">
      <w:pPr>
        <w:tabs>
          <w:tab w:val="left" w:leader="dot" w:pos="8222"/>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tabel 2</w:t>
      </w:r>
      <w:r w:rsidR="001316F3" w:rsidRPr="000B7634">
        <w:rPr>
          <w:rFonts w:ascii="Times New Roman" w:hAnsi="Times New Roman" w:cs="Times New Roman"/>
          <w:color w:val="000000" w:themeColor="text1"/>
          <w:sz w:val="24"/>
          <w:szCs w:val="24"/>
        </w:rPr>
        <w:t xml:space="preserve"> hasil validasi dari perangkat pembelajaran yang dikembangkan menunjukkan bahwa rata-rata nilai persentase pada </w:t>
      </w:r>
      <w:r w:rsidR="001316F3">
        <w:rPr>
          <w:rFonts w:ascii="Times New Roman" w:hAnsi="Times New Roman" w:cs="Times New Roman"/>
          <w:color w:val="000000" w:themeColor="text1"/>
          <w:sz w:val="24"/>
          <w:szCs w:val="24"/>
        </w:rPr>
        <w:t>komponen silabus diperoleh 91,6</w:t>
      </w:r>
      <w:r w:rsidR="001316F3" w:rsidRPr="000B7634">
        <w:rPr>
          <w:rFonts w:ascii="Times New Roman" w:hAnsi="Times New Roman" w:cs="Times New Roman"/>
          <w:color w:val="000000" w:themeColor="text1"/>
          <w:sz w:val="24"/>
          <w:szCs w:val="24"/>
        </w:rPr>
        <w:t>% dengan kriteria sangat valid, kemudian pada komponen RPP diper</w:t>
      </w:r>
      <w:r w:rsidR="001316F3">
        <w:rPr>
          <w:rFonts w:ascii="Times New Roman" w:hAnsi="Times New Roman" w:cs="Times New Roman"/>
          <w:color w:val="000000" w:themeColor="text1"/>
          <w:sz w:val="24"/>
          <w:szCs w:val="24"/>
        </w:rPr>
        <w:t>oleh 85,1</w:t>
      </w:r>
      <w:r w:rsidR="001316F3" w:rsidRPr="000B7634">
        <w:rPr>
          <w:rFonts w:ascii="Times New Roman" w:hAnsi="Times New Roman" w:cs="Times New Roman"/>
          <w:color w:val="000000" w:themeColor="text1"/>
          <w:sz w:val="24"/>
          <w:szCs w:val="24"/>
        </w:rPr>
        <w:t>% dengan kriteria sangat valid, kemudian pada komponen bahan ajar diperoleh 91,1% dengan kriteria sangat valid, kemudian pa</w:t>
      </w:r>
      <w:r w:rsidR="001316F3">
        <w:rPr>
          <w:rFonts w:ascii="Times New Roman" w:hAnsi="Times New Roman" w:cs="Times New Roman"/>
          <w:color w:val="000000" w:themeColor="text1"/>
          <w:sz w:val="24"/>
          <w:szCs w:val="24"/>
        </w:rPr>
        <w:t>da komponen LKPD diperoleh 85,9</w:t>
      </w:r>
      <w:r w:rsidR="001316F3" w:rsidRPr="000B7634">
        <w:rPr>
          <w:rFonts w:ascii="Times New Roman" w:hAnsi="Times New Roman" w:cs="Times New Roman"/>
          <w:color w:val="000000" w:themeColor="text1"/>
          <w:sz w:val="24"/>
          <w:szCs w:val="24"/>
        </w:rPr>
        <w:t xml:space="preserve">% dengan kriteria sangat valid, dan yang terakhir yakni komponen instrumen soal diperoleh </w:t>
      </w:r>
      <w:r w:rsidR="001316F3">
        <w:rPr>
          <w:rFonts w:ascii="Times New Roman" w:hAnsi="Times New Roman" w:cs="Times New Roman"/>
          <w:color w:val="000000" w:themeColor="text1"/>
          <w:sz w:val="24"/>
          <w:szCs w:val="24"/>
        </w:rPr>
        <w:t>90</w:t>
      </w:r>
      <w:r w:rsidR="001316F3" w:rsidRPr="000B7634">
        <w:rPr>
          <w:rFonts w:ascii="Times New Roman" w:hAnsi="Times New Roman" w:cs="Times New Roman"/>
          <w:color w:val="000000" w:themeColor="text1"/>
          <w:sz w:val="24"/>
          <w:szCs w:val="24"/>
        </w:rPr>
        <w:t xml:space="preserve">% dengan kriteria  sangat valid. </w:t>
      </w:r>
      <w:r w:rsidR="009165BF">
        <w:rPr>
          <w:rFonts w:ascii="Times New Roman" w:hAnsi="Times New Roman" w:cs="Times New Roman"/>
          <w:color w:val="000000" w:themeColor="text1"/>
          <w:sz w:val="24"/>
          <w:szCs w:val="24"/>
        </w:rPr>
        <w:t xml:space="preserve">Kemudian untuk </w:t>
      </w:r>
      <w:r w:rsidR="009165BF">
        <w:rPr>
          <w:rFonts w:ascii="Times New Roman" w:hAnsi="Times New Roman" w:cs="Times New Roman"/>
          <w:color w:val="000000"/>
          <w:sz w:val="24"/>
          <w:szCs w:val="24"/>
        </w:rPr>
        <w:t xml:space="preserve">realibilitas perangkat pembelajaran dihitung menggunkan persamaan </w:t>
      </w:r>
      <w:r w:rsidR="009165BF">
        <w:rPr>
          <w:rFonts w:ascii="Times New Roman" w:hAnsi="Times New Roman" w:cs="Times New Roman"/>
          <w:i/>
          <w:iCs/>
          <w:color w:val="000000"/>
          <w:sz w:val="24"/>
          <w:szCs w:val="24"/>
        </w:rPr>
        <w:t>percentage agreement</w:t>
      </w:r>
      <w:r w:rsidR="009165BF">
        <w:rPr>
          <w:rFonts w:ascii="Times New Roman" w:hAnsi="Times New Roman" w:cs="Times New Roman"/>
          <w:iCs/>
          <w:color w:val="000000"/>
          <w:sz w:val="24"/>
          <w:szCs w:val="24"/>
        </w:rPr>
        <w:t xml:space="preserve"> dengan skor</w:t>
      </w:r>
      <w:r w:rsidR="009165BF" w:rsidRPr="006954FE">
        <w:rPr>
          <w:rFonts w:ascii="Times New Roman" w:hAnsi="Times New Roman" w:cs="Times New Roman"/>
          <w:iCs/>
          <w:color w:val="000000"/>
          <w:sz w:val="24"/>
          <w:szCs w:val="24"/>
        </w:rPr>
        <w:t xml:space="preserve"> </w:t>
      </w:r>
      <w:r w:rsidR="009165BF">
        <w:rPr>
          <w:rFonts w:ascii="Times New Roman" w:hAnsi="Times New Roman" w:cs="Times New Roman"/>
          <w:iCs/>
          <w:color w:val="000000"/>
          <w:sz w:val="24"/>
          <w:szCs w:val="24"/>
        </w:rPr>
        <w:t xml:space="preserve">yakni pada komponen silabus </w:t>
      </w:r>
      <w:r w:rsidR="009165BF" w:rsidRPr="005E44E0">
        <w:rPr>
          <w:rFonts w:ascii="Times New Roman" w:hAnsi="Times New Roman" w:cs="Times New Roman"/>
          <w:iCs/>
          <w:color w:val="000000"/>
          <w:sz w:val="24"/>
          <w:szCs w:val="24"/>
        </w:rPr>
        <w:t>95,5%, RPP yakni 94,1%, bahan ajar, 97,2%, LKPD yakni 92,8%, dan instrumen evaluasi yakni 100%.</w:t>
      </w:r>
      <w:r w:rsidR="009165BF">
        <w:rPr>
          <w:rFonts w:ascii="Times New Roman" w:hAnsi="Times New Roman" w:cs="Times New Roman"/>
          <w:b/>
          <w:i/>
          <w:iCs/>
          <w:color w:val="000000"/>
          <w:sz w:val="20"/>
          <w:szCs w:val="20"/>
        </w:rPr>
        <w:t xml:space="preserve"> </w:t>
      </w:r>
      <w:r w:rsidR="009165BF">
        <w:rPr>
          <w:rFonts w:ascii="Times New Roman" w:hAnsi="Times New Roman" w:cs="Times New Roman"/>
          <w:iCs/>
          <w:color w:val="000000"/>
          <w:sz w:val="24"/>
          <w:szCs w:val="24"/>
        </w:rPr>
        <w:t xml:space="preserve">sehingga layak untuk digunakan. </w:t>
      </w:r>
      <w:r w:rsidR="00242AF2">
        <w:rPr>
          <w:rFonts w:ascii="Times New Roman" w:hAnsi="Times New Roman" w:cs="Times New Roman"/>
          <w:color w:val="000000" w:themeColor="text1"/>
          <w:sz w:val="24"/>
          <w:szCs w:val="24"/>
        </w:rPr>
        <w:t xml:space="preserve">Berdasrkan data pada Tabel 2 di atas dapat dilihat peningkatanya pada gambar </w:t>
      </w:r>
      <w:r w:rsidR="00BA2C3D">
        <w:rPr>
          <w:rFonts w:ascii="Times New Roman" w:hAnsi="Times New Roman" w:cs="Times New Roman"/>
          <w:color w:val="000000" w:themeColor="text1"/>
          <w:sz w:val="24"/>
          <w:szCs w:val="24"/>
        </w:rPr>
        <w:t>1</w:t>
      </w:r>
      <w:r w:rsidR="00242AF2">
        <w:rPr>
          <w:rFonts w:ascii="Times New Roman" w:hAnsi="Times New Roman" w:cs="Times New Roman"/>
          <w:color w:val="000000" w:themeColor="text1"/>
          <w:sz w:val="24"/>
          <w:szCs w:val="24"/>
        </w:rPr>
        <w:t xml:space="preserve"> berikut.</w:t>
      </w:r>
    </w:p>
    <w:p w:rsidR="00521AA9" w:rsidRDefault="00282D77" w:rsidP="00242AF2">
      <w:pPr>
        <w:tabs>
          <w:tab w:val="left" w:leader="dot" w:pos="8222"/>
        </w:tabs>
        <w:spacing w:after="0" w:line="240" w:lineRule="auto"/>
        <w:jc w:val="center"/>
        <w:rPr>
          <w:rFonts w:ascii="Times New Roman" w:hAnsi="Times New Roman" w:cs="Times New Roman"/>
          <w:color w:val="000000" w:themeColor="text1"/>
          <w:sz w:val="24"/>
          <w:szCs w:val="24"/>
        </w:rPr>
      </w:pPr>
      <w:r w:rsidRPr="00282D77">
        <w:rPr>
          <w:rFonts w:ascii="Times New Roman" w:hAnsi="Times New Roman" w:cs="Times New Roman"/>
          <w:noProof/>
          <w:color w:val="000000" w:themeColor="text1"/>
          <w:sz w:val="24"/>
          <w:szCs w:val="24"/>
          <w:lang w:eastAsia="id-ID"/>
        </w:rPr>
        <w:lastRenderedPageBreak/>
        <w:drawing>
          <wp:inline distT="0" distB="0" distL="0" distR="0">
            <wp:extent cx="4295775" cy="26670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82D77" w:rsidRDefault="00242AF2" w:rsidP="00242AF2">
      <w:pPr>
        <w:spacing w:after="0" w:line="240" w:lineRule="auto"/>
        <w:jc w:val="center"/>
        <w:rPr>
          <w:rFonts w:ascii="Times New Roman" w:hAnsi="Times New Roman" w:cs="Times New Roman"/>
          <w:color w:val="000000" w:themeColor="text1"/>
          <w:sz w:val="24"/>
          <w:szCs w:val="24"/>
        </w:rPr>
      </w:pPr>
      <w:r w:rsidRPr="00242AF2">
        <w:rPr>
          <w:rFonts w:ascii="Times New Roman" w:hAnsi="Times New Roman" w:cs="Times New Roman"/>
          <w:b/>
          <w:color w:val="000000" w:themeColor="text1"/>
          <w:sz w:val="24"/>
          <w:szCs w:val="24"/>
        </w:rPr>
        <w:t>Gambar 1.</w:t>
      </w:r>
      <w:r>
        <w:rPr>
          <w:rFonts w:ascii="Times New Roman" w:hAnsi="Times New Roman" w:cs="Times New Roman"/>
          <w:color w:val="000000" w:themeColor="text1"/>
          <w:sz w:val="24"/>
          <w:szCs w:val="24"/>
        </w:rPr>
        <w:t xml:space="preserve"> Grafik Rata-rata Nilai Kelayakan Perangkat Pembelajaran</w:t>
      </w:r>
    </w:p>
    <w:p w:rsidR="007A1C95" w:rsidRDefault="007A1C95" w:rsidP="00C12764">
      <w:pPr>
        <w:tabs>
          <w:tab w:val="left" w:leader="dot" w:pos="8222"/>
        </w:tabs>
        <w:spacing w:after="0" w:line="240" w:lineRule="auto"/>
        <w:ind w:firstLine="709"/>
        <w:jc w:val="both"/>
        <w:rPr>
          <w:rFonts w:ascii="Times New Roman" w:hAnsi="Times New Roman" w:cs="Times New Roman"/>
          <w:color w:val="000000" w:themeColor="text1"/>
          <w:sz w:val="24"/>
          <w:szCs w:val="24"/>
        </w:rPr>
      </w:pPr>
    </w:p>
    <w:p w:rsidR="004B4355" w:rsidRDefault="004B4355" w:rsidP="00C12764">
      <w:pPr>
        <w:tabs>
          <w:tab w:val="left" w:leader="dot" w:pos="8222"/>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gambar 1 di atas, bahwa kelayakan perangkat pembelajaran dapat dilihat pada grafik rata-rata nilai kelayakan yakni pada komponen silabus untuk ketiga validator sebesar 3,7 dengan kriteria sangat valid, kemudian komponen RPP sebesar 3,4 dengan kriteria sangat valid, kemudian pada komponen bahan ajar sebesar 3,6 dengan kriteria sangat valid, kemudian pada komponen LKPD sebesar 3,5 dengan kriteria sangat valid, dan yang terakhir yakni instrumen evaluasi sebesar 3,6 dengan kriteria sangat valid. </w:t>
      </w:r>
    </w:p>
    <w:p w:rsidR="00DD0F95" w:rsidRPr="00726042" w:rsidRDefault="0058098A" w:rsidP="00DD0F95">
      <w:pPr>
        <w:tabs>
          <w:tab w:val="left" w:leader="dot" w:pos="8222"/>
        </w:tabs>
        <w:spacing w:after="0" w:line="240" w:lineRule="auto"/>
        <w:ind w:firstLine="709"/>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 xml:space="preserve">Perangat pembelajaran </w:t>
      </w:r>
      <w:r w:rsidR="00DD0F95">
        <w:rPr>
          <w:rFonts w:ascii="Times New Roman" w:hAnsi="Times New Roman" w:cs="Times New Roman"/>
          <w:color w:val="000000" w:themeColor="text1"/>
          <w:sz w:val="24"/>
          <w:szCs w:val="24"/>
        </w:rPr>
        <w:t xml:space="preserve">dikatakan layak untuk digunakan apabila memenuhi kriteria validasi isi dan konstruk, dimana </w:t>
      </w:r>
      <w:r w:rsidR="00DD0F95" w:rsidRPr="005A7FD8">
        <w:rPr>
          <w:rFonts w:ascii="Times New Roman" w:hAnsi="Times New Roman" w:cs="Times New Roman"/>
          <w:color w:val="000000" w:themeColor="text1"/>
          <w:sz w:val="24"/>
          <w:szCs w:val="24"/>
        </w:rPr>
        <w:t>validasi isi terdiri dari kebutuhan yang dikembangkan, dan kebaharuan dari yang dikembangkan dalam hal ini model inkuiri terintegrasi pendidikan karakter dalam suatu perangkat pembelajaran. Validitas isi yang baik harus digunakan dengan beragam metode, baik secara kualitatif atau kuantitatif, dengan tujuan dapat mengurangi variasi potensi kesalahan dalam pembuatan perangakat dan meningkatkan kemungkinan diperolehnya indeks validitas konstruk dalam studi lanjutan (Ihsan,</w:t>
      </w:r>
      <w:r w:rsidR="006727C6" w:rsidRPr="005A7FD8">
        <w:rPr>
          <w:rFonts w:ascii="Times New Roman" w:hAnsi="Times New Roman" w:cs="Times New Roman"/>
          <w:color w:val="000000" w:themeColor="text1"/>
          <w:sz w:val="24"/>
          <w:szCs w:val="24"/>
        </w:rPr>
        <w:t xml:space="preserve"> 2015)</w:t>
      </w:r>
      <w:r w:rsidR="00DD0F95" w:rsidRPr="005A7FD8">
        <w:rPr>
          <w:rFonts w:ascii="Times New Roman" w:hAnsi="Times New Roman" w:cs="Times New Roman"/>
          <w:color w:val="000000" w:themeColor="text1"/>
          <w:sz w:val="24"/>
          <w:szCs w:val="24"/>
        </w:rPr>
        <w:t>.</w:t>
      </w:r>
    </w:p>
    <w:p w:rsidR="00FA561D" w:rsidRDefault="00FA561D" w:rsidP="00C12764">
      <w:pPr>
        <w:tabs>
          <w:tab w:val="left" w:leader="dot" w:pos="8222"/>
        </w:tabs>
        <w:spacing w:after="0" w:line="240" w:lineRule="auto"/>
        <w:ind w:firstLine="709"/>
        <w:jc w:val="both"/>
        <w:rPr>
          <w:rFonts w:ascii="Times New Roman" w:hAnsi="Times New Roman" w:cs="Times New Roman"/>
          <w:color w:val="000000" w:themeColor="text1"/>
          <w:sz w:val="24"/>
          <w:szCs w:val="24"/>
        </w:rPr>
      </w:pPr>
      <w:r w:rsidRPr="003C0932">
        <w:rPr>
          <w:rFonts w:ascii="Times New Roman" w:hAnsi="Times New Roman" w:cs="Times New Roman"/>
          <w:bCs/>
          <w:i/>
          <w:color w:val="000000" w:themeColor="text1"/>
          <w:sz w:val="24"/>
          <w:szCs w:val="24"/>
        </w:rPr>
        <w:t xml:space="preserve">National Science Education Standards </w:t>
      </w:r>
      <w:r w:rsidRPr="003C0932">
        <w:rPr>
          <w:rFonts w:ascii="Times New Roman" w:hAnsi="Times New Roman" w:cs="Times New Roman"/>
          <w:bCs/>
          <w:color w:val="000000" w:themeColor="text1"/>
          <w:sz w:val="24"/>
          <w:szCs w:val="24"/>
        </w:rPr>
        <w:t>(</w:t>
      </w:r>
      <w:r w:rsidRPr="003C0932">
        <w:rPr>
          <w:rFonts w:ascii="Times New Roman" w:hAnsi="Times New Roman" w:cs="Times New Roman"/>
          <w:bCs/>
          <w:i/>
          <w:color w:val="000000" w:themeColor="text1"/>
          <w:sz w:val="24"/>
          <w:szCs w:val="24"/>
        </w:rPr>
        <w:t>NSES</w:t>
      </w:r>
      <w:r w:rsidRPr="003C0932">
        <w:rPr>
          <w:rFonts w:ascii="Times New Roman" w:hAnsi="Times New Roman" w:cs="Times New Roman"/>
          <w:bCs/>
          <w:color w:val="000000" w:themeColor="text1"/>
          <w:sz w:val="24"/>
          <w:szCs w:val="24"/>
        </w:rPr>
        <w:t xml:space="preserve">) dan </w:t>
      </w:r>
      <w:r w:rsidRPr="003C0932">
        <w:rPr>
          <w:rFonts w:ascii="Times New Roman" w:hAnsi="Times New Roman" w:cs="Times New Roman"/>
          <w:i/>
          <w:color w:val="000000" w:themeColor="text1"/>
          <w:sz w:val="24"/>
          <w:szCs w:val="24"/>
        </w:rPr>
        <w:t xml:space="preserve">National Research Council </w:t>
      </w:r>
      <w:r w:rsidRPr="003C0932">
        <w:rPr>
          <w:rFonts w:ascii="Times New Roman" w:hAnsi="Times New Roman" w:cs="Times New Roman"/>
          <w:color w:val="000000" w:themeColor="text1"/>
          <w:sz w:val="24"/>
          <w:szCs w:val="24"/>
        </w:rPr>
        <w:t>(</w:t>
      </w:r>
      <w:r w:rsidRPr="003C0932">
        <w:rPr>
          <w:rFonts w:ascii="Times New Roman" w:hAnsi="Times New Roman" w:cs="Times New Roman"/>
          <w:bCs/>
          <w:i/>
          <w:color w:val="000000" w:themeColor="text1"/>
          <w:sz w:val="24"/>
          <w:szCs w:val="24"/>
        </w:rPr>
        <w:t>NRC</w:t>
      </w:r>
      <w:r w:rsidRPr="003C0932">
        <w:rPr>
          <w:rFonts w:ascii="Times New Roman" w:hAnsi="Times New Roman" w:cs="Times New Roman"/>
          <w:bCs/>
          <w:color w:val="000000" w:themeColor="text1"/>
          <w:sz w:val="24"/>
          <w:szCs w:val="24"/>
        </w:rPr>
        <w:t xml:space="preserve">) dalam Wenning (2015), </w:t>
      </w:r>
      <w:r w:rsidRPr="003C0932">
        <w:rPr>
          <w:rStyle w:val="hps"/>
          <w:rFonts w:ascii="Times New Roman" w:hAnsi="Times New Roman" w:cs="Times New Roman"/>
          <w:color w:val="000000" w:themeColor="text1"/>
          <w:sz w:val="24"/>
          <w:szCs w:val="24"/>
        </w:rPr>
        <w:t>menyatakan</w:t>
      </w:r>
      <w:r w:rsidRPr="003C0932">
        <w:rPr>
          <w:rFonts w:ascii="Times New Roman" w:hAnsi="Times New Roman" w:cs="Times New Roman"/>
          <w:bCs/>
          <w:color w:val="000000" w:themeColor="text1"/>
          <w:sz w:val="24"/>
          <w:szCs w:val="24"/>
        </w:rPr>
        <w:t xml:space="preserve"> bahwa </w:t>
      </w:r>
      <w:r w:rsidRPr="003C0932">
        <w:rPr>
          <w:rStyle w:val="hps"/>
          <w:rFonts w:ascii="Times New Roman" w:hAnsi="Times New Roman" w:cs="Times New Roman"/>
          <w:color w:val="000000" w:themeColor="text1"/>
          <w:sz w:val="24"/>
          <w:szCs w:val="24"/>
        </w:rPr>
        <w:t>inkuiri ilmiah</w:t>
      </w:r>
      <w:r w:rsidRPr="003C0932">
        <w:rPr>
          <w:rFonts w:ascii="Times New Roman" w:hAnsi="Times New Roman" w:cs="Times New Roman"/>
          <w:color w:val="000000" w:themeColor="text1"/>
          <w:sz w:val="24"/>
          <w:szCs w:val="24"/>
        </w:rPr>
        <w:t xml:space="preserve"> merupakan suatu kegiatan yang </w:t>
      </w:r>
      <w:r w:rsidRPr="003C0932">
        <w:rPr>
          <w:rStyle w:val="hps"/>
          <w:rFonts w:ascii="Times New Roman" w:hAnsi="Times New Roman" w:cs="Times New Roman"/>
          <w:color w:val="000000" w:themeColor="text1"/>
          <w:sz w:val="24"/>
          <w:szCs w:val="24"/>
        </w:rPr>
        <w:t>mengacu pada cara-cara yang beragam, dimana para saintis mempelajari alam dan membuat penjelasan berdasarkan bukti yang diperoleh dari hasil penyelidikan</w:t>
      </w:r>
      <w:r w:rsidRPr="003C0932">
        <w:rPr>
          <w:rFonts w:ascii="Times New Roman" w:hAnsi="Times New Roman" w:cs="Times New Roman"/>
          <w:color w:val="000000" w:themeColor="text1"/>
          <w:sz w:val="24"/>
          <w:szCs w:val="24"/>
        </w:rPr>
        <w:t xml:space="preserve">. </w:t>
      </w:r>
      <w:r w:rsidRPr="003C0932">
        <w:rPr>
          <w:rStyle w:val="hps"/>
          <w:rFonts w:ascii="Times New Roman" w:hAnsi="Times New Roman" w:cs="Times New Roman"/>
          <w:color w:val="000000" w:themeColor="text1"/>
          <w:sz w:val="24"/>
          <w:szCs w:val="24"/>
        </w:rPr>
        <w:t>Inkuiri juga mengacu pada kegiatan pembelajaran, dimana mereka mengembangkan pengetahuan dan pemahaman tentang ide-ide ilmiah</w:t>
      </w:r>
      <w:r w:rsidRPr="003C0932">
        <w:rPr>
          <w:rFonts w:ascii="Times New Roman" w:hAnsi="Times New Roman" w:cs="Times New Roman"/>
          <w:color w:val="000000" w:themeColor="text1"/>
          <w:sz w:val="24"/>
          <w:szCs w:val="24"/>
        </w:rPr>
        <w:t xml:space="preserve">, </w:t>
      </w:r>
      <w:r w:rsidRPr="003C0932">
        <w:rPr>
          <w:rStyle w:val="hps"/>
          <w:rFonts w:ascii="Times New Roman" w:hAnsi="Times New Roman" w:cs="Times New Roman"/>
          <w:color w:val="000000" w:themeColor="text1"/>
          <w:sz w:val="24"/>
          <w:szCs w:val="24"/>
        </w:rPr>
        <w:t xml:space="preserve">serta pemahaman tentang bagaimana mereka mempelajari alam. (Hussain, dkk, 2011) </w:t>
      </w:r>
      <w:r w:rsidRPr="003C0932">
        <w:rPr>
          <w:rFonts w:ascii="Times New Roman" w:hAnsi="Times New Roman" w:cs="Times New Roman"/>
          <w:color w:val="000000" w:themeColor="text1"/>
          <w:sz w:val="24"/>
          <w:szCs w:val="24"/>
        </w:rPr>
        <w:t>mendefinisikan inkuiri sebagai kegiatan yang melibatkan pengamatan, mengajukan pertanyaan, memeriksa sumber informasi untuk mengkonfirmasi apa yang sudah diketahui, merencanakan penyelidikan, melaksanakan eksperimental, menggunakan alat-alat untuk mengumpulkan, menganalisis dan menginterpretasikan data, mengusulkan jawaban, penjelasan, dan prediksi, dan mengkomunikasikan hasilnya.</w:t>
      </w:r>
      <w:r>
        <w:rPr>
          <w:rFonts w:ascii="Times New Roman" w:hAnsi="Times New Roman" w:cs="Times New Roman"/>
          <w:color w:val="000000" w:themeColor="text1"/>
          <w:sz w:val="24"/>
          <w:szCs w:val="24"/>
        </w:rPr>
        <w:t xml:space="preserve"> </w:t>
      </w:r>
    </w:p>
    <w:p w:rsidR="005A7FD8" w:rsidRPr="00BA2C3D" w:rsidRDefault="00FA561D" w:rsidP="00C12764">
      <w:pPr>
        <w:tabs>
          <w:tab w:val="left" w:leader="dot" w:pos="8222"/>
        </w:tabs>
        <w:spacing w:after="0" w:line="240" w:lineRule="auto"/>
        <w:ind w:firstLine="709"/>
        <w:jc w:val="both"/>
        <w:rPr>
          <w:rFonts w:ascii="Times New Roman" w:hAnsi="Times New Roman" w:cs="Times New Roman"/>
          <w:color w:val="FF0000"/>
          <w:sz w:val="24"/>
          <w:szCs w:val="24"/>
        </w:rPr>
      </w:pPr>
      <w:r w:rsidRPr="003C0932">
        <w:rPr>
          <w:rFonts w:ascii="Times New Roman" w:hAnsi="Times New Roman" w:cs="Times New Roman"/>
          <w:color w:val="000000" w:themeColor="text1"/>
          <w:sz w:val="24"/>
          <w:szCs w:val="24"/>
        </w:rPr>
        <w:t xml:space="preserve">Para </w:t>
      </w:r>
      <w:r w:rsidRPr="003C0932">
        <w:rPr>
          <w:rFonts w:ascii="Times New Roman" w:hAnsi="Times New Roman" w:cs="Times New Roman"/>
          <w:iCs/>
          <w:color w:val="000000" w:themeColor="text1"/>
          <w:sz w:val="24"/>
          <w:szCs w:val="24"/>
        </w:rPr>
        <w:t>ahli</w:t>
      </w:r>
      <w:r w:rsidRPr="003C0932">
        <w:rPr>
          <w:rFonts w:ascii="Times New Roman" w:hAnsi="Times New Roman" w:cs="Times New Roman"/>
          <w:color w:val="000000" w:themeColor="text1"/>
          <w:sz w:val="24"/>
          <w:szCs w:val="24"/>
        </w:rPr>
        <w:t xml:space="preserve"> dan </w:t>
      </w:r>
      <w:r w:rsidRPr="003C0932">
        <w:rPr>
          <w:rFonts w:ascii="Times New Roman" w:hAnsi="Times New Roman" w:cs="Times New Roman"/>
          <w:iCs/>
          <w:color w:val="000000" w:themeColor="text1"/>
          <w:sz w:val="24"/>
          <w:szCs w:val="24"/>
        </w:rPr>
        <w:t>peneliti</w:t>
      </w:r>
      <w:r w:rsidRPr="003C0932">
        <w:rPr>
          <w:rFonts w:ascii="Times New Roman" w:hAnsi="Times New Roman" w:cs="Times New Roman"/>
          <w:color w:val="000000" w:themeColor="text1"/>
          <w:sz w:val="24"/>
          <w:szCs w:val="24"/>
        </w:rPr>
        <w:t xml:space="preserve"> telah banyak melakukan pengembangan dan memodifikasi inkuiri dengan banyak istilah di antaranya, yaitu: inkuiri tradisional (</w:t>
      </w:r>
      <w:r w:rsidRPr="003C0932">
        <w:rPr>
          <w:rFonts w:ascii="Times New Roman" w:hAnsi="Times New Roman" w:cs="Times New Roman"/>
          <w:i/>
          <w:color w:val="000000" w:themeColor="text1"/>
          <w:sz w:val="24"/>
          <w:szCs w:val="24"/>
        </w:rPr>
        <w:t>traditional inquiry</w:t>
      </w:r>
      <w:r w:rsidRPr="003C0932">
        <w:rPr>
          <w:rFonts w:ascii="Times New Roman" w:hAnsi="Times New Roman" w:cs="Times New Roman"/>
          <w:color w:val="000000" w:themeColor="text1"/>
          <w:sz w:val="24"/>
          <w:szCs w:val="24"/>
        </w:rPr>
        <w:t>), inkuiri terbimbing (</w:t>
      </w:r>
      <w:r w:rsidRPr="003C0932">
        <w:rPr>
          <w:rFonts w:ascii="Times New Roman" w:hAnsi="Times New Roman" w:cs="Times New Roman"/>
          <w:i/>
          <w:color w:val="000000" w:themeColor="text1"/>
          <w:sz w:val="24"/>
          <w:szCs w:val="24"/>
        </w:rPr>
        <w:t>guided inquiry</w:t>
      </w:r>
      <w:r w:rsidRPr="003C0932">
        <w:rPr>
          <w:rFonts w:ascii="Times New Roman" w:hAnsi="Times New Roman" w:cs="Times New Roman"/>
          <w:color w:val="000000" w:themeColor="text1"/>
          <w:sz w:val="24"/>
          <w:szCs w:val="24"/>
        </w:rPr>
        <w:t>), inkuiri terstruktur (</w:t>
      </w:r>
      <w:r w:rsidRPr="003C0932">
        <w:rPr>
          <w:rFonts w:ascii="Times New Roman" w:hAnsi="Times New Roman" w:cs="Times New Roman"/>
          <w:i/>
          <w:color w:val="000000" w:themeColor="text1"/>
          <w:sz w:val="24"/>
          <w:szCs w:val="24"/>
        </w:rPr>
        <w:t>structured inquiry</w:t>
      </w:r>
      <w:r w:rsidRPr="003C0932">
        <w:rPr>
          <w:rFonts w:ascii="Times New Roman" w:hAnsi="Times New Roman" w:cs="Times New Roman"/>
          <w:color w:val="000000" w:themeColor="text1"/>
          <w:sz w:val="24"/>
          <w:szCs w:val="24"/>
        </w:rPr>
        <w:t>), inkuiri terbuka (</w:t>
      </w:r>
      <w:r w:rsidRPr="003C0932">
        <w:rPr>
          <w:rFonts w:ascii="Times New Roman" w:hAnsi="Times New Roman" w:cs="Times New Roman"/>
          <w:i/>
          <w:color w:val="000000" w:themeColor="text1"/>
          <w:sz w:val="24"/>
          <w:szCs w:val="24"/>
        </w:rPr>
        <w:t>open inquiry</w:t>
      </w:r>
      <w:r w:rsidRPr="003C0932">
        <w:rPr>
          <w:rFonts w:ascii="Times New Roman" w:hAnsi="Times New Roman" w:cs="Times New Roman"/>
          <w:color w:val="000000" w:themeColor="text1"/>
          <w:sz w:val="24"/>
          <w:szCs w:val="24"/>
        </w:rPr>
        <w:t>), inkuiri langsung (</w:t>
      </w:r>
      <w:r w:rsidRPr="003C0932">
        <w:rPr>
          <w:rFonts w:ascii="Times New Roman" w:hAnsi="Times New Roman" w:cs="Times New Roman"/>
          <w:i/>
          <w:color w:val="000000" w:themeColor="text1"/>
          <w:sz w:val="24"/>
          <w:szCs w:val="24"/>
        </w:rPr>
        <w:t>directed inquiry</w:t>
      </w:r>
      <w:r w:rsidRPr="003C0932">
        <w:rPr>
          <w:rFonts w:ascii="Times New Roman" w:hAnsi="Times New Roman" w:cs="Times New Roman"/>
          <w:color w:val="000000" w:themeColor="text1"/>
          <w:sz w:val="24"/>
          <w:szCs w:val="24"/>
        </w:rPr>
        <w:t>), belajar inkuiri (</w:t>
      </w:r>
      <w:r w:rsidRPr="003C0932">
        <w:rPr>
          <w:rFonts w:ascii="Times New Roman" w:hAnsi="Times New Roman" w:cs="Times New Roman"/>
          <w:i/>
          <w:color w:val="000000" w:themeColor="text1"/>
          <w:sz w:val="24"/>
          <w:szCs w:val="24"/>
        </w:rPr>
        <w:t>inquiry learning</w:t>
      </w:r>
      <w:r w:rsidRPr="003C0932">
        <w:rPr>
          <w:rFonts w:ascii="Times New Roman" w:hAnsi="Times New Roman" w:cs="Times New Roman"/>
          <w:color w:val="000000" w:themeColor="text1"/>
          <w:sz w:val="24"/>
          <w:szCs w:val="24"/>
        </w:rPr>
        <w:t>), pengajaran inkuiri (</w:t>
      </w:r>
      <w:r w:rsidRPr="003C0932">
        <w:rPr>
          <w:rFonts w:ascii="Times New Roman" w:hAnsi="Times New Roman" w:cs="Times New Roman"/>
          <w:i/>
          <w:color w:val="000000" w:themeColor="text1"/>
          <w:sz w:val="24"/>
          <w:szCs w:val="24"/>
        </w:rPr>
        <w:t>inquiry teaching</w:t>
      </w:r>
      <w:r w:rsidRPr="003C0932">
        <w:rPr>
          <w:rFonts w:ascii="Times New Roman" w:hAnsi="Times New Roman" w:cs="Times New Roman"/>
          <w:color w:val="000000" w:themeColor="text1"/>
          <w:sz w:val="24"/>
          <w:szCs w:val="24"/>
        </w:rPr>
        <w:t>), inkuiri autentik (</w:t>
      </w:r>
      <w:r w:rsidRPr="003C0932">
        <w:rPr>
          <w:rFonts w:ascii="Times New Roman" w:hAnsi="Times New Roman" w:cs="Times New Roman"/>
          <w:i/>
          <w:color w:val="000000" w:themeColor="text1"/>
          <w:sz w:val="24"/>
          <w:szCs w:val="24"/>
        </w:rPr>
        <w:t>authentic inquiry</w:t>
      </w:r>
      <w:r w:rsidRPr="003C0932">
        <w:rPr>
          <w:rFonts w:ascii="Times New Roman" w:hAnsi="Times New Roman" w:cs="Times New Roman"/>
          <w:color w:val="000000" w:themeColor="text1"/>
          <w:sz w:val="24"/>
          <w:szCs w:val="24"/>
        </w:rPr>
        <w:t>), inkuiri saintifik (</w:t>
      </w:r>
      <w:r w:rsidRPr="003C0932">
        <w:rPr>
          <w:rFonts w:ascii="Times New Roman" w:hAnsi="Times New Roman" w:cs="Times New Roman"/>
          <w:i/>
          <w:color w:val="000000" w:themeColor="text1"/>
          <w:sz w:val="24"/>
          <w:szCs w:val="24"/>
        </w:rPr>
        <w:t>scientific inquiry</w:t>
      </w:r>
      <w:r w:rsidRPr="003C0932">
        <w:rPr>
          <w:rFonts w:ascii="Times New Roman" w:hAnsi="Times New Roman" w:cs="Times New Roman"/>
          <w:color w:val="000000" w:themeColor="text1"/>
          <w:sz w:val="24"/>
          <w:szCs w:val="24"/>
        </w:rPr>
        <w:t>), inkuiri parsial (</w:t>
      </w:r>
      <w:r w:rsidRPr="003C0932">
        <w:rPr>
          <w:rFonts w:ascii="Times New Roman" w:hAnsi="Times New Roman" w:cs="Times New Roman"/>
          <w:i/>
          <w:color w:val="000000" w:themeColor="text1"/>
          <w:sz w:val="24"/>
          <w:szCs w:val="24"/>
        </w:rPr>
        <w:t>partial inquiry</w:t>
      </w:r>
      <w:r w:rsidRPr="003C0932">
        <w:rPr>
          <w:rFonts w:ascii="Times New Roman" w:hAnsi="Times New Roman" w:cs="Times New Roman"/>
          <w:color w:val="000000" w:themeColor="text1"/>
          <w:sz w:val="24"/>
          <w:szCs w:val="24"/>
        </w:rPr>
        <w:t>), dan inkuiri penuh (</w:t>
      </w:r>
      <w:r w:rsidRPr="003C0932">
        <w:rPr>
          <w:rFonts w:ascii="Times New Roman" w:hAnsi="Times New Roman" w:cs="Times New Roman"/>
          <w:i/>
          <w:color w:val="000000" w:themeColor="text1"/>
          <w:sz w:val="24"/>
          <w:szCs w:val="24"/>
        </w:rPr>
        <w:t>full inquiry</w:t>
      </w:r>
      <w:r>
        <w:rPr>
          <w:rFonts w:ascii="Times New Roman" w:hAnsi="Times New Roman" w:cs="Times New Roman"/>
          <w:color w:val="000000" w:themeColor="text1"/>
          <w:sz w:val="24"/>
          <w:szCs w:val="24"/>
        </w:rPr>
        <w:t>) (Buck, dkk</w:t>
      </w:r>
      <w:r w:rsidRPr="003C0932">
        <w:rPr>
          <w:rFonts w:ascii="Times New Roman" w:hAnsi="Times New Roman" w:cs="Times New Roman"/>
          <w:color w:val="000000" w:themeColor="text1"/>
          <w:sz w:val="24"/>
          <w:szCs w:val="24"/>
        </w:rPr>
        <w:t>, 2008).</w:t>
      </w:r>
      <w:r>
        <w:rPr>
          <w:rFonts w:ascii="Times New Roman" w:hAnsi="Times New Roman" w:cs="Times New Roman"/>
          <w:color w:val="000000" w:themeColor="text1"/>
          <w:sz w:val="24"/>
          <w:szCs w:val="24"/>
        </w:rPr>
        <w:t xml:space="preserve"> Berdasarkan hal tersebut bahwa perangkat pembelajaran ini menggunakann model inkuiri terbuka dengan tahap yakni mengidentifikasi tujuan, membuat hipotesisi, mengumpulkan dan menganalisis data, dan menilai hipotesis serta membuat kesimpulan</w:t>
      </w:r>
    </w:p>
    <w:p w:rsidR="00FA561D" w:rsidRDefault="007B2ABE" w:rsidP="007B2ABE">
      <w:pPr>
        <w:tabs>
          <w:tab w:val="left" w:leader="dot" w:pos="8222"/>
        </w:tabs>
        <w:spacing w:after="0" w:line="240" w:lineRule="auto"/>
        <w:ind w:firstLine="709"/>
        <w:jc w:val="both"/>
        <w:rPr>
          <w:rFonts w:ascii="Times New Roman" w:hAnsi="Times New Roman" w:cs="Times New Roman"/>
          <w:color w:val="FF0000"/>
          <w:sz w:val="24"/>
          <w:szCs w:val="24"/>
        </w:rPr>
      </w:pPr>
      <w:r w:rsidRPr="007B2ABE">
        <w:rPr>
          <w:rFonts w:ascii="Times New Roman" w:hAnsi="Times New Roman" w:cs="Times New Roman"/>
          <w:color w:val="000000" w:themeColor="text1"/>
          <w:sz w:val="24"/>
          <w:szCs w:val="24"/>
        </w:rPr>
        <w:lastRenderedPageBreak/>
        <w:t xml:space="preserve">Pendidikan </w:t>
      </w:r>
      <w:r w:rsidRPr="003C0932">
        <w:rPr>
          <w:rFonts w:ascii="Times New Roman" w:hAnsi="Times New Roman" w:cs="Times New Roman"/>
          <w:color w:val="000000" w:themeColor="text1"/>
          <w:sz w:val="24"/>
          <w:szCs w:val="24"/>
        </w:rPr>
        <w:t>karakter lebih kepada proses yang membentuk suatu lingkungan sekolah, rumah, dan masyarakat yang dapat bersama-sama melahirkan suasana dan  kepribadian yang baik bagi peserta didik. Aspek-aspek pendidikan karakter  meliputi; aspek moralitas, agama, dan psikologis. Ketiganya menjadi aspek yang tidak terpisahkan dalam pe</w:t>
      </w:r>
      <w:r>
        <w:rPr>
          <w:rFonts w:ascii="Times New Roman" w:hAnsi="Times New Roman" w:cs="Times New Roman"/>
          <w:color w:val="000000" w:themeColor="text1"/>
          <w:sz w:val="24"/>
          <w:szCs w:val="24"/>
        </w:rPr>
        <w:t xml:space="preserve">mbelajaran pendidikan karakter </w:t>
      </w:r>
      <w:r w:rsidRPr="003C0932">
        <w:rPr>
          <w:rFonts w:ascii="Times New Roman" w:hAnsi="Times New Roman" w:cs="Times New Roman"/>
          <w:color w:val="000000" w:themeColor="text1"/>
          <w:sz w:val="24"/>
          <w:szCs w:val="24"/>
        </w:rPr>
        <w:t>(Maemunah, 2012).  Pendidikan karakter yang baik, seharusnya di mulai dari rumah, karena sekolah hanya membantu peserta didik untuk mengembangkan karakter (Asyhari, dkk, 2014).</w:t>
      </w:r>
      <w:r>
        <w:rPr>
          <w:rFonts w:ascii="Times New Roman" w:hAnsi="Times New Roman" w:cs="Times New Roman"/>
          <w:color w:val="000000" w:themeColor="text1"/>
          <w:sz w:val="24"/>
          <w:szCs w:val="24"/>
        </w:rPr>
        <w:t xml:space="preserve"> </w:t>
      </w:r>
      <w:r w:rsidRPr="003C0932">
        <w:rPr>
          <w:rFonts w:ascii="Times New Roman" w:hAnsi="Times New Roman" w:cs="Times New Roman"/>
          <w:color w:val="000000" w:themeColor="text1"/>
          <w:sz w:val="24"/>
          <w:szCs w:val="24"/>
        </w:rPr>
        <w:t xml:space="preserve">Karakter adalah cara berpikir dan berperilaku yang menjadi ciri khas tiap individu untuk hidup dan bekerjasama, baik dalam lingkup keluarga, masyarakat, bangsa dan negara </w:t>
      </w:r>
      <w:r w:rsidRPr="00E8371F">
        <w:rPr>
          <w:rFonts w:ascii="Times New Roman" w:hAnsi="Times New Roman" w:cs="Times New Roman"/>
          <w:color w:val="000000" w:themeColor="text1"/>
          <w:sz w:val="24"/>
          <w:szCs w:val="24"/>
        </w:rPr>
        <w:t>(Muryati, 2013).</w:t>
      </w:r>
      <w:r w:rsidR="00771E86" w:rsidRPr="00771E86">
        <w:rPr>
          <w:rFonts w:ascii="Times New Roman" w:hAnsi="Times New Roman" w:cs="Times New Roman"/>
          <w:color w:val="000000" w:themeColor="text1"/>
          <w:sz w:val="24"/>
          <w:szCs w:val="24"/>
        </w:rPr>
        <w:t xml:space="preserve"> </w:t>
      </w:r>
      <w:r w:rsidR="00771E86" w:rsidRPr="003C0932">
        <w:rPr>
          <w:rFonts w:ascii="Times New Roman" w:hAnsi="Times New Roman" w:cs="Times New Roman"/>
          <w:color w:val="000000" w:themeColor="text1"/>
          <w:sz w:val="24"/>
          <w:szCs w:val="24"/>
        </w:rPr>
        <w:t>Pendidikan karakter melalui perlakuan kepada anak dengan penuh kasih sayang, begitu juga di lingkungan sekolah maupun masyarakat (</w:t>
      </w:r>
      <w:r w:rsidR="00771E86" w:rsidRPr="003C0932">
        <w:rPr>
          <w:rFonts w:ascii="Times New Roman" w:hAnsi="Times New Roman" w:cs="Times New Roman"/>
          <w:bCs/>
          <w:color w:val="000000" w:themeColor="text1"/>
          <w:sz w:val="24"/>
          <w:szCs w:val="24"/>
        </w:rPr>
        <w:t>Laksana, 2015).</w:t>
      </w:r>
    </w:p>
    <w:p w:rsidR="001B1ABD" w:rsidRDefault="001B1ABD" w:rsidP="00C12764">
      <w:pPr>
        <w:tabs>
          <w:tab w:val="left" w:leader="dot" w:pos="8222"/>
        </w:tabs>
        <w:spacing w:after="0" w:line="240" w:lineRule="auto"/>
        <w:ind w:firstLine="709"/>
        <w:jc w:val="both"/>
        <w:rPr>
          <w:rFonts w:ascii="Times New Roman" w:hAnsi="Times New Roman" w:cs="Times New Roman"/>
          <w:color w:val="000000" w:themeColor="text1"/>
          <w:sz w:val="24"/>
          <w:szCs w:val="24"/>
        </w:rPr>
      </w:pPr>
    </w:p>
    <w:p w:rsidR="0098668A" w:rsidRPr="000B7634" w:rsidRDefault="00EE3044" w:rsidP="000F7472">
      <w:pPr>
        <w:spacing w:after="0" w:line="240" w:lineRule="auto"/>
        <w:jc w:val="both"/>
        <w:rPr>
          <w:rFonts w:ascii="Times New Roman" w:hAnsi="Times New Roman" w:cs="Times New Roman"/>
          <w:b/>
          <w:color w:val="000000" w:themeColor="text1"/>
          <w:sz w:val="24"/>
          <w:szCs w:val="24"/>
        </w:rPr>
      </w:pPr>
      <w:r w:rsidRPr="000B7634">
        <w:rPr>
          <w:rFonts w:ascii="Times New Roman" w:hAnsi="Times New Roman" w:cs="Times New Roman"/>
          <w:b/>
          <w:color w:val="000000" w:themeColor="text1"/>
          <w:sz w:val="24"/>
          <w:szCs w:val="24"/>
        </w:rPr>
        <w:t>KE</w:t>
      </w:r>
      <w:r w:rsidR="00F02312" w:rsidRPr="000B7634">
        <w:rPr>
          <w:rFonts w:ascii="Times New Roman" w:hAnsi="Times New Roman" w:cs="Times New Roman"/>
          <w:b/>
          <w:color w:val="000000" w:themeColor="text1"/>
          <w:sz w:val="24"/>
          <w:szCs w:val="24"/>
        </w:rPr>
        <w:t>SIMPULAN</w:t>
      </w:r>
    </w:p>
    <w:p w:rsidR="00F02312" w:rsidRPr="00DD764D" w:rsidRDefault="00556A54" w:rsidP="0014615C">
      <w:pPr>
        <w:tabs>
          <w:tab w:val="left" w:leader="dot" w:pos="8222"/>
        </w:tabs>
        <w:spacing w:after="0" w:line="240" w:lineRule="auto"/>
        <w:ind w:firstLine="709"/>
        <w:jc w:val="both"/>
        <w:rPr>
          <w:rFonts w:ascii="Times New Roman" w:hAnsi="Times New Roman" w:cs="Times New Roman"/>
          <w:color w:val="000000" w:themeColor="text1"/>
          <w:sz w:val="24"/>
          <w:szCs w:val="24"/>
        </w:rPr>
      </w:pPr>
      <w:r w:rsidRPr="000B7634">
        <w:rPr>
          <w:rFonts w:ascii="Times New Roman" w:hAnsi="Times New Roman" w:cs="Times New Roman"/>
          <w:color w:val="000000" w:themeColor="text1"/>
          <w:sz w:val="24"/>
          <w:szCs w:val="24"/>
        </w:rPr>
        <w:t xml:space="preserve">Berdasarkan hasil </w:t>
      </w:r>
      <w:r w:rsidR="0014615C" w:rsidRPr="000B7634">
        <w:rPr>
          <w:rFonts w:ascii="Times New Roman" w:hAnsi="Times New Roman" w:cs="Times New Roman"/>
          <w:color w:val="000000" w:themeColor="text1"/>
          <w:sz w:val="24"/>
          <w:szCs w:val="24"/>
        </w:rPr>
        <w:t xml:space="preserve">dan pembahasan </w:t>
      </w:r>
      <w:r w:rsidR="000D4A52" w:rsidRPr="000B7634">
        <w:rPr>
          <w:rFonts w:ascii="Times New Roman" w:hAnsi="Times New Roman" w:cs="Times New Roman"/>
          <w:color w:val="000000" w:themeColor="text1"/>
          <w:sz w:val="24"/>
          <w:szCs w:val="24"/>
        </w:rPr>
        <w:t xml:space="preserve">uji </w:t>
      </w:r>
      <w:r w:rsidR="006375A7" w:rsidRPr="000B7634">
        <w:rPr>
          <w:rFonts w:ascii="Times New Roman" w:hAnsi="Times New Roman" w:cs="Times New Roman"/>
          <w:color w:val="000000" w:themeColor="text1"/>
          <w:sz w:val="24"/>
          <w:szCs w:val="24"/>
        </w:rPr>
        <w:t>validitas</w:t>
      </w:r>
      <w:r w:rsidR="0014615C" w:rsidRPr="000B7634">
        <w:rPr>
          <w:rFonts w:ascii="Times New Roman" w:hAnsi="Times New Roman" w:cs="Times New Roman"/>
          <w:color w:val="000000" w:themeColor="text1"/>
          <w:sz w:val="24"/>
          <w:szCs w:val="24"/>
        </w:rPr>
        <w:t xml:space="preserve"> di atas, maka pembelajaran yang dikembangkan dapat dinyatakan valid dan layak untuk digunakan setelah menyelesaikan validasi sebanyak dua kali dengan tiga validator ahli. Perangkat yang di validasi dalam penelitian ini berupa silabus, RPP, bahan ajar, LKPD, dan instrumen evaluasi.</w:t>
      </w:r>
      <w:r w:rsidR="006375A7" w:rsidRPr="000B7634">
        <w:rPr>
          <w:rFonts w:ascii="Times New Roman" w:hAnsi="Times New Roman" w:cs="Times New Roman"/>
          <w:color w:val="000000" w:themeColor="text1"/>
          <w:sz w:val="24"/>
          <w:szCs w:val="24"/>
        </w:rPr>
        <w:t xml:space="preserve"> </w:t>
      </w:r>
      <w:r w:rsidR="00DD764D">
        <w:rPr>
          <w:rFonts w:ascii="Times New Roman" w:hAnsi="Times New Roman" w:cs="Times New Roman"/>
          <w:color w:val="000000" w:themeColor="text1"/>
          <w:sz w:val="24"/>
          <w:szCs w:val="24"/>
        </w:rPr>
        <w:t xml:space="preserve">Kemudian untuk </w:t>
      </w:r>
      <w:r w:rsidR="00DD764D">
        <w:rPr>
          <w:rFonts w:ascii="Times New Roman" w:hAnsi="Times New Roman" w:cs="Times New Roman"/>
          <w:color w:val="000000"/>
          <w:sz w:val="24"/>
          <w:szCs w:val="24"/>
        </w:rPr>
        <w:t xml:space="preserve">realibilitas perangkat pembelajaran dihitung menggunkan persamaan </w:t>
      </w:r>
      <w:r w:rsidR="00DD764D">
        <w:rPr>
          <w:rFonts w:ascii="Times New Roman" w:hAnsi="Times New Roman" w:cs="Times New Roman"/>
          <w:i/>
          <w:iCs/>
          <w:color w:val="000000"/>
          <w:sz w:val="24"/>
          <w:szCs w:val="24"/>
        </w:rPr>
        <w:t>percentage agreement</w:t>
      </w:r>
      <w:r w:rsidR="00DD764D">
        <w:rPr>
          <w:rFonts w:ascii="Times New Roman" w:hAnsi="Times New Roman" w:cs="Times New Roman"/>
          <w:iCs/>
          <w:color w:val="000000"/>
          <w:sz w:val="24"/>
          <w:szCs w:val="24"/>
        </w:rPr>
        <w:t xml:space="preserve"> dengan skor</w:t>
      </w:r>
      <w:r w:rsidR="006954FE" w:rsidRPr="006954FE">
        <w:rPr>
          <w:rFonts w:ascii="Times New Roman" w:hAnsi="Times New Roman" w:cs="Times New Roman"/>
          <w:iCs/>
          <w:color w:val="000000"/>
          <w:sz w:val="24"/>
          <w:szCs w:val="24"/>
        </w:rPr>
        <w:t xml:space="preserve"> </w:t>
      </w:r>
      <w:r w:rsidR="006954FE">
        <w:rPr>
          <w:rFonts w:ascii="Times New Roman" w:hAnsi="Times New Roman" w:cs="Times New Roman"/>
          <w:iCs/>
          <w:color w:val="000000"/>
          <w:sz w:val="24"/>
          <w:szCs w:val="24"/>
        </w:rPr>
        <w:t xml:space="preserve">yakni pada komponen silabus </w:t>
      </w:r>
      <w:r w:rsidR="006954FE" w:rsidRPr="005E44E0">
        <w:rPr>
          <w:rFonts w:ascii="Times New Roman" w:hAnsi="Times New Roman" w:cs="Times New Roman"/>
          <w:iCs/>
          <w:color w:val="000000"/>
          <w:sz w:val="24"/>
          <w:szCs w:val="24"/>
        </w:rPr>
        <w:t>95,5%, RPP yakni 94,1%, bahan ajar, 97,2%, LKPD yakni 92,8%, dan instrumen evaluasi yakni 100%.</w:t>
      </w:r>
      <w:r w:rsidR="006954FE">
        <w:rPr>
          <w:rFonts w:ascii="Times New Roman" w:hAnsi="Times New Roman" w:cs="Times New Roman"/>
          <w:b/>
          <w:i/>
          <w:iCs/>
          <w:color w:val="000000"/>
          <w:sz w:val="20"/>
          <w:szCs w:val="20"/>
        </w:rPr>
        <w:t xml:space="preserve"> </w:t>
      </w:r>
      <w:r w:rsidR="00DD764D">
        <w:rPr>
          <w:rFonts w:ascii="Times New Roman" w:hAnsi="Times New Roman" w:cs="Times New Roman"/>
          <w:iCs/>
          <w:color w:val="000000"/>
          <w:sz w:val="24"/>
          <w:szCs w:val="24"/>
        </w:rPr>
        <w:t>sehingga layak untuk digunakan.</w:t>
      </w:r>
    </w:p>
    <w:p w:rsidR="0014615C" w:rsidRPr="000B7634" w:rsidRDefault="0014615C" w:rsidP="0014615C">
      <w:pPr>
        <w:tabs>
          <w:tab w:val="left" w:leader="dot" w:pos="8222"/>
        </w:tabs>
        <w:spacing w:after="0" w:line="240" w:lineRule="auto"/>
        <w:ind w:firstLine="709"/>
        <w:jc w:val="both"/>
        <w:rPr>
          <w:rFonts w:ascii="Times New Roman" w:hAnsi="Times New Roman" w:cs="Times New Roman"/>
          <w:b/>
          <w:color w:val="000000" w:themeColor="text1"/>
          <w:sz w:val="24"/>
          <w:szCs w:val="24"/>
        </w:rPr>
      </w:pPr>
    </w:p>
    <w:p w:rsidR="00F02312" w:rsidRPr="000B7634" w:rsidRDefault="00F02312" w:rsidP="000F7472">
      <w:pPr>
        <w:spacing w:after="0" w:line="240" w:lineRule="auto"/>
        <w:jc w:val="both"/>
        <w:rPr>
          <w:rFonts w:ascii="Times New Roman" w:hAnsi="Times New Roman" w:cs="Times New Roman"/>
          <w:b/>
          <w:color w:val="000000" w:themeColor="text1"/>
          <w:sz w:val="24"/>
          <w:szCs w:val="24"/>
        </w:rPr>
      </w:pPr>
      <w:r w:rsidRPr="000B7634">
        <w:rPr>
          <w:rFonts w:ascii="Times New Roman" w:hAnsi="Times New Roman" w:cs="Times New Roman"/>
          <w:b/>
          <w:color w:val="000000" w:themeColor="text1"/>
          <w:sz w:val="24"/>
          <w:szCs w:val="24"/>
        </w:rPr>
        <w:t>SARAN</w:t>
      </w:r>
    </w:p>
    <w:p w:rsidR="006375A7" w:rsidRPr="000B7634" w:rsidRDefault="006375A7" w:rsidP="00E56500">
      <w:pPr>
        <w:tabs>
          <w:tab w:val="left" w:leader="dot" w:pos="8222"/>
        </w:tabs>
        <w:spacing w:after="0" w:line="240" w:lineRule="auto"/>
        <w:ind w:firstLine="709"/>
        <w:jc w:val="both"/>
        <w:rPr>
          <w:rFonts w:ascii="Times New Roman" w:hAnsi="Times New Roman" w:cs="Times New Roman"/>
          <w:color w:val="000000" w:themeColor="text1"/>
          <w:sz w:val="24"/>
          <w:szCs w:val="24"/>
        </w:rPr>
      </w:pPr>
      <w:r w:rsidRPr="000B7634">
        <w:rPr>
          <w:rFonts w:ascii="Times New Roman" w:hAnsi="Times New Roman" w:cs="Times New Roman"/>
          <w:color w:val="000000" w:themeColor="text1"/>
          <w:sz w:val="24"/>
          <w:szCs w:val="24"/>
        </w:rPr>
        <w:t>Berdasarkan hasil penelitian</w:t>
      </w:r>
      <w:r w:rsidR="0014615C" w:rsidRPr="000B7634">
        <w:rPr>
          <w:rFonts w:ascii="Times New Roman" w:hAnsi="Times New Roman" w:cs="Times New Roman"/>
          <w:color w:val="000000" w:themeColor="text1"/>
          <w:sz w:val="24"/>
          <w:szCs w:val="24"/>
        </w:rPr>
        <w:t>, p</w:t>
      </w:r>
      <w:r w:rsidR="00E56500" w:rsidRPr="000B7634">
        <w:rPr>
          <w:rFonts w:ascii="Times New Roman" w:hAnsi="Times New Roman" w:cs="Times New Roman"/>
          <w:color w:val="000000" w:themeColor="text1"/>
          <w:sz w:val="24"/>
          <w:szCs w:val="24"/>
        </w:rPr>
        <w:t>eneliti mengemukakan saran</w:t>
      </w:r>
      <w:r w:rsidRPr="000B7634">
        <w:rPr>
          <w:rFonts w:ascii="Times New Roman" w:hAnsi="Times New Roman" w:cs="Times New Roman"/>
          <w:color w:val="000000" w:themeColor="text1"/>
          <w:sz w:val="24"/>
          <w:szCs w:val="24"/>
        </w:rPr>
        <w:t xml:space="preserve"> untuk pengguna pada umumnya bahwa sebaiknya</w:t>
      </w:r>
      <w:r w:rsidR="00E56500" w:rsidRPr="000B7634">
        <w:rPr>
          <w:rFonts w:ascii="Times New Roman" w:hAnsi="Times New Roman" w:cs="Times New Roman"/>
          <w:color w:val="000000" w:themeColor="text1"/>
          <w:sz w:val="24"/>
          <w:szCs w:val="24"/>
        </w:rPr>
        <w:t xml:space="preserve"> memperhatikan alokasi waktu yang</w:t>
      </w:r>
      <w:r w:rsidR="0014615C" w:rsidRPr="000B7634">
        <w:rPr>
          <w:rFonts w:ascii="Times New Roman" w:hAnsi="Times New Roman" w:cs="Times New Roman"/>
          <w:color w:val="000000" w:themeColor="text1"/>
          <w:sz w:val="24"/>
          <w:szCs w:val="24"/>
        </w:rPr>
        <w:t xml:space="preserve"> digunakan agar sesuai dengan kondisi peserta didik, agar pembelajaran dapat berjalan sesuai dengan yang diharapkan.</w:t>
      </w:r>
      <w:r w:rsidR="00E56500" w:rsidRPr="000B7634">
        <w:rPr>
          <w:rFonts w:ascii="Times New Roman" w:hAnsi="Times New Roman" w:cs="Times New Roman"/>
          <w:color w:val="000000" w:themeColor="text1"/>
          <w:sz w:val="24"/>
          <w:szCs w:val="24"/>
        </w:rPr>
        <w:t xml:space="preserve"> </w:t>
      </w:r>
    </w:p>
    <w:p w:rsidR="0014615C" w:rsidRPr="000B7634" w:rsidRDefault="0014615C" w:rsidP="00E56500">
      <w:pPr>
        <w:tabs>
          <w:tab w:val="left" w:leader="dot" w:pos="8222"/>
        </w:tabs>
        <w:spacing w:after="0" w:line="240" w:lineRule="auto"/>
        <w:ind w:firstLine="709"/>
        <w:jc w:val="both"/>
        <w:rPr>
          <w:rFonts w:ascii="Times New Roman" w:hAnsi="Times New Roman" w:cs="Times New Roman"/>
          <w:color w:val="000000" w:themeColor="text1"/>
          <w:sz w:val="24"/>
          <w:szCs w:val="24"/>
        </w:rPr>
      </w:pPr>
    </w:p>
    <w:p w:rsidR="0063496D" w:rsidRPr="000B7634" w:rsidRDefault="0063496D" w:rsidP="000F7472">
      <w:pPr>
        <w:spacing w:after="0" w:line="240" w:lineRule="auto"/>
        <w:jc w:val="both"/>
        <w:rPr>
          <w:rFonts w:ascii="Times New Roman" w:hAnsi="Times New Roman" w:cs="Times New Roman"/>
          <w:b/>
          <w:color w:val="000000" w:themeColor="text1"/>
          <w:sz w:val="24"/>
          <w:szCs w:val="24"/>
        </w:rPr>
      </w:pPr>
      <w:r w:rsidRPr="000B7634">
        <w:rPr>
          <w:rFonts w:ascii="Times New Roman" w:hAnsi="Times New Roman" w:cs="Times New Roman"/>
          <w:b/>
          <w:color w:val="000000" w:themeColor="text1"/>
          <w:sz w:val="24"/>
          <w:szCs w:val="24"/>
        </w:rPr>
        <w:t>REFRENSI</w:t>
      </w:r>
    </w:p>
    <w:p w:rsidR="00D761A8" w:rsidRPr="000B7634" w:rsidRDefault="00D761A8" w:rsidP="00B86689">
      <w:pPr>
        <w:spacing w:after="0" w:line="240" w:lineRule="auto"/>
        <w:ind w:left="567" w:hanging="567"/>
        <w:jc w:val="both"/>
        <w:rPr>
          <w:rFonts w:ascii="Times New Roman" w:hAnsi="Times New Roman" w:cs="Times New Roman"/>
          <w:color w:val="000000" w:themeColor="text1"/>
          <w:sz w:val="24"/>
          <w:szCs w:val="24"/>
        </w:rPr>
      </w:pPr>
      <w:r w:rsidRPr="000B7634">
        <w:rPr>
          <w:rFonts w:ascii="Times New Roman" w:hAnsi="Times New Roman" w:cs="Times New Roman"/>
          <w:color w:val="000000" w:themeColor="text1"/>
          <w:sz w:val="24"/>
          <w:szCs w:val="24"/>
        </w:rPr>
        <w:t xml:space="preserve">Arikunto, S. (2010). </w:t>
      </w:r>
      <w:r w:rsidRPr="000B7634">
        <w:rPr>
          <w:rFonts w:ascii="Times New Roman" w:hAnsi="Times New Roman" w:cs="Times New Roman"/>
          <w:i/>
          <w:color w:val="000000" w:themeColor="text1"/>
          <w:sz w:val="24"/>
          <w:szCs w:val="24"/>
        </w:rPr>
        <w:t>Prosedur Penelitian Suatu Pendekatan Praktik</w:t>
      </w:r>
      <w:r w:rsidRPr="000B7634">
        <w:rPr>
          <w:rFonts w:ascii="Times New Roman" w:hAnsi="Times New Roman" w:cs="Times New Roman"/>
          <w:color w:val="000000" w:themeColor="text1"/>
          <w:sz w:val="24"/>
          <w:szCs w:val="24"/>
        </w:rPr>
        <w:t>. Jakarta: Rhineka Cipta.</w:t>
      </w:r>
    </w:p>
    <w:p w:rsidR="00D761A8" w:rsidRPr="000B7634" w:rsidRDefault="00D761A8" w:rsidP="00B86689">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rPr>
      </w:pPr>
      <w:r w:rsidRPr="000B7634">
        <w:rPr>
          <w:rFonts w:ascii="Times New Roman" w:hAnsi="Times New Roman" w:cs="Times New Roman"/>
          <w:bCs/>
          <w:color w:val="000000" w:themeColor="text1"/>
          <w:sz w:val="24"/>
          <w:szCs w:val="24"/>
        </w:rPr>
        <w:t xml:space="preserve">Asy’ari, M., Ikhsan, M., Muhali. (2018). Validitas Instrumen karakterisasi Kemampuan Metakognisi Mahasiswa Calon Guru Fisika. </w:t>
      </w:r>
      <w:r w:rsidRPr="000B7634">
        <w:rPr>
          <w:rFonts w:ascii="Times New Roman" w:hAnsi="Times New Roman" w:cs="Times New Roman"/>
          <w:bCs/>
          <w:i/>
          <w:iCs/>
          <w:color w:val="000000" w:themeColor="text1"/>
          <w:sz w:val="24"/>
          <w:szCs w:val="24"/>
        </w:rPr>
        <w:t>Jurnal Pengkajian Ilmu dan Pembelajaran Matematika dan IPA IKIP Mataram.</w:t>
      </w:r>
      <w:r w:rsidRPr="000B7634">
        <w:rPr>
          <w:rFonts w:ascii="Times New Roman" w:hAnsi="Times New Roman" w:cs="Times New Roman"/>
          <w:i/>
          <w:iCs/>
          <w:color w:val="000000" w:themeColor="text1"/>
          <w:sz w:val="24"/>
          <w:szCs w:val="24"/>
        </w:rPr>
        <w:t xml:space="preserve"> Vol. 6, No, 1. p-ISSN: 2338-4530, e-ISSN: 2540-7899.</w:t>
      </w:r>
    </w:p>
    <w:p w:rsidR="00D761A8" w:rsidRPr="003A5092" w:rsidRDefault="00D761A8" w:rsidP="00B86689">
      <w:pPr>
        <w:autoSpaceDE w:val="0"/>
        <w:autoSpaceDN w:val="0"/>
        <w:adjustRightInd w:val="0"/>
        <w:spacing w:after="0" w:line="240" w:lineRule="auto"/>
        <w:ind w:left="567" w:hanging="567"/>
        <w:jc w:val="both"/>
        <w:rPr>
          <w:rFonts w:ascii="Times New Roman" w:hAnsi="Times New Roman" w:cs="Times New Roman"/>
          <w:i/>
          <w:iCs/>
          <w:color w:val="111111"/>
          <w:sz w:val="24"/>
          <w:szCs w:val="24"/>
        </w:rPr>
      </w:pPr>
      <w:r w:rsidRPr="003A5092">
        <w:rPr>
          <w:rFonts w:ascii="Times New Roman" w:hAnsi="Times New Roman" w:cs="Times New Roman"/>
          <w:bCs/>
          <w:color w:val="000000"/>
          <w:sz w:val="24"/>
          <w:szCs w:val="24"/>
        </w:rPr>
        <w:t>Asyhari, A., Sunarno, W., Sarwanto</w:t>
      </w:r>
      <w:r w:rsidRPr="003A5092">
        <w:rPr>
          <w:rFonts w:ascii="Times New Roman" w:hAnsi="Times New Roman" w:cs="Times New Roman"/>
          <w:sz w:val="24"/>
          <w:szCs w:val="24"/>
        </w:rPr>
        <w:t xml:space="preserve">. (2014). </w:t>
      </w:r>
      <w:r w:rsidRPr="003A5092">
        <w:rPr>
          <w:rFonts w:ascii="Times New Roman" w:hAnsi="Times New Roman" w:cs="Times New Roman"/>
          <w:bCs/>
          <w:color w:val="000000"/>
          <w:sz w:val="24"/>
          <w:szCs w:val="24"/>
        </w:rPr>
        <w:t xml:space="preserve">Pengembangan Perangkat Pembelajaran Fisika SMA Berbasis Inkuiri Terbimbing Terintegrasi Pendidikan Karakter. </w:t>
      </w:r>
      <w:r w:rsidRPr="003A5092">
        <w:rPr>
          <w:rFonts w:ascii="Times New Roman" w:hAnsi="Times New Roman" w:cs="Times New Roman"/>
          <w:i/>
          <w:iCs/>
          <w:color w:val="000000"/>
          <w:sz w:val="24"/>
          <w:szCs w:val="24"/>
        </w:rPr>
        <w:t>Jurnal.FKIP.Uns.Ac.Id/Index.Php/Sains</w:t>
      </w:r>
      <w:r w:rsidRPr="003A5092">
        <w:rPr>
          <w:rFonts w:ascii="Times New Roman" w:hAnsi="Times New Roman" w:cs="Times New Roman"/>
          <w:i/>
          <w:iCs/>
          <w:color w:val="111111"/>
          <w:sz w:val="24"/>
          <w:szCs w:val="24"/>
        </w:rPr>
        <w:t>. Vol 3, No. I,  ISSN: 2252-7893.</w:t>
      </w:r>
    </w:p>
    <w:p w:rsidR="00D761A8" w:rsidRDefault="00D761A8" w:rsidP="00B86689">
      <w:pPr>
        <w:spacing w:after="0" w:line="240" w:lineRule="auto"/>
        <w:ind w:left="567" w:hanging="567"/>
        <w:jc w:val="both"/>
        <w:rPr>
          <w:rFonts w:ascii="Times New Roman" w:hAnsi="Times New Roman" w:cs="Times New Roman"/>
          <w:color w:val="000000" w:themeColor="text1"/>
          <w:sz w:val="24"/>
          <w:szCs w:val="24"/>
        </w:rPr>
      </w:pPr>
      <w:r w:rsidRPr="00F60DFE">
        <w:rPr>
          <w:rFonts w:ascii="Times New Roman" w:hAnsi="Times New Roman" w:cs="Times New Roman"/>
          <w:color w:val="000000" w:themeColor="text1"/>
          <w:sz w:val="24"/>
          <w:szCs w:val="24"/>
        </w:rPr>
        <w:t>Borich, Gary</w:t>
      </w:r>
      <w:r>
        <w:rPr>
          <w:rFonts w:ascii="Times New Roman" w:hAnsi="Times New Roman" w:cs="Times New Roman"/>
          <w:color w:val="000000" w:themeColor="text1"/>
          <w:sz w:val="24"/>
          <w:szCs w:val="24"/>
        </w:rPr>
        <w:t>,</w:t>
      </w:r>
      <w:r w:rsidRPr="00F60DFE">
        <w:rPr>
          <w:rFonts w:ascii="Times New Roman" w:hAnsi="Times New Roman" w:cs="Times New Roman"/>
          <w:color w:val="000000" w:themeColor="text1"/>
          <w:sz w:val="24"/>
          <w:szCs w:val="24"/>
        </w:rPr>
        <w:t xml:space="preserve"> D. (1994). </w:t>
      </w:r>
      <w:r w:rsidRPr="00F60DFE">
        <w:rPr>
          <w:rFonts w:ascii="Times New Roman" w:hAnsi="Times New Roman" w:cs="Times New Roman"/>
          <w:i/>
          <w:color w:val="000000" w:themeColor="text1"/>
          <w:sz w:val="24"/>
          <w:szCs w:val="24"/>
        </w:rPr>
        <w:t>Observation Skills for Effective Teaching</w:t>
      </w:r>
      <w:r w:rsidRPr="00F60DFE">
        <w:rPr>
          <w:rFonts w:ascii="Times New Roman" w:hAnsi="Times New Roman" w:cs="Times New Roman"/>
          <w:color w:val="000000" w:themeColor="text1"/>
          <w:sz w:val="24"/>
          <w:szCs w:val="24"/>
        </w:rPr>
        <w:t>. New York: Merrill.</w:t>
      </w:r>
    </w:p>
    <w:p w:rsidR="00D761A8" w:rsidRPr="00782D13" w:rsidRDefault="00D761A8" w:rsidP="00B86689">
      <w:pPr>
        <w:pStyle w:val="BodyTextIndent"/>
        <w:ind w:left="567" w:hanging="567"/>
        <w:jc w:val="both"/>
        <w:rPr>
          <w:color w:val="000000" w:themeColor="text1"/>
          <w:lang w:val="id-ID"/>
        </w:rPr>
      </w:pPr>
      <w:r w:rsidRPr="00782D13">
        <w:rPr>
          <w:color w:val="000000" w:themeColor="text1"/>
        </w:rPr>
        <w:t xml:space="preserve">Buck, L. B., </w:t>
      </w:r>
      <w:proofErr w:type="spellStart"/>
      <w:r w:rsidRPr="00782D13">
        <w:rPr>
          <w:color w:val="000000" w:themeColor="text1"/>
        </w:rPr>
        <w:t>Bretz</w:t>
      </w:r>
      <w:proofErr w:type="spellEnd"/>
      <w:r w:rsidRPr="00782D13">
        <w:rPr>
          <w:color w:val="000000" w:themeColor="text1"/>
        </w:rPr>
        <w:t>, L</w:t>
      </w:r>
      <w:r w:rsidRPr="00782D13">
        <w:rPr>
          <w:color w:val="000000" w:themeColor="text1"/>
          <w:lang w:val="id-ID"/>
        </w:rPr>
        <w:t xml:space="preserve">., </w:t>
      </w:r>
      <w:r w:rsidRPr="00782D13">
        <w:rPr>
          <w:color w:val="000000" w:themeColor="text1"/>
        </w:rPr>
        <w:t xml:space="preserve">Towns, M. H. </w:t>
      </w:r>
      <w:r w:rsidRPr="00782D13">
        <w:rPr>
          <w:color w:val="000000" w:themeColor="text1"/>
          <w:lang w:val="id-ID"/>
        </w:rPr>
        <w:t>(</w:t>
      </w:r>
      <w:r w:rsidRPr="00782D13">
        <w:rPr>
          <w:color w:val="000000" w:themeColor="text1"/>
        </w:rPr>
        <w:t>2008</w:t>
      </w:r>
      <w:r w:rsidRPr="00782D13">
        <w:rPr>
          <w:color w:val="000000" w:themeColor="text1"/>
          <w:lang w:val="id-ID"/>
        </w:rPr>
        <w:t>)</w:t>
      </w:r>
      <w:r w:rsidRPr="00782D13">
        <w:rPr>
          <w:color w:val="000000" w:themeColor="text1"/>
        </w:rPr>
        <w:t xml:space="preserve">. </w:t>
      </w:r>
      <w:proofErr w:type="gramStart"/>
      <w:r w:rsidRPr="00782D13">
        <w:rPr>
          <w:color w:val="000000" w:themeColor="text1"/>
        </w:rPr>
        <w:t>Characterizing the Level of Inquiry in the Undergraduate Laboratory.</w:t>
      </w:r>
      <w:proofErr w:type="gramEnd"/>
      <w:r w:rsidRPr="00782D13">
        <w:rPr>
          <w:color w:val="000000" w:themeColor="text1"/>
        </w:rPr>
        <w:t xml:space="preserve"> </w:t>
      </w:r>
      <w:proofErr w:type="gramStart"/>
      <w:r w:rsidRPr="00782D13">
        <w:rPr>
          <w:i/>
          <w:color w:val="000000" w:themeColor="text1"/>
        </w:rPr>
        <w:t>Journal of College Science Teaching</w:t>
      </w:r>
      <w:r w:rsidRPr="00782D13">
        <w:rPr>
          <w:color w:val="000000" w:themeColor="text1"/>
        </w:rPr>
        <w:t>.</w:t>
      </w:r>
      <w:proofErr w:type="gramEnd"/>
      <w:r w:rsidRPr="00782D13">
        <w:rPr>
          <w:color w:val="000000" w:themeColor="text1"/>
        </w:rPr>
        <w:t xml:space="preserve"> 38 (1): 52-58.</w:t>
      </w:r>
    </w:p>
    <w:p w:rsidR="00D761A8" w:rsidRPr="000B7634" w:rsidRDefault="00D761A8" w:rsidP="00B86689">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0B7634">
        <w:rPr>
          <w:rFonts w:ascii="Times New Roman" w:hAnsi="Times New Roman" w:cs="Times New Roman"/>
          <w:bCs/>
          <w:color w:val="000000" w:themeColor="text1"/>
          <w:sz w:val="24"/>
          <w:szCs w:val="24"/>
        </w:rPr>
        <w:t xml:space="preserve">Dianti, P. (2014). Integrasi Pendidikan Karakter dalam Pembelajaran Pendidikan Kewarganegaraan untuk Mengembangkan  Karakter Siswa. </w:t>
      </w:r>
      <w:r w:rsidRPr="000B7634">
        <w:rPr>
          <w:rFonts w:ascii="Times New Roman" w:hAnsi="Times New Roman" w:cs="Times New Roman"/>
          <w:bCs/>
          <w:i/>
          <w:color w:val="000000" w:themeColor="text1"/>
          <w:sz w:val="24"/>
          <w:szCs w:val="24"/>
        </w:rPr>
        <w:t>JPIS</w:t>
      </w:r>
      <w:r w:rsidRPr="000B7634">
        <w:rPr>
          <w:rFonts w:ascii="Times New Roman" w:hAnsi="Times New Roman" w:cs="Times New Roman"/>
          <w:i/>
          <w:color w:val="000000" w:themeColor="text1"/>
          <w:sz w:val="24"/>
          <w:szCs w:val="24"/>
        </w:rPr>
        <w:t xml:space="preserve">, Jurnal Pendidikan Ilmu Sosial, </w:t>
      </w:r>
      <w:r w:rsidRPr="000B7634">
        <w:rPr>
          <w:rFonts w:ascii="Times New Roman" w:hAnsi="Times New Roman" w:cs="Times New Roman"/>
          <w:color w:val="000000" w:themeColor="text1"/>
          <w:sz w:val="24"/>
          <w:szCs w:val="24"/>
        </w:rPr>
        <w:t>Volume 23, No. 1.</w:t>
      </w:r>
    </w:p>
    <w:p w:rsidR="00D761A8" w:rsidRPr="000B7634" w:rsidRDefault="00D761A8" w:rsidP="00B86689">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0B7634">
        <w:rPr>
          <w:rFonts w:ascii="Times New Roman" w:hAnsi="Times New Roman" w:cs="Times New Roman"/>
          <w:color w:val="000000" w:themeColor="text1"/>
          <w:sz w:val="24"/>
          <w:szCs w:val="24"/>
          <w:shd w:val="clear" w:color="auto" w:fill="FFFFFF"/>
        </w:rPr>
        <w:t xml:space="preserve">Dick, W., Carey, L., Carey, J.O. (2009). </w:t>
      </w:r>
      <w:r w:rsidRPr="000B7634">
        <w:rPr>
          <w:rFonts w:ascii="Times New Roman" w:hAnsi="Times New Roman" w:cs="Times New Roman"/>
          <w:i/>
          <w:color w:val="000000" w:themeColor="text1"/>
          <w:sz w:val="24"/>
          <w:szCs w:val="24"/>
          <w:shd w:val="clear" w:color="auto" w:fill="FFFFFF"/>
        </w:rPr>
        <w:t xml:space="preserve">The Systematic Design of Instruction. </w:t>
      </w:r>
      <w:r w:rsidRPr="000B7634">
        <w:rPr>
          <w:rFonts w:ascii="Times New Roman" w:hAnsi="Times New Roman" w:cs="Times New Roman"/>
          <w:color w:val="000000" w:themeColor="text1"/>
          <w:sz w:val="24"/>
          <w:szCs w:val="24"/>
          <w:shd w:val="clear" w:color="auto" w:fill="FFFFFF"/>
        </w:rPr>
        <w:t>Kevin M. Davis. United States of America. ISBN: 978-0-205-58556-5.</w:t>
      </w:r>
    </w:p>
    <w:p w:rsidR="00D761A8" w:rsidRPr="003A5092" w:rsidRDefault="00D761A8" w:rsidP="00D761A8">
      <w:pPr>
        <w:spacing w:after="0" w:line="240" w:lineRule="auto"/>
        <w:ind w:left="709" w:hanging="709"/>
        <w:jc w:val="both"/>
        <w:rPr>
          <w:rFonts w:ascii="Times New Roman" w:hAnsi="Times New Roman" w:cs="Times New Roman"/>
          <w:color w:val="000000" w:themeColor="text1"/>
          <w:sz w:val="24"/>
          <w:szCs w:val="24"/>
        </w:rPr>
      </w:pPr>
      <w:r w:rsidRPr="003A5092">
        <w:rPr>
          <w:rFonts w:ascii="Times New Roman" w:hAnsi="Times New Roman" w:cs="Times New Roman"/>
          <w:bCs/>
          <w:color w:val="000000"/>
          <w:sz w:val="24"/>
          <w:szCs w:val="24"/>
        </w:rPr>
        <w:t xml:space="preserve">Fitriana, M., Haryani, S. (2016). Penggunaan Strategi Pembelajaran Inkuiri </w:t>
      </w:r>
      <w:r w:rsidRPr="003A5092">
        <w:rPr>
          <w:rFonts w:ascii="Times New Roman" w:hAnsi="Times New Roman" w:cs="Times New Roman"/>
          <w:bCs/>
          <w:color w:val="000000" w:themeColor="text1"/>
          <w:sz w:val="24"/>
          <w:szCs w:val="24"/>
        </w:rPr>
        <w:t xml:space="preserve">untuk Meningkatkan Metakognisi Siswa SMA. </w:t>
      </w:r>
      <w:r w:rsidRPr="003A5092">
        <w:rPr>
          <w:rFonts w:ascii="Times New Roman" w:hAnsi="Times New Roman" w:cs="Times New Roman"/>
          <w:i/>
          <w:color w:val="000000" w:themeColor="text1"/>
          <w:sz w:val="24"/>
          <w:szCs w:val="24"/>
        </w:rPr>
        <w:t>Jurnal Inovasi Pendidikan Kimia</w:t>
      </w:r>
      <w:r w:rsidRPr="003A5092">
        <w:rPr>
          <w:rFonts w:ascii="Times New Roman" w:hAnsi="Times New Roman" w:cs="Times New Roman"/>
          <w:color w:val="000000" w:themeColor="text1"/>
          <w:sz w:val="24"/>
          <w:szCs w:val="24"/>
        </w:rPr>
        <w:t>, Vol 10, No. 1.</w:t>
      </w:r>
    </w:p>
    <w:p w:rsidR="00D761A8" w:rsidRPr="000B7634" w:rsidRDefault="00D761A8" w:rsidP="00B86689">
      <w:pPr>
        <w:spacing w:after="0" w:line="240" w:lineRule="auto"/>
        <w:ind w:left="567" w:hanging="567"/>
        <w:jc w:val="both"/>
        <w:rPr>
          <w:rFonts w:ascii="Times New Roman" w:hAnsi="Times New Roman" w:cs="Times New Roman"/>
          <w:color w:val="000000" w:themeColor="text1"/>
          <w:sz w:val="24"/>
          <w:szCs w:val="24"/>
        </w:rPr>
      </w:pPr>
      <w:r w:rsidRPr="000B7634">
        <w:rPr>
          <w:rFonts w:ascii="Times New Roman" w:hAnsi="Times New Roman" w:cs="Times New Roman"/>
          <w:bCs/>
          <w:color w:val="000000" w:themeColor="text1"/>
          <w:sz w:val="24"/>
          <w:szCs w:val="24"/>
          <w:lang w:eastAsia="id-ID"/>
        </w:rPr>
        <w:t>Hasanah, U. (2016). Model-model Pendidikan Karakter di Sekolah.</w:t>
      </w:r>
      <w:r w:rsidRPr="000B7634">
        <w:rPr>
          <w:rFonts w:ascii="Times New Roman" w:hAnsi="Times New Roman" w:cs="Times New Roman"/>
          <w:color w:val="000000" w:themeColor="text1"/>
          <w:sz w:val="24"/>
          <w:szCs w:val="24"/>
        </w:rPr>
        <w:t xml:space="preserve"> </w:t>
      </w:r>
      <w:r w:rsidRPr="000B7634">
        <w:rPr>
          <w:rFonts w:ascii="Times New Roman" w:hAnsi="Times New Roman" w:cs="Times New Roman"/>
          <w:i/>
          <w:color w:val="000000" w:themeColor="text1"/>
          <w:sz w:val="24"/>
          <w:szCs w:val="24"/>
        </w:rPr>
        <w:t>Al-Tadzkiyyah:Jurnal Pendidikan Islam,</w:t>
      </w:r>
      <w:r w:rsidRPr="000B7634">
        <w:rPr>
          <w:rFonts w:ascii="Times New Roman" w:hAnsi="Times New Roman" w:cs="Times New Roman"/>
          <w:color w:val="000000" w:themeColor="text1"/>
          <w:sz w:val="24"/>
          <w:szCs w:val="24"/>
        </w:rPr>
        <w:t xml:space="preserve"> p-ISSN: 2086-9118 e-ISSN: 2528-2476.</w:t>
      </w:r>
    </w:p>
    <w:p w:rsidR="00D761A8" w:rsidRPr="003A5092" w:rsidRDefault="00D761A8" w:rsidP="00B86689">
      <w:pPr>
        <w:pStyle w:val="BodyTextIndent"/>
        <w:ind w:left="567" w:hanging="567"/>
        <w:jc w:val="both"/>
      </w:pPr>
      <w:proofErr w:type="spellStart"/>
      <w:proofErr w:type="gramStart"/>
      <w:r w:rsidRPr="003A5092">
        <w:lastRenderedPageBreak/>
        <w:t>Hussain</w:t>
      </w:r>
      <w:proofErr w:type="spellEnd"/>
      <w:r w:rsidRPr="003A5092">
        <w:t xml:space="preserve">, A., </w:t>
      </w:r>
      <w:proofErr w:type="spellStart"/>
      <w:r w:rsidRPr="003A5092">
        <w:t>Azeem</w:t>
      </w:r>
      <w:proofErr w:type="spellEnd"/>
      <w:r w:rsidRPr="003A5092">
        <w:t>, M.,</w:t>
      </w:r>
      <w:r w:rsidRPr="003A5092">
        <w:rPr>
          <w:lang w:val="id-ID"/>
        </w:rPr>
        <w:t xml:space="preserve"> </w:t>
      </w:r>
      <w:proofErr w:type="spellStart"/>
      <w:r w:rsidRPr="003A5092">
        <w:t>Shakoor</w:t>
      </w:r>
      <w:proofErr w:type="spellEnd"/>
      <w:r w:rsidRPr="003A5092">
        <w:t>, A. (2011).</w:t>
      </w:r>
      <w:proofErr w:type="gramEnd"/>
      <w:r w:rsidRPr="003A5092">
        <w:t xml:space="preserve"> Physics Teaching Methods: Scientific Inquiry Vs Traditional Lecture. </w:t>
      </w:r>
      <w:r w:rsidRPr="003A5092">
        <w:rPr>
          <w:i/>
        </w:rPr>
        <w:t>International Journal of Humanities and Social Science</w:t>
      </w:r>
      <w:r w:rsidRPr="003A5092">
        <w:t>.1 (19): 269-276.</w:t>
      </w:r>
    </w:p>
    <w:p w:rsidR="00D761A8" w:rsidRDefault="00D761A8" w:rsidP="00B86689">
      <w:pPr>
        <w:spacing w:after="0" w:line="240" w:lineRule="auto"/>
        <w:ind w:left="567" w:hanging="567"/>
        <w:jc w:val="both"/>
        <w:rPr>
          <w:rFonts w:ascii="Times New Roman" w:hAnsi="Times New Roman" w:cs="Times New Roman"/>
          <w:bCs/>
          <w:color w:val="000000"/>
          <w:sz w:val="24"/>
          <w:szCs w:val="24"/>
        </w:rPr>
      </w:pPr>
      <w:r>
        <w:rPr>
          <w:rFonts w:ascii="Times New Roman" w:hAnsi="Times New Roman" w:cs="Times New Roman"/>
          <w:color w:val="000000" w:themeColor="text1"/>
          <w:sz w:val="24"/>
          <w:szCs w:val="24"/>
        </w:rPr>
        <w:t xml:space="preserve">Ihsan, H. (2015). </w:t>
      </w:r>
      <w:r w:rsidRPr="00886005">
        <w:rPr>
          <w:rFonts w:ascii="Times New Roman" w:hAnsi="Times New Roman" w:cs="Times New Roman"/>
          <w:bCs/>
          <w:color w:val="000000"/>
          <w:sz w:val="24"/>
          <w:szCs w:val="24"/>
        </w:rPr>
        <w:t>Validitas Isi Alat Ukur Penelitian Konsep dan Panduan Penilaiannya</w:t>
      </w:r>
      <w:r>
        <w:rPr>
          <w:rFonts w:ascii="Times New Roman" w:hAnsi="Times New Roman" w:cs="Times New Roman"/>
          <w:bCs/>
          <w:color w:val="000000"/>
          <w:sz w:val="24"/>
          <w:szCs w:val="24"/>
        </w:rPr>
        <w:t xml:space="preserve">. </w:t>
      </w:r>
      <w:r w:rsidRPr="00886005">
        <w:rPr>
          <w:rFonts w:ascii="Times New Roman" w:hAnsi="Times New Roman" w:cs="Times New Roman"/>
          <w:bCs/>
          <w:i/>
          <w:color w:val="000000"/>
          <w:sz w:val="24"/>
          <w:szCs w:val="24"/>
        </w:rPr>
        <w:t>Pedagogia: Jurnal Ilmu Pendidikan</w:t>
      </w:r>
      <w:r>
        <w:rPr>
          <w:rFonts w:ascii="Times New Roman" w:hAnsi="Times New Roman" w:cs="Times New Roman"/>
          <w:bCs/>
          <w:i/>
          <w:color w:val="000000"/>
          <w:sz w:val="24"/>
          <w:szCs w:val="24"/>
        </w:rPr>
        <w:t>.</w:t>
      </w:r>
      <w:r>
        <w:rPr>
          <w:rFonts w:ascii="Times New Roman" w:hAnsi="Times New Roman" w:cs="Times New Roman"/>
          <w:bCs/>
          <w:color w:val="000000"/>
          <w:sz w:val="24"/>
          <w:szCs w:val="24"/>
        </w:rPr>
        <w:t xml:space="preserve"> Vol. 13. No.3. e-ISSN:2579-7700.</w:t>
      </w:r>
    </w:p>
    <w:p w:rsidR="00D761A8" w:rsidRPr="000B7634" w:rsidRDefault="00D761A8" w:rsidP="00B86689">
      <w:pPr>
        <w:spacing w:after="0" w:line="240" w:lineRule="auto"/>
        <w:ind w:left="567" w:hanging="567"/>
        <w:jc w:val="both"/>
        <w:rPr>
          <w:rFonts w:ascii="Times New Roman" w:hAnsi="Times New Roman" w:cs="Times New Roman"/>
          <w:color w:val="000000" w:themeColor="text1"/>
          <w:sz w:val="24"/>
          <w:szCs w:val="24"/>
        </w:rPr>
      </w:pPr>
      <w:r w:rsidRPr="000B7634">
        <w:rPr>
          <w:rFonts w:ascii="Times New Roman" w:hAnsi="Times New Roman" w:cs="Times New Roman"/>
          <w:color w:val="000000" w:themeColor="text1"/>
          <w:sz w:val="24"/>
          <w:szCs w:val="24"/>
        </w:rPr>
        <w:t xml:space="preserve">Jufri, A. W. (2017). </w:t>
      </w:r>
      <w:r w:rsidRPr="000B7634">
        <w:rPr>
          <w:rFonts w:ascii="Times New Roman" w:hAnsi="Times New Roman" w:cs="Times New Roman"/>
          <w:i/>
          <w:iCs/>
          <w:color w:val="000000" w:themeColor="text1"/>
          <w:sz w:val="24"/>
          <w:szCs w:val="24"/>
        </w:rPr>
        <w:t>Belajar dan Pembelajaran Sains</w:t>
      </w:r>
      <w:r w:rsidRPr="000B7634">
        <w:rPr>
          <w:rFonts w:ascii="Times New Roman" w:hAnsi="Times New Roman" w:cs="Times New Roman"/>
          <w:color w:val="000000" w:themeColor="text1"/>
          <w:sz w:val="24"/>
          <w:szCs w:val="24"/>
        </w:rPr>
        <w:t>. Bandung: Pustaka Reka Cipta.</w:t>
      </w:r>
    </w:p>
    <w:p w:rsidR="00D761A8" w:rsidRDefault="00D761A8" w:rsidP="00B86689">
      <w:pPr>
        <w:tabs>
          <w:tab w:val="left" w:pos="1397"/>
          <w:tab w:val="center" w:pos="4680"/>
        </w:tabs>
        <w:spacing w:after="0" w:line="240" w:lineRule="auto"/>
        <w:ind w:left="567" w:hanging="567"/>
        <w:jc w:val="both"/>
        <w:rPr>
          <w:rFonts w:ascii="Times New Roman" w:hAnsi="Times New Roman" w:cs="Times New Roman"/>
          <w:color w:val="000000"/>
          <w:sz w:val="24"/>
          <w:szCs w:val="24"/>
        </w:rPr>
      </w:pPr>
      <w:r w:rsidRPr="003A5092">
        <w:rPr>
          <w:rFonts w:ascii="Times New Roman" w:hAnsi="Times New Roman" w:cs="Times New Roman"/>
          <w:color w:val="000000" w:themeColor="text1"/>
          <w:sz w:val="24"/>
          <w:szCs w:val="24"/>
        </w:rPr>
        <w:t xml:space="preserve">Laksana, </w:t>
      </w:r>
      <w:r>
        <w:rPr>
          <w:rFonts w:ascii="Times New Roman" w:hAnsi="Times New Roman" w:cs="Times New Roman"/>
          <w:color w:val="000000" w:themeColor="text1"/>
          <w:sz w:val="24"/>
          <w:szCs w:val="24"/>
        </w:rPr>
        <w:t>S. D</w:t>
      </w:r>
      <w:r w:rsidRPr="003A5092">
        <w:rPr>
          <w:rFonts w:ascii="Times New Roman" w:hAnsi="Times New Roman" w:cs="Times New Roman"/>
          <w:color w:val="000000" w:themeColor="text1"/>
          <w:sz w:val="24"/>
          <w:szCs w:val="24"/>
        </w:rPr>
        <w:t>. (2015).</w:t>
      </w:r>
      <w:r w:rsidRPr="003A5092">
        <w:rPr>
          <w:rFonts w:ascii="Times New Roman" w:hAnsi="Times New Roman" w:cs="Times New Roman"/>
          <w:color w:val="000000"/>
          <w:sz w:val="24"/>
          <w:szCs w:val="24"/>
        </w:rPr>
        <w:t xml:space="preserve"> </w:t>
      </w:r>
      <w:r w:rsidRPr="003A5092">
        <w:rPr>
          <w:rFonts w:ascii="Times New Roman" w:hAnsi="Times New Roman" w:cs="Times New Roman"/>
          <w:bCs/>
          <w:color w:val="000000"/>
          <w:sz w:val="24"/>
          <w:szCs w:val="24"/>
        </w:rPr>
        <w:t>Urgensi Pendidikan Karakter Bangsa di Sekolah</w:t>
      </w:r>
      <w:r w:rsidRPr="003A5092">
        <w:rPr>
          <w:rFonts w:ascii="Times New Roman" w:hAnsi="Times New Roman" w:cs="Times New Roman"/>
          <w:color w:val="000000"/>
          <w:sz w:val="24"/>
          <w:szCs w:val="24"/>
        </w:rPr>
        <w:t>. Muaddib  Vol.05 No.01 ISSN 2088-3390.</w:t>
      </w:r>
    </w:p>
    <w:p w:rsidR="00D761A8" w:rsidRPr="000B7634" w:rsidRDefault="00D761A8" w:rsidP="00B86689">
      <w:pPr>
        <w:spacing w:after="0" w:line="240" w:lineRule="auto"/>
        <w:ind w:left="567" w:hanging="567"/>
        <w:jc w:val="both"/>
        <w:rPr>
          <w:rFonts w:ascii="Times New Roman" w:hAnsi="Times New Roman" w:cs="Times New Roman"/>
          <w:bCs/>
          <w:color w:val="000000" w:themeColor="text1"/>
          <w:sz w:val="24"/>
          <w:szCs w:val="24"/>
        </w:rPr>
      </w:pPr>
      <w:r w:rsidRPr="000B7634">
        <w:rPr>
          <w:rFonts w:ascii="Times New Roman" w:hAnsi="Times New Roman" w:cs="Times New Roman"/>
          <w:color w:val="000000" w:themeColor="text1"/>
          <w:sz w:val="24"/>
          <w:szCs w:val="24"/>
        </w:rPr>
        <w:t xml:space="preserve">Larlen. (2013). </w:t>
      </w:r>
      <w:r w:rsidRPr="000B7634">
        <w:rPr>
          <w:rFonts w:ascii="Times New Roman" w:hAnsi="Times New Roman" w:cs="Times New Roman"/>
          <w:bCs/>
          <w:color w:val="000000" w:themeColor="text1"/>
          <w:sz w:val="24"/>
          <w:szCs w:val="24"/>
        </w:rPr>
        <w:t xml:space="preserve">Persiapan Guru Bagi Proses Belajar Mengajar. </w:t>
      </w:r>
      <w:r w:rsidRPr="000B7634">
        <w:rPr>
          <w:rFonts w:ascii="Times New Roman" w:hAnsi="Times New Roman" w:cs="Times New Roman"/>
          <w:bCs/>
          <w:i/>
          <w:color w:val="000000" w:themeColor="text1"/>
          <w:sz w:val="24"/>
          <w:szCs w:val="24"/>
        </w:rPr>
        <w:t>Pena</w:t>
      </w:r>
      <w:r w:rsidRPr="000B7634">
        <w:rPr>
          <w:rFonts w:ascii="Times New Roman" w:hAnsi="Times New Roman" w:cs="Times New Roman"/>
          <w:bCs/>
          <w:color w:val="000000" w:themeColor="text1"/>
          <w:sz w:val="24"/>
          <w:szCs w:val="24"/>
        </w:rPr>
        <w:t>, Vol. 3, No. 1. ISSN 2089-3973.</w:t>
      </w:r>
    </w:p>
    <w:p w:rsidR="00D761A8" w:rsidRPr="003A5092" w:rsidRDefault="00D761A8" w:rsidP="00B86689">
      <w:pPr>
        <w:tabs>
          <w:tab w:val="left" w:pos="1397"/>
          <w:tab w:val="center" w:pos="4680"/>
        </w:tabs>
        <w:spacing w:after="0" w:line="240" w:lineRule="auto"/>
        <w:ind w:left="567" w:hanging="567"/>
        <w:jc w:val="both"/>
        <w:rPr>
          <w:rFonts w:ascii="Times New Roman" w:hAnsi="Times New Roman" w:cs="Times New Roman"/>
          <w:i/>
          <w:iCs/>
          <w:color w:val="000000"/>
          <w:sz w:val="24"/>
          <w:szCs w:val="24"/>
        </w:rPr>
      </w:pPr>
      <w:r w:rsidRPr="003A5092">
        <w:rPr>
          <w:rFonts w:ascii="Times New Roman" w:hAnsi="Times New Roman" w:cs="Times New Roman"/>
          <w:color w:val="000000" w:themeColor="text1"/>
          <w:sz w:val="24"/>
          <w:szCs w:val="24"/>
        </w:rPr>
        <w:t xml:space="preserve">Maemunah.  (2012). </w:t>
      </w:r>
      <w:r w:rsidRPr="003A5092">
        <w:rPr>
          <w:rFonts w:ascii="Times New Roman" w:hAnsi="Times New Roman" w:cs="Times New Roman"/>
          <w:bCs/>
          <w:color w:val="000000"/>
          <w:sz w:val="24"/>
          <w:szCs w:val="24"/>
        </w:rPr>
        <w:t>Aspek-Aspek  dalam Pendidikan Karakter.</w:t>
      </w:r>
      <w:r w:rsidRPr="003A5092">
        <w:rPr>
          <w:rFonts w:ascii="Times New Roman" w:hAnsi="Times New Roman" w:cs="Times New Roman"/>
          <w:b/>
          <w:bCs/>
          <w:color w:val="000000"/>
          <w:sz w:val="24"/>
          <w:szCs w:val="24"/>
        </w:rPr>
        <w:t xml:space="preserve"> </w:t>
      </w:r>
      <w:r w:rsidRPr="003A5092">
        <w:rPr>
          <w:rFonts w:ascii="Times New Roman" w:hAnsi="Times New Roman" w:cs="Times New Roman"/>
          <w:bCs/>
          <w:i/>
          <w:iCs/>
          <w:color w:val="000000"/>
          <w:sz w:val="24"/>
          <w:szCs w:val="24"/>
        </w:rPr>
        <w:t>Forum Tarbiyah</w:t>
      </w:r>
      <w:r w:rsidRPr="003A5092">
        <w:rPr>
          <w:rFonts w:ascii="Times New Roman" w:hAnsi="Times New Roman" w:cs="Times New Roman"/>
          <w:iCs/>
          <w:color w:val="000000"/>
          <w:sz w:val="24"/>
          <w:szCs w:val="24"/>
        </w:rPr>
        <w:t xml:space="preserve"> </w:t>
      </w:r>
      <w:r w:rsidRPr="003A5092">
        <w:rPr>
          <w:rFonts w:ascii="Times New Roman" w:hAnsi="Times New Roman" w:cs="Times New Roman"/>
          <w:i/>
          <w:iCs/>
          <w:color w:val="000000"/>
          <w:sz w:val="24"/>
          <w:szCs w:val="24"/>
        </w:rPr>
        <w:t>Vol. 10, No. 1.</w:t>
      </w:r>
    </w:p>
    <w:p w:rsidR="00D761A8" w:rsidRPr="000B7634" w:rsidRDefault="00D761A8" w:rsidP="00B86689">
      <w:pPr>
        <w:spacing w:after="0" w:line="240" w:lineRule="auto"/>
        <w:ind w:left="567" w:hanging="567"/>
        <w:jc w:val="both"/>
        <w:rPr>
          <w:rFonts w:ascii="Times New Roman" w:hAnsi="Times New Roman" w:cs="Times New Roman"/>
          <w:bCs/>
          <w:iCs/>
          <w:color w:val="000000" w:themeColor="text1"/>
          <w:sz w:val="24"/>
          <w:szCs w:val="24"/>
          <w:lang w:eastAsia="id-ID"/>
        </w:rPr>
      </w:pPr>
      <w:r w:rsidRPr="000B7634">
        <w:rPr>
          <w:rFonts w:ascii="Times New Roman" w:hAnsi="Times New Roman" w:cs="Times New Roman"/>
          <w:bCs/>
          <w:color w:val="000000" w:themeColor="text1"/>
          <w:sz w:val="24"/>
          <w:szCs w:val="24"/>
        </w:rPr>
        <w:t>Makhrus</w:t>
      </w:r>
      <w:r w:rsidRPr="000B7634">
        <w:rPr>
          <w:rFonts w:ascii="Times New Roman" w:hAnsi="Times New Roman" w:cs="Times New Roman"/>
          <w:color w:val="000000" w:themeColor="text1"/>
          <w:sz w:val="24"/>
          <w:szCs w:val="24"/>
        </w:rPr>
        <w:t xml:space="preserve">, M. &amp; Hadi, G.P. (2012). </w:t>
      </w:r>
      <w:r w:rsidRPr="000B7634">
        <w:rPr>
          <w:rFonts w:ascii="Times New Roman" w:hAnsi="Times New Roman" w:cs="Times New Roman"/>
          <w:bCs/>
          <w:color w:val="000000" w:themeColor="text1"/>
          <w:sz w:val="24"/>
          <w:szCs w:val="24"/>
          <w:lang w:eastAsia="id-ID"/>
        </w:rPr>
        <w:t xml:space="preserve">Penerapan Perangkat Pembelajaran Fisika Berorientasi Pembelajaran IPA Terpadu Tipe </w:t>
      </w:r>
      <w:r w:rsidRPr="000B7634">
        <w:rPr>
          <w:rFonts w:ascii="Times New Roman" w:hAnsi="Times New Roman" w:cs="Times New Roman"/>
          <w:bCs/>
          <w:iCs/>
          <w:color w:val="000000" w:themeColor="text1"/>
          <w:sz w:val="24"/>
          <w:szCs w:val="24"/>
          <w:lang w:eastAsia="id-ID"/>
        </w:rPr>
        <w:t xml:space="preserve">Connected. </w:t>
      </w:r>
      <w:r w:rsidRPr="000B7634">
        <w:rPr>
          <w:rFonts w:ascii="Times New Roman" w:hAnsi="Times New Roman" w:cs="Times New Roman"/>
          <w:bCs/>
          <w:i/>
          <w:iCs/>
          <w:color w:val="000000" w:themeColor="text1"/>
          <w:sz w:val="24"/>
          <w:szCs w:val="24"/>
          <w:lang w:eastAsia="id-ID"/>
        </w:rPr>
        <w:t>Jurnal JPP UM</w:t>
      </w:r>
      <w:r w:rsidRPr="000B7634">
        <w:rPr>
          <w:rFonts w:ascii="Times New Roman" w:hAnsi="Times New Roman" w:cs="Times New Roman"/>
          <w:bCs/>
          <w:iCs/>
          <w:color w:val="000000" w:themeColor="text1"/>
          <w:sz w:val="24"/>
          <w:szCs w:val="24"/>
          <w:lang w:eastAsia="id-ID"/>
        </w:rPr>
        <w:t xml:space="preserve">, Vol. 19, No. 2. </w:t>
      </w:r>
    </w:p>
    <w:p w:rsidR="00D761A8" w:rsidRPr="000B7634" w:rsidRDefault="00D761A8" w:rsidP="00B86689">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rPr>
      </w:pPr>
      <w:r w:rsidRPr="000B7634">
        <w:rPr>
          <w:rFonts w:ascii="Times New Roman" w:hAnsi="Times New Roman" w:cs="Times New Roman"/>
          <w:bCs/>
          <w:color w:val="000000" w:themeColor="text1"/>
          <w:sz w:val="24"/>
          <w:szCs w:val="24"/>
        </w:rPr>
        <w:t xml:space="preserve">Marzuki. (2012). Pengintegrasian Pendidikan Karakter dalam Pembelajaran di Sekolah. </w:t>
      </w:r>
      <w:r w:rsidRPr="000B7634">
        <w:rPr>
          <w:rFonts w:ascii="Times New Roman" w:hAnsi="Times New Roman" w:cs="Times New Roman"/>
          <w:i/>
          <w:color w:val="000000" w:themeColor="text1"/>
          <w:sz w:val="24"/>
          <w:szCs w:val="24"/>
        </w:rPr>
        <w:t>Jurnal Pendidikan Karakter</w:t>
      </w:r>
      <w:r w:rsidRPr="000B7634">
        <w:rPr>
          <w:rFonts w:ascii="Times New Roman" w:hAnsi="Times New Roman" w:cs="Times New Roman"/>
          <w:bCs/>
          <w:i/>
          <w:color w:val="000000" w:themeColor="text1"/>
          <w:sz w:val="24"/>
          <w:szCs w:val="24"/>
        </w:rPr>
        <w:t>,</w:t>
      </w:r>
      <w:r w:rsidRPr="000B7634">
        <w:rPr>
          <w:rFonts w:ascii="Times New Roman" w:hAnsi="Times New Roman" w:cs="Times New Roman"/>
          <w:bCs/>
          <w:color w:val="000000" w:themeColor="text1"/>
          <w:sz w:val="24"/>
          <w:szCs w:val="24"/>
        </w:rPr>
        <w:t xml:space="preserve"> </w:t>
      </w:r>
      <w:r w:rsidRPr="000B7634">
        <w:rPr>
          <w:rFonts w:ascii="Times New Roman" w:hAnsi="Times New Roman" w:cs="Times New Roman"/>
          <w:color w:val="000000" w:themeColor="text1"/>
          <w:sz w:val="24"/>
          <w:szCs w:val="24"/>
        </w:rPr>
        <w:t>Vol 2, No 1.</w:t>
      </w:r>
    </w:p>
    <w:p w:rsidR="00D761A8" w:rsidRPr="000B7634" w:rsidRDefault="00D761A8" w:rsidP="00B86689">
      <w:pPr>
        <w:spacing w:after="0" w:line="240" w:lineRule="auto"/>
        <w:ind w:left="567" w:hanging="567"/>
        <w:jc w:val="both"/>
        <w:rPr>
          <w:rFonts w:ascii="Times New Roman" w:hAnsi="Times New Roman" w:cs="Times New Roman"/>
          <w:color w:val="000000" w:themeColor="text1"/>
          <w:sz w:val="24"/>
          <w:szCs w:val="24"/>
        </w:rPr>
      </w:pPr>
      <w:r w:rsidRPr="000B7634">
        <w:rPr>
          <w:rFonts w:ascii="Times New Roman" w:hAnsi="Times New Roman" w:cs="Times New Roman"/>
          <w:bCs/>
          <w:color w:val="000000" w:themeColor="text1"/>
          <w:sz w:val="24"/>
          <w:szCs w:val="24"/>
        </w:rPr>
        <w:t xml:space="preserve">Masruroh., Widodo, W., Hidayat, M.T. (2016). </w:t>
      </w:r>
      <w:r w:rsidRPr="000B7634">
        <w:rPr>
          <w:rFonts w:ascii="Times New Roman" w:hAnsi="Times New Roman" w:cs="Times New Roman"/>
          <w:color w:val="000000" w:themeColor="text1"/>
          <w:sz w:val="24"/>
          <w:szCs w:val="24"/>
        </w:rPr>
        <w:t>Pengembangan Perangkat Pembelajaran Berbasis Inkuiri Terbimbing untuk Meningkatkan Kreativitas Ilmiah Siswa SMP.</w:t>
      </w:r>
      <w:r w:rsidRPr="000B7634">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p</w:t>
      </w:r>
      <w:r w:rsidRPr="000B7634">
        <w:rPr>
          <w:rFonts w:ascii="Times New Roman" w:hAnsi="Times New Roman" w:cs="Times New Roman"/>
          <w:i/>
          <w:color w:val="000000" w:themeColor="text1"/>
          <w:sz w:val="24"/>
          <w:szCs w:val="24"/>
        </w:rPr>
        <w:t xml:space="preserve">endidikan Sains Pascasarjana Universitas Negeri Surabaya. </w:t>
      </w:r>
      <w:r w:rsidRPr="000B7634">
        <w:rPr>
          <w:rFonts w:ascii="Times New Roman" w:hAnsi="Times New Roman" w:cs="Times New Roman"/>
          <w:color w:val="000000" w:themeColor="text1"/>
          <w:sz w:val="24"/>
          <w:szCs w:val="24"/>
        </w:rPr>
        <w:t>Vol. 5, No. 2. ISSN: 2089-1776.</w:t>
      </w:r>
    </w:p>
    <w:p w:rsidR="00D761A8" w:rsidRPr="003A5092" w:rsidRDefault="00D761A8" w:rsidP="00B86689">
      <w:pPr>
        <w:autoSpaceDE w:val="0"/>
        <w:autoSpaceDN w:val="0"/>
        <w:adjustRightInd w:val="0"/>
        <w:spacing w:after="0" w:line="240" w:lineRule="auto"/>
        <w:ind w:left="567" w:hanging="567"/>
        <w:jc w:val="both"/>
        <w:rPr>
          <w:rFonts w:ascii="Times New Roman" w:hAnsi="Times New Roman" w:cs="Times New Roman"/>
          <w:bCs/>
          <w:color w:val="000000"/>
          <w:sz w:val="24"/>
          <w:szCs w:val="24"/>
        </w:rPr>
      </w:pPr>
      <w:r w:rsidRPr="003A5092">
        <w:rPr>
          <w:rFonts w:ascii="Times New Roman" w:hAnsi="Times New Roman" w:cs="Times New Roman"/>
          <w:bCs/>
          <w:color w:val="000000"/>
          <w:sz w:val="24"/>
          <w:szCs w:val="24"/>
        </w:rPr>
        <w:t xml:space="preserve">Muryati, S. (2013). Pendekatan Inkuiri Moral Sebagai Alternatif Metode Pendidikan Karakter Siswa di Smp. </w:t>
      </w:r>
      <w:r w:rsidRPr="00CC47B8">
        <w:rPr>
          <w:rFonts w:ascii="Times New Roman" w:hAnsi="Times New Roman" w:cs="Times New Roman"/>
          <w:i/>
          <w:color w:val="000000"/>
          <w:sz w:val="24"/>
          <w:szCs w:val="24"/>
        </w:rPr>
        <w:t>Majalah Ilmiah Pawiyatan</w:t>
      </w:r>
      <w:r w:rsidRPr="003A5092">
        <w:rPr>
          <w:rFonts w:ascii="Times New Roman" w:hAnsi="Times New Roman" w:cs="Times New Roman"/>
          <w:color w:val="000000"/>
          <w:sz w:val="24"/>
          <w:szCs w:val="24"/>
        </w:rPr>
        <w:t xml:space="preserve">. </w:t>
      </w:r>
      <w:r w:rsidRPr="003A5092">
        <w:rPr>
          <w:rFonts w:ascii="Times New Roman" w:hAnsi="Times New Roman" w:cs="Times New Roman"/>
          <w:bCs/>
          <w:color w:val="000000"/>
          <w:sz w:val="24"/>
          <w:szCs w:val="24"/>
        </w:rPr>
        <w:t xml:space="preserve">Vol : Xx, No : 4. </w:t>
      </w:r>
    </w:p>
    <w:p w:rsidR="00D761A8" w:rsidRDefault="00D761A8" w:rsidP="00B86689">
      <w:pPr>
        <w:spacing w:after="0" w:line="240" w:lineRule="auto"/>
        <w:ind w:left="567" w:hanging="567"/>
        <w:jc w:val="both"/>
      </w:pPr>
      <w:r w:rsidRPr="000B7634">
        <w:rPr>
          <w:rFonts w:ascii="Times New Roman" w:hAnsi="Times New Roman" w:cs="Times New Roman"/>
          <w:color w:val="000000" w:themeColor="text1"/>
          <w:sz w:val="24"/>
          <w:szCs w:val="24"/>
        </w:rPr>
        <w:t xml:space="preserve">Nieveen, N. (1999). </w:t>
      </w:r>
      <w:r w:rsidRPr="000B7634">
        <w:rPr>
          <w:rFonts w:ascii="Times New Roman" w:hAnsi="Times New Roman" w:cs="Times New Roman"/>
          <w:i/>
          <w:color w:val="000000" w:themeColor="text1"/>
          <w:sz w:val="24"/>
          <w:szCs w:val="24"/>
        </w:rPr>
        <w:t>Prototyping to Reach Product Quality.</w:t>
      </w:r>
      <w:r w:rsidRPr="000B7634">
        <w:rPr>
          <w:rFonts w:ascii="Times New Roman" w:hAnsi="Times New Roman" w:cs="Times New Roman"/>
          <w:color w:val="000000" w:themeColor="text1"/>
          <w:sz w:val="24"/>
          <w:szCs w:val="24"/>
        </w:rPr>
        <w:t xml:space="preserve"> Jan Van den Akker, Robert Maribe Braneh, Ken Gustafson, and Tjeerd Plomp (Ed), London: Kluwer Academic Plubishers.</w:t>
      </w:r>
      <w:r w:rsidRPr="00AD57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University of Twente.</w:t>
      </w:r>
    </w:p>
    <w:p w:rsidR="00D761A8" w:rsidRPr="000B7634" w:rsidRDefault="00D761A8" w:rsidP="00B86689">
      <w:pPr>
        <w:spacing w:after="0" w:line="240" w:lineRule="auto"/>
        <w:ind w:left="567" w:hanging="567"/>
        <w:jc w:val="both"/>
        <w:rPr>
          <w:rFonts w:ascii="Times New Roman" w:hAnsi="Times New Roman" w:cs="Times New Roman"/>
          <w:color w:val="000000" w:themeColor="text1"/>
          <w:sz w:val="24"/>
          <w:szCs w:val="24"/>
        </w:rPr>
      </w:pPr>
      <w:r w:rsidRPr="000B7634">
        <w:rPr>
          <w:rFonts w:ascii="Times New Roman" w:hAnsi="Times New Roman" w:cs="Times New Roman"/>
          <w:color w:val="000000" w:themeColor="text1"/>
          <w:sz w:val="24"/>
          <w:szCs w:val="24"/>
        </w:rPr>
        <w:t>P21 (</w:t>
      </w:r>
      <w:r w:rsidRPr="000B7634">
        <w:rPr>
          <w:rFonts w:ascii="Times New Roman" w:hAnsi="Times New Roman" w:cs="Times New Roman"/>
          <w:i/>
          <w:color w:val="000000" w:themeColor="text1"/>
          <w:sz w:val="24"/>
          <w:szCs w:val="24"/>
        </w:rPr>
        <w:t>Partnership for 21st Century Learning),</w:t>
      </w:r>
      <w:r>
        <w:rPr>
          <w:rFonts w:ascii="Times New Roman" w:hAnsi="Times New Roman" w:cs="Times New Roman"/>
          <w:i/>
          <w:color w:val="000000" w:themeColor="text1"/>
          <w:sz w:val="24"/>
          <w:szCs w:val="24"/>
        </w:rPr>
        <w:t xml:space="preserve"> </w:t>
      </w:r>
      <w:r w:rsidRPr="000B7634">
        <w:rPr>
          <w:rFonts w:ascii="Times New Roman" w:hAnsi="Times New Roman" w:cs="Times New Roman"/>
          <w:color w:val="000000" w:themeColor="text1"/>
          <w:sz w:val="24"/>
          <w:szCs w:val="24"/>
        </w:rPr>
        <w:t xml:space="preserve">(2015). Framework Definitions. di Akses Tenggal 8 November 2019. </w:t>
      </w:r>
      <w:r>
        <w:fldChar w:fldCharType="begin"/>
      </w:r>
      <w:r>
        <w:instrText>HYPERLINK "https://files.eric.ed.gov/fulltext.%20ED519462.pdf"</w:instrText>
      </w:r>
      <w:r>
        <w:fldChar w:fldCharType="separate"/>
      </w:r>
      <w:r w:rsidRPr="000B7634">
        <w:rPr>
          <w:rStyle w:val="Hyperlink"/>
          <w:rFonts w:ascii="Times New Roman" w:hAnsi="Times New Roman" w:cs="Times New Roman"/>
          <w:color w:val="000000" w:themeColor="text1"/>
          <w:sz w:val="24"/>
          <w:szCs w:val="24"/>
          <w:u w:val="none"/>
        </w:rPr>
        <w:t>https://files.eric.ed.gov/fulltext. ED519462.pdf</w:t>
      </w:r>
      <w:r>
        <w:fldChar w:fldCharType="end"/>
      </w:r>
      <w:r w:rsidRPr="000B7634">
        <w:rPr>
          <w:rFonts w:ascii="Times New Roman" w:hAnsi="Times New Roman" w:cs="Times New Roman"/>
          <w:color w:val="000000" w:themeColor="text1"/>
          <w:sz w:val="24"/>
          <w:szCs w:val="24"/>
        </w:rPr>
        <w:t>.</w:t>
      </w:r>
    </w:p>
    <w:p w:rsidR="00D761A8" w:rsidRDefault="00D761A8" w:rsidP="00B86689">
      <w:pPr>
        <w:tabs>
          <w:tab w:val="left" w:pos="1397"/>
          <w:tab w:val="center" w:pos="4680"/>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Permendikbud.</w:t>
      </w:r>
      <w:r w:rsidRPr="00621C20">
        <w:rPr>
          <w:rFonts w:ascii="Times New Roman" w:hAnsi="Times New Roman" w:cs="Times New Roman"/>
          <w:color w:val="000000" w:themeColor="text1"/>
          <w:sz w:val="24"/>
          <w:szCs w:val="24"/>
        </w:rPr>
        <w:t xml:space="preserve"> (2016). Kompetensi Inti dan Kompetensi Dasar  Pelajaran pada Kurikulum 2013 pada pendidikan dasar dan</w:t>
      </w:r>
      <w:r>
        <w:rPr>
          <w:rFonts w:ascii="Times New Roman" w:hAnsi="Times New Roman" w:cs="Times New Roman"/>
          <w:color w:val="000000" w:themeColor="text1"/>
          <w:sz w:val="24"/>
          <w:szCs w:val="24"/>
        </w:rPr>
        <w:t xml:space="preserve"> pendidikan</w:t>
      </w:r>
      <w:r w:rsidRPr="00621C20">
        <w:rPr>
          <w:rFonts w:ascii="Times New Roman" w:hAnsi="Times New Roman" w:cs="Times New Roman"/>
          <w:color w:val="000000" w:themeColor="text1"/>
          <w:sz w:val="24"/>
          <w:szCs w:val="24"/>
        </w:rPr>
        <w:t xml:space="preserve"> menengah.</w:t>
      </w:r>
    </w:p>
    <w:p w:rsidR="00D761A8" w:rsidRPr="000B7634" w:rsidRDefault="00D761A8" w:rsidP="00B86689">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0B7634">
        <w:rPr>
          <w:rFonts w:ascii="Times New Roman" w:hAnsi="Times New Roman" w:cs="Times New Roman"/>
          <w:color w:val="000000" w:themeColor="text1"/>
          <w:sz w:val="24"/>
          <w:szCs w:val="24"/>
        </w:rPr>
        <w:t xml:space="preserve">Scott, C. L. (2015). </w:t>
      </w:r>
      <w:r w:rsidRPr="000B7634">
        <w:rPr>
          <w:rFonts w:ascii="Times New Roman" w:hAnsi="Times New Roman" w:cs="Times New Roman"/>
          <w:i/>
          <w:color w:val="000000" w:themeColor="text1"/>
          <w:sz w:val="24"/>
          <w:szCs w:val="24"/>
        </w:rPr>
        <w:t>The Futures of Learning 2</w:t>
      </w:r>
      <w:r w:rsidRPr="000B7634">
        <w:rPr>
          <w:rFonts w:ascii="Times New Roman" w:hAnsi="Times New Roman" w:cs="Times New Roman"/>
          <w:color w:val="000000" w:themeColor="text1"/>
          <w:sz w:val="24"/>
          <w:szCs w:val="24"/>
        </w:rPr>
        <w:t xml:space="preserve"> “What Kind of Learning For the 21st Century”. United Nations Educational, Scientiﬁc and Cultural Organization.</w:t>
      </w:r>
    </w:p>
    <w:p w:rsidR="00D761A8" w:rsidRPr="000B7634" w:rsidRDefault="00D761A8" w:rsidP="00B86689">
      <w:pPr>
        <w:spacing w:after="0" w:line="240" w:lineRule="auto"/>
        <w:ind w:left="567" w:hanging="567"/>
        <w:jc w:val="both"/>
        <w:rPr>
          <w:rFonts w:ascii="Times New Roman" w:hAnsi="Times New Roman" w:cs="Times New Roman"/>
          <w:color w:val="000000" w:themeColor="text1"/>
          <w:sz w:val="24"/>
          <w:szCs w:val="24"/>
        </w:rPr>
      </w:pPr>
      <w:r w:rsidRPr="000B7634">
        <w:rPr>
          <w:rFonts w:ascii="Times New Roman" w:hAnsi="Times New Roman" w:cs="Times New Roman"/>
          <w:color w:val="000000" w:themeColor="text1"/>
          <w:sz w:val="24"/>
          <w:szCs w:val="24"/>
        </w:rPr>
        <w:t xml:space="preserve">Suhartini, E., Supardi, Z. A., Imam., Agustini, R. (2016). Pengembangan Perangkat Pembelajaran Model Inkuiri Terbimbing Berbantuan Teknik Mind Mapping untuk Meningkatkan Penguasaan Konsep dan Kemampuan Berpikir Kreatif Siswa SMP. </w:t>
      </w:r>
      <w:r w:rsidRPr="000B7634">
        <w:rPr>
          <w:rFonts w:ascii="Times New Roman" w:hAnsi="Times New Roman" w:cs="Times New Roman"/>
          <w:i/>
          <w:color w:val="000000" w:themeColor="text1"/>
          <w:sz w:val="24"/>
          <w:szCs w:val="24"/>
        </w:rPr>
        <w:t xml:space="preserve">Pendidikan Sains Pascasarjana Universitas Negeri Surabaya </w:t>
      </w:r>
      <w:r w:rsidRPr="000B7634">
        <w:rPr>
          <w:rFonts w:ascii="Times New Roman" w:hAnsi="Times New Roman" w:cs="Times New Roman"/>
          <w:color w:val="000000" w:themeColor="text1"/>
          <w:sz w:val="24"/>
          <w:szCs w:val="24"/>
        </w:rPr>
        <w:t>Vol. 5, No. 2. ISSN : 2089-1776</w:t>
      </w:r>
    </w:p>
    <w:p w:rsidR="00D761A8" w:rsidRPr="003A5092" w:rsidRDefault="00D761A8" w:rsidP="00B86689">
      <w:pPr>
        <w:pStyle w:val="BodyTextIndent"/>
        <w:ind w:left="567" w:hanging="567"/>
        <w:jc w:val="both"/>
      </w:pPr>
      <w:proofErr w:type="spellStart"/>
      <w:r w:rsidRPr="003A5092">
        <w:t>Wenning</w:t>
      </w:r>
      <w:proofErr w:type="spellEnd"/>
      <w:r w:rsidRPr="003A5092">
        <w:t xml:space="preserve">, J. C. </w:t>
      </w:r>
      <w:r w:rsidRPr="003A5092">
        <w:rPr>
          <w:lang w:val="id-ID"/>
        </w:rPr>
        <w:t>(</w:t>
      </w:r>
      <w:r w:rsidRPr="003A5092">
        <w:t>2015</w:t>
      </w:r>
      <w:r w:rsidRPr="003A5092">
        <w:rPr>
          <w:lang w:val="id-ID"/>
        </w:rPr>
        <w:t>)</w:t>
      </w:r>
      <w:r w:rsidRPr="003A5092">
        <w:t xml:space="preserve">. </w:t>
      </w:r>
      <w:proofErr w:type="gramStart"/>
      <w:r w:rsidRPr="00871300">
        <w:t>Teaching the Nature of Science</w:t>
      </w:r>
      <w:r w:rsidRPr="003A5092">
        <w:t>.</w:t>
      </w:r>
      <w:proofErr w:type="gramEnd"/>
      <w:r w:rsidRPr="003A5092">
        <w:t xml:space="preserve"> </w:t>
      </w:r>
      <w:r w:rsidRPr="00871300">
        <w:rPr>
          <w:i/>
        </w:rPr>
        <w:t>Seminar Internasional Universitas Negeri Malang</w:t>
      </w:r>
      <w:proofErr w:type="gramStart"/>
      <w:r>
        <w:rPr>
          <w:i/>
          <w:lang w:val="id-ID"/>
        </w:rPr>
        <w:t>:</w:t>
      </w:r>
      <w:r w:rsidRPr="003A5092">
        <w:t>Malang</w:t>
      </w:r>
      <w:proofErr w:type="gramEnd"/>
      <w:r w:rsidRPr="003A5092">
        <w:t>.</w:t>
      </w:r>
    </w:p>
    <w:p w:rsidR="00D761A8" w:rsidRPr="00886005" w:rsidRDefault="00D761A8" w:rsidP="00B86689">
      <w:pPr>
        <w:tabs>
          <w:tab w:val="left" w:pos="1397"/>
          <w:tab w:val="center" w:pos="4680"/>
        </w:tabs>
        <w:spacing w:after="0" w:line="240" w:lineRule="auto"/>
        <w:ind w:left="567" w:hanging="567"/>
        <w:jc w:val="both"/>
        <w:rPr>
          <w:rFonts w:ascii="Times New Roman" w:hAnsi="Times New Roman" w:cs="Times New Roman"/>
          <w:color w:val="000000" w:themeColor="text1"/>
          <w:sz w:val="24"/>
          <w:szCs w:val="24"/>
        </w:rPr>
      </w:pPr>
    </w:p>
    <w:sectPr w:rsidR="00D761A8" w:rsidRPr="00886005" w:rsidSect="005062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D95"/>
    <w:multiLevelType w:val="hybridMultilevel"/>
    <w:tmpl w:val="389AC4C8"/>
    <w:lvl w:ilvl="0" w:tplc="C4884EF8">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FE1C0F"/>
    <w:multiLevelType w:val="hybridMultilevel"/>
    <w:tmpl w:val="B6103B18"/>
    <w:lvl w:ilvl="0" w:tplc="04210017">
      <w:start w:val="1"/>
      <w:numFmt w:val="lowerLetter"/>
      <w:lvlText w:val="%1)"/>
      <w:lvlJc w:val="left"/>
      <w:pPr>
        <w:ind w:left="2520" w:hanging="360"/>
      </w:pPr>
      <w:rPr>
        <w:rFonts w:hint="default"/>
      </w:rPr>
    </w:lvl>
    <w:lvl w:ilvl="1" w:tplc="F1E44D3E">
      <w:start w:val="1"/>
      <w:numFmt w:val="decimal"/>
      <w:lvlText w:val="(%2)"/>
      <w:lvlJc w:val="left"/>
      <w:pPr>
        <w:ind w:left="36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nsid w:val="138621EE"/>
    <w:multiLevelType w:val="hybridMultilevel"/>
    <w:tmpl w:val="E5FEE7F8"/>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15DD7271"/>
    <w:multiLevelType w:val="hybridMultilevel"/>
    <w:tmpl w:val="B75E3A90"/>
    <w:lvl w:ilvl="0" w:tplc="04090011">
      <w:start w:val="1"/>
      <w:numFmt w:val="decimal"/>
      <w:lvlText w:val="%1)"/>
      <w:lvlJc w:val="left"/>
      <w:pPr>
        <w:ind w:left="1440" w:hanging="360"/>
      </w:pPr>
      <w:rPr>
        <w:rFonts w:cs="Times New Roman"/>
      </w:rPr>
    </w:lvl>
    <w:lvl w:ilvl="1" w:tplc="D24A1598">
      <w:start w:val="1"/>
      <w:numFmt w:val="decimal"/>
      <w:lvlText w:val="(%2)"/>
      <w:lvlJc w:val="left"/>
      <w:pPr>
        <w:ind w:left="2160" w:hanging="360"/>
      </w:pPr>
      <w:rPr>
        <w:rFonts w:cs="Times New Roman" w:hint="default"/>
      </w:rPr>
    </w:lvl>
    <w:lvl w:ilvl="2" w:tplc="04090017">
      <w:start w:val="1"/>
      <w:numFmt w:val="lowerLetter"/>
      <w:lvlText w:val="%3)"/>
      <w:lvlJc w:val="left"/>
      <w:pPr>
        <w:ind w:left="2880" w:hanging="180"/>
      </w:pPr>
      <w:rPr>
        <w:rFonts w:cs="Times New Roman"/>
        <w:color w:val="000000" w:themeColor="text1"/>
      </w:rPr>
    </w:lvl>
    <w:lvl w:ilvl="3" w:tplc="94061582">
      <w:start w:val="1"/>
      <w:numFmt w:val="lowerLetter"/>
      <w:lvlText w:val="%4)"/>
      <w:lvlJc w:val="left"/>
      <w:pPr>
        <w:ind w:left="3600" w:hanging="360"/>
      </w:pPr>
      <w:rPr>
        <w:rFonts w:asciiTheme="majorBidi" w:hAnsiTheme="majorBidi" w:cstheme="majorBidi" w:hint="default"/>
        <w:w w:val="102"/>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9C12E84"/>
    <w:multiLevelType w:val="multilevel"/>
    <w:tmpl w:val="64AC83F0"/>
    <w:lvl w:ilvl="0">
      <w:start w:val="3"/>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nsid w:val="1C6456C8"/>
    <w:multiLevelType w:val="hybridMultilevel"/>
    <w:tmpl w:val="0CD211E8"/>
    <w:lvl w:ilvl="0" w:tplc="04210011">
      <w:start w:val="1"/>
      <w:numFmt w:val="decimal"/>
      <w:lvlText w:val="%1)"/>
      <w:lvlJc w:val="left"/>
      <w:pPr>
        <w:ind w:left="1915" w:hanging="360"/>
      </w:pPr>
    </w:lvl>
    <w:lvl w:ilvl="1" w:tplc="04210019" w:tentative="1">
      <w:start w:val="1"/>
      <w:numFmt w:val="lowerLetter"/>
      <w:lvlText w:val="%2."/>
      <w:lvlJc w:val="left"/>
      <w:pPr>
        <w:ind w:left="2635" w:hanging="360"/>
      </w:pPr>
    </w:lvl>
    <w:lvl w:ilvl="2" w:tplc="0421001B" w:tentative="1">
      <w:start w:val="1"/>
      <w:numFmt w:val="lowerRoman"/>
      <w:lvlText w:val="%3."/>
      <w:lvlJc w:val="right"/>
      <w:pPr>
        <w:ind w:left="3355" w:hanging="180"/>
      </w:pPr>
    </w:lvl>
    <w:lvl w:ilvl="3" w:tplc="0421000F" w:tentative="1">
      <w:start w:val="1"/>
      <w:numFmt w:val="decimal"/>
      <w:lvlText w:val="%4."/>
      <w:lvlJc w:val="left"/>
      <w:pPr>
        <w:ind w:left="4075" w:hanging="360"/>
      </w:pPr>
    </w:lvl>
    <w:lvl w:ilvl="4" w:tplc="04210019" w:tentative="1">
      <w:start w:val="1"/>
      <w:numFmt w:val="lowerLetter"/>
      <w:lvlText w:val="%5."/>
      <w:lvlJc w:val="left"/>
      <w:pPr>
        <w:ind w:left="4795" w:hanging="360"/>
      </w:pPr>
    </w:lvl>
    <w:lvl w:ilvl="5" w:tplc="0421001B" w:tentative="1">
      <w:start w:val="1"/>
      <w:numFmt w:val="lowerRoman"/>
      <w:lvlText w:val="%6."/>
      <w:lvlJc w:val="right"/>
      <w:pPr>
        <w:ind w:left="5515" w:hanging="180"/>
      </w:pPr>
    </w:lvl>
    <w:lvl w:ilvl="6" w:tplc="0421000F" w:tentative="1">
      <w:start w:val="1"/>
      <w:numFmt w:val="decimal"/>
      <w:lvlText w:val="%7."/>
      <w:lvlJc w:val="left"/>
      <w:pPr>
        <w:ind w:left="6235" w:hanging="360"/>
      </w:pPr>
    </w:lvl>
    <w:lvl w:ilvl="7" w:tplc="04210019" w:tentative="1">
      <w:start w:val="1"/>
      <w:numFmt w:val="lowerLetter"/>
      <w:lvlText w:val="%8."/>
      <w:lvlJc w:val="left"/>
      <w:pPr>
        <w:ind w:left="6955" w:hanging="360"/>
      </w:pPr>
    </w:lvl>
    <w:lvl w:ilvl="8" w:tplc="0421001B" w:tentative="1">
      <w:start w:val="1"/>
      <w:numFmt w:val="lowerRoman"/>
      <w:lvlText w:val="%9."/>
      <w:lvlJc w:val="right"/>
      <w:pPr>
        <w:ind w:left="7675" w:hanging="180"/>
      </w:pPr>
    </w:lvl>
  </w:abstractNum>
  <w:abstractNum w:abstractNumId="6">
    <w:nsid w:val="26BA7238"/>
    <w:multiLevelType w:val="hybridMultilevel"/>
    <w:tmpl w:val="1BB69F7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43C8025F"/>
    <w:multiLevelType w:val="hybridMultilevel"/>
    <w:tmpl w:val="6DF8634C"/>
    <w:lvl w:ilvl="0" w:tplc="8A4AC2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D177AF"/>
    <w:multiLevelType w:val="hybridMultilevel"/>
    <w:tmpl w:val="13285DF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0B819FC"/>
    <w:multiLevelType w:val="hybridMultilevel"/>
    <w:tmpl w:val="441E9DA8"/>
    <w:lvl w:ilvl="0" w:tplc="C7C6A15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1">
    <w:nsid w:val="7A37649E"/>
    <w:multiLevelType w:val="hybridMultilevel"/>
    <w:tmpl w:val="C4DA80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1"/>
  </w:num>
  <w:num w:numId="5">
    <w:abstractNumId w:val="3"/>
  </w:num>
  <w:num w:numId="6">
    <w:abstractNumId w:val="0"/>
  </w:num>
  <w:num w:numId="7">
    <w:abstractNumId w:val="2"/>
  </w:num>
  <w:num w:numId="8">
    <w:abstractNumId w:val="5"/>
  </w:num>
  <w:num w:numId="9">
    <w:abstractNumId w:val="8"/>
  </w:num>
  <w:num w:numId="10">
    <w:abstractNumId w:val="9"/>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496D"/>
    <w:rsid w:val="00012EB1"/>
    <w:rsid w:val="00016285"/>
    <w:rsid w:val="00021594"/>
    <w:rsid w:val="00034433"/>
    <w:rsid w:val="00035424"/>
    <w:rsid w:val="00051E88"/>
    <w:rsid w:val="00061DEE"/>
    <w:rsid w:val="000708A3"/>
    <w:rsid w:val="0007544A"/>
    <w:rsid w:val="000A1123"/>
    <w:rsid w:val="000A7050"/>
    <w:rsid w:val="000B58E7"/>
    <w:rsid w:val="000B7634"/>
    <w:rsid w:val="000C4A3A"/>
    <w:rsid w:val="000D4A52"/>
    <w:rsid w:val="000E3551"/>
    <w:rsid w:val="000F0351"/>
    <w:rsid w:val="000F7472"/>
    <w:rsid w:val="00103ACF"/>
    <w:rsid w:val="001060DC"/>
    <w:rsid w:val="00124DDB"/>
    <w:rsid w:val="001316F3"/>
    <w:rsid w:val="0014615C"/>
    <w:rsid w:val="0015484B"/>
    <w:rsid w:val="00155E5D"/>
    <w:rsid w:val="001620A4"/>
    <w:rsid w:val="0016739C"/>
    <w:rsid w:val="00175F61"/>
    <w:rsid w:val="00183CC7"/>
    <w:rsid w:val="00192D1F"/>
    <w:rsid w:val="0019721D"/>
    <w:rsid w:val="00197E3B"/>
    <w:rsid w:val="001B1ABD"/>
    <w:rsid w:val="001B20A3"/>
    <w:rsid w:val="001B28C9"/>
    <w:rsid w:val="001B5DC9"/>
    <w:rsid w:val="001D0804"/>
    <w:rsid w:val="001D27EA"/>
    <w:rsid w:val="001D3336"/>
    <w:rsid w:val="001E424D"/>
    <w:rsid w:val="00202D3D"/>
    <w:rsid w:val="00205DBE"/>
    <w:rsid w:val="00215B47"/>
    <w:rsid w:val="0023043A"/>
    <w:rsid w:val="00242AF2"/>
    <w:rsid w:val="00250A37"/>
    <w:rsid w:val="00255086"/>
    <w:rsid w:val="00265C0B"/>
    <w:rsid w:val="002735C1"/>
    <w:rsid w:val="00282D77"/>
    <w:rsid w:val="002871CE"/>
    <w:rsid w:val="00293981"/>
    <w:rsid w:val="002A14E9"/>
    <w:rsid w:val="002A153D"/>
    <w:rsid w:val="002A495E"/>
    <w:rsid w:val="002B5F3B"/>
    <w:rsid w:val="002C4A32"/>
    <w:rsid w:val="002C6D7E"/>
    <w:rsid w:val="003354F1"/>
    <w:rsid w:val="00341290"/>
    <w:rsid w:val="0035182E"/>
    <w:rsid w:val="00362A6E"/>
    <w:rsid w:val="0039257A"/>
    <w:rsid w:val="003934AD"/>
    <w:rsid w:val="00393A5B"/>
    <w:rsid w:val="003A279F"/>
    <w:rsid w:val="003B772A"/>
    <w:rsid w:val="003B7FB8"/>
    <w:rsid w:val="003E4975"/>
    <w:rsid w:val="003E7F89"/>
    <w:rsid w:val="003F20D5"/>
    <w:rsid w:val="004153A3"/>
    <w:rsid w:val="0042141A"/>
    <w:rsid w:val="0042506C"/>
    <w:rsid w:val="004307D9"/>
    <w:rsid w:val="00430CA5"/>
    <w:rsid w:val="00430F63"/>
    <w:rsid w:val="00437E9A"/>
    <w:rsid w:val="00441A34"/>
    <w:rsid w:val="004436BF"/>
    <w:rsid w:val="00452984"/>
    <w:rsid w:val="004547BB"/>
    <w:rsid w:val="00456DA1"/>
    <w:rsid w:val="004819ED"/>
    <w:rsid w:val="004A2DD0"/>
    <w:rsid w:val="004B1405"/>
    <w:rsid w:val="004B4355"/>
    <w:rsid w:val="004C3F02"/>
    <w:rsid w:val="004E0E9F"/>
    <w:rsid w:val="004E58D0"/>
    <w:rsid w:val="004F0EFD"/>
    <w:rsid w:val="004F596F"/>
    <w:rsid w:val="00505FCB"/>
    <w:rsid w:val="0050620C"/>
    <w:rsid w:val="00521153"/>
    <w:rsid w:val="00521AA9"/>
    <w:rsid w:val="00546BC1"/>
    <w:rsid w:val="00547ECF"/>
    <w:rsid w:val="00556A54"/>
    <w:rsid w:val="00575310"/>
    <w:rsid w:val="0057572D"/>
    <w:rsid w:val="0058098A"/>
    <w:rsid w:val="00585D3A"/>
    <w:rsid w:val="005A4929"/>
    <w:rsid w:val="005A7FD8"/>
    <w:rsid w:val="005C6F1F"/>
    <w:rsid w:val="005D5B95"/>
    <w:rsid w:val="005E44E0"/>
    <w:rsid w:val="005F1AB3"/>
    <w:rsid w:val="005F2BC5"/>
    <w:rsid w:val="005F40B6"/>
    <w:rsid w:val="00606EBE"/>
    <w:rsid w:val="00617733"/>
    <w:rsid w:val="00621C20"/>
    <w:rsid w:val="0063496D"/>
    <w:rsid w:val="006375A7"/>
    <w:rsid w:val="00646A58"/>
    <w:rsid w:val="00647400"/>
    <w:rsid w:val="006727C6"/>
    <w:rsid w:val="00695425"/>
    <w:rsid w:val="006954FE"/>
    <w:rsid w:val="006A0FE4"/>
    <w:rsid w:val="006A42E9"/>
    <w:rsid w:val="006A6C85"/>
    <w:rsid w:val="006B2D7E"/>
    <w:rsid w:val="006C1DCE"/>
    <w:rsid w:val="006C6F1D"/>
    <w:rsid w:val="006D2C05"/>
    <w:rsid w:val="006D5D78"/>
    <w:rsid w:val="006E6977"/>
    <w:rsid w:val="00702967"/>
    <w:rsid w:val="00703A84"/>
    <w:rsid w:val="007221B0"/>
    <w:rsid w:val="00726042"/>
    <w:rsid w:val="00741A64"/>
    <w:rsid w:val="007454AD"/>
    <w:rsid w:val="00745FAC"/>
    <w:rsid w:val="007568A1"/>
    <w:rsid w:val="007637E9"/>
    <w:rsid w:val="007645F0"/>
    <w:rsid w:val="00764778"/>
    <w:rsid w:val="00771E86"/>
    <w:rsid w:val="0078008E"/>
    <w:rsid w:val="00793273"/>
    <w:rsid w:val="007941EF"/>
    <w:rsid w:val="007971F6"/>
    <w:rsid w:val="007A1C95"/>
    <w:rsid w:val="007B2ABE"/>
    <w:rsid w:val="007C6113"/>
    <w:rsid w:val="007D2C91"/>
    <w:rsid w:val="007E079A"/>
    <w:rsid w:val="007E5396"/>
    <w:rsid w:val="007E67BC"/>
    <w:rsid w:val="007E6DA1"/>
    <w:rsid w:val="00802B25"/>
    <w:rsid w:val="008060B4"/>
    <w:rsid w:val="00812128"/>
    <w:rsid w:val="00813D19"/>
    <w:rsid w:val="0081673E"/>
    <w:rsid w:val="00826D63"/>
    <w:rsid w:val="00832C2B"/>
    <w:rsid w:val="00834977"/>
    <w:rsid w:val="00840F75"/>
    <w:rsid w:val="0084557F"/>
    <w:rsid w:val="0085410D"/>
    <w:rsid w:val="00864028"/>
    <w:rsid w:val="00867015"/>
    <w:rsid w:val="008729E6"/>
    <w:rsid w:val="00886005"/>
    <w:rsid w:val="008A1170"/>
    <w:rsid w:val="008E098E"/>
    <w:rsid w:val="008E42AE"/>
    <w:rsid w:val="008E665F"/>
    <w:rsid w:val="008F1A5A"/>
    <w:rsid w:val="00901732"/>
    <w:rsid w:val="00903A32"/>
    <w:rsid w:val="00906BA6"/>
    <w:rsid w:val="00913DA2"/>
    <w:rsid w:val="00915A8C"/>
    <w:rsid w:val="0091650D"/>
    <w:rsid w:val="009165BF"/>
    <w:rsid w:val="00920841"/>
    <w:rsid w:val="00921ECF"/>
    <w:rsid w:val="00970295"/>
    <w:rsid w:val="00981FE0"/>
    <w:rsid w:val="0098668A"/>
    <w:rsid w:val="00996366"/>
    <w:rsid w:val="009A5ABD"/>
    <w:rsid w:val="009D422D"/>
    <w:rsid w:val="009E23F3"/>
    <w:rsid w:val="009E29D0"/>
    <w:rsid w:val="009E5FE1"/>
    <w:rsid w:val="00A11C34"/>
    <w:rsid w:val="00A24F81"/>
    <w:rsid w:val="00A26F98"/>
    <w:rsid w:val="00A31565"/>
    <w:rsid w:val="00A3509A"/>
    <w:rsid w:val="00A56C3F"/>
    <w:rsid w:val="00A603D2"/>
    <w:rsid w:val="00A64BCC"/>
    <w:rsid w:val="00A64D98"/>
    <w:rsid w:val="00A656C6"/>
    <w:rsid w:val="00A718E2"/>
    <w:rsid w:val="00A96431"/>
    <w:rsid w:val="00A96EBC"/>
    <w:rsid w:val="00AB784E"/>
    <w:rsid w:val="00AC52C0"/>
    <w:rsid w:val="00AD579F"/>
    <w:rsid w:val="00AD75BB"/>
    <w:rsid w:val="00AE4BB5"/>
    <w:rsid w:val="00AF40EB"/>
    <w:rsid w:val="00AF7126"/>
    <w:rsid w:val="00B06075"/>
    <w:rsid w:val="00B067BE"/>
    <w:rsid w:val="00B172A0"/>
    <w:rsid w:val="00B209E8"/>
    <w:rsid w:val="00B21417"/>
    <w:rsid w:val="00B2175C"/>
    <w:rsid w:val="00B33AEB"/>
    <w:rsid w:val="00B57538"/>
    <w:rsid w:val="00B77ADB"/>
    <w:rsid w:val="00B837C2"/>
    <w:rsid w:val="00B84573"/>
    <w:rsid w:val="00B86689"/>
    <w:rsid w:val="00BA2C3D"/>
    <w:rsid w:val="00BA3BB7"/>
    <w:rsid w:val="00BA6DDB"/>
    <w:rsid w:val="00BA721F"/>
    <w:rsid w:val="00BD1F93"/>
    <w:rsid w:val="00C12764"/>
    <w:rsid w:val="00C24CAB"/>
    <w:rsid w:val="00C26ABA"/>
    <w:rsid w:val="00C546F5"/>
    <w:rsid w:val="00C65775"/>
    <w:rsid w:val="00C65D28"/>
    <w:rsid w:val="00C80753"/>
    <w:rsid w:val="00CA5127"/>
    <w:rsid w:val="00CE1341"/>
    <w:rsid w:val="00D17AF4"/>
    <w:rsid w:val="00D226C9"/>
    <w:rsid w:val="00D34009"/>
    <w:rsid w:val="00D47105"/>
    <w:rsid w:val="00D5041C"/>
    <w:rsid w:val="00D513A6"/>
    <w:rsid w:val="00D5214A"/>
    <w:rsid w:val="00D6057C"/>
    <w:rsid w:val="00D761A8"/>
    <w:rsid w:val="00D81034"/>
    <w:rsid w:val="00D94A37"/>
    <w:rsid w:val="00D95E27"/>
    <w:rsid w:val="00DB3015"/>
    <w:rsid w:val="00DB4B17"/>
    <w:rsid w:val="00DC64F1"/>
    <w:rsid w:val="00DD0F95"/>
    <w:rsid w:val="00DD57FC"/>
    <w:rsid w:val="00DD764D"/>
    <w:rsid w:val="00DE1576"/>
    <w:rsid w:val="00E07D98"/>
    <w:rsid w:val="00E502CC"/>
    <w:rsid w:val="00E50DB8"/>
    <w:rsid w:val="00E53110"/>
    <w:rsid w:val="00E56500"/>
    <w:rsid w:val="00E632D9"/>
    <w:rsid w:val="00E64FE1"/>
    <w:rsid w:val="00E667D7"/>
    <w:rsid w:val="00E761B9"/>
    <w:rsid w:val="00E77C0F"/>
    <w:rsid w:val="00E97171"/>
    <w:rsid w:val="00EA383A"/>
    <w:rsid w:val="00EA58A3"/>
    <w:rsid w:val="00EB23ED"/>
    <w:rsid w:val="00EC7A16"/>
    <w:rsid w:val="00ED01E0"/>
    <w:rsid w:val="00ED2EB5"/>
    <w:rsid w:val="00EE3044"/>
    <w:rsid w:val="00EF1994"/>
    <w:rsid w:val="00F02312"/>
    <w:rsid w:val="00F145B2"/>
    <w:rsid w:val="00F21B69"/>
    <w:rsid w:val="00F52427"/>
    <w:rsid w:val="00F60DFE"/>
    <w:rsid w:val="00F64028"/>
    <w:rsid w:val="00F76566"/>
    <w:rsid w:val="00FA2802"/>
    <w:rsid w:val="00FA415E"/>
    <w:rsid w:val="00FA53A0"/>
    <w:rsid w:val="00FA561D"/>
    <w:rsid w:val="00FB2C15"/>
    <w:rsid w:val="00FD6F32"/>
    <w:rsid w:val="00FE4242"/>
    <w:rsid w:val="00FF2FF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0C"/>
  </w:style>
  <w:style w:type="paragraph" w:styleId="Heading3">
    <w:name w:val="heading 3"/>
    <w:basedOn w:val="Normal"/>
    <w:link w:val="Heading3Char"/>
    <w:uiPriority w:val="9"/>
    <w:qFormat/>
    <w:rsid w:val="003A279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Body of text,List Paragraph1,Normal1,Normal2,Normal3,Normal4,subbab,Body of text+1,Body of text+2,Body of text+3,List Paragraph11,Normal5,Medium Grid 1 - Accent 21,Colorful List - Accent 11,sub 1,Normal11,Normal21,Normal111"/>
    <w:basedOn w:val="Normal"/>
    <w:link w:val="ListParagraphChar"/>
    <w:uiPriority w:val="34"/>
    <w:qFormat/>
    <w:rsid w:val="00B77ADB"/>
    <w:pPr>
      <w:spacing w:after="160" w:line="259" w:lineRule="auto"/>
      <w:ind w:left="720"/>
      <w:contextualSpacing/>
    </w:pPr>
    <w:rPr>
      <w:lang w:val="en-US"/>
    </w:rPr>
  </w:style>
  <w:style w:type="character" w:customStyle="1" w:styleId="ListParagraphChar">
    <w:name w:val="List Paragraph Char"/>
    <w:aliases w:val="normal Char,Body of text Char,List Paragraph1 Char,Normal1 Char,Normal2 Char,Normal3 Char,Normal4 Char,subbab Char,Body of text+1 Char,Body of text+2 Char,Body of text+3 Char,List Paragraph11 Char,Normal5 Char,sub 1 Char"/>
    <w:basedOn w:val="DefaultParagraphFont"/>
    <w:link w:val="ListParagraph"/>
    <w:uiPriority w:val="34"/>
    <w:rsid w:val="00B77ADB"/>
    <w:rPr>
      <w:lang w:val="en-US"/>
    </w:rPr>
  </w:style>
  <w:style w:type="character" w:customStyle="1" w:styleId="hps">
    <w:name w:val="hps"/>
    <w:basedOn w:val="DefaultParagraphFont"/>
    <w:rsid w:val="00B77ADB"/>
  </w:style>
  <w:style w:type="paragraph" w:styleId="NormalWeb">
    <w:name w:val="Normal (Web)"/>
    <w:basedOn w:val="Normal"/>
    <w:uiPriority w:val="99"/>
    <w:semiHidden/>
    <w:unhideWhenUsed/>
    <w:rsid w:val="00B77AD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B77ADB"/>
    <w:rPr>
      <w:color w:val="0000FF" w:themeColor="hyperlink"/>
      <w:u w:val="single"/>
    </w:rPr>
  </w:style>
  <w:style w:type="paragraph" w:styleId="BodyTextIndent">
    <w:name w:val="Body Text Indent"/>
    <w:basedOn w:val="Normal"/>
    <w:link w:val="BodyTextIndentChar"/>
    <w:rsid w:val="00B77ADB"/>
    <w:pPr>
      <w:spacing w:after="0" w:line="240" w:lineRule="auto"/>
      <w:ind w:firstLine="546"/>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77ADB"/>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1B28C9"/>
    <w:rPr>
      <w:i/>
      <w:iCs/>
    </w:rPr>
  </w:style>
  <w:style w:type="paragraph" w:styleId="HTMLPreformatted">
    <w:name w:val="HTML Preformatted"/>
    <w:basedOn w:val="Normal"/>
    <w:link w:val="HTMLPreformattedChar"/>
    <w:uiPriority w:val="99"/>
    <w:unhideWhenUsed/>
    <w:rsid w:val="00A5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56C3F"/>
    <w:rPr>
      <w:rFonts w:ascii="Courier New" w:eastAsia="Times New Roman" w:hAnsi="Courier New" w:cs="Courier New"/>
      <w:sz w:val="20"/>
      <w:szCs w:val="20"/>
      <w:lang w:eastAsia="id-ID"/>
    </w:rPr>
  </w:style>
  <w:style w:type="character" w:customStyle="1" w:styleId="Heading3Char">
    <w:name w:val="Heading 3 Char"/>
    <w:basedOn w:val="DefaultParagraphFont"/>
    <w:link w:val="Heading3"/>
    <w:uiPriority w:val="9"/>
    <w:rsid w:val="003A279F"/>
    <w:rPr>
      <w:rFonts w:ascii="Times New Roman" w:eastAsia="Times New Roman" w:hAnsi="Times New Roman" w:cs="Times New Roman"/>
      <w:b/>
      <w:bCs/>
      <w:sz w:val="27"/>
      <w:szCs w:val="27"/>
      <w:lang w:eastAsia="id-ID"/>
    </w:rPr>
  </w:style>
  <w:style w:type="table" w:styleId="TableGrid">
    <w:name w:val="Table Grid"/>
    <w:basedOn w:val="TableNormal"/>
    <w:uiPriority w:val="59"/>
    <w:rsid w:val="00854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4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0B6"/>
    <w:rPr>
      <w:rFonts w:ascii="Tahoma" w:hAnsi="Tahoma" w:cs="Tahoma"/>
      <w:sz w:val="16"/>
      <w:szCs w:val="16"/>
    </w:rPr>
  </w:style>
  <w:style w:type="character" w:styleId="PlaceholderText">
    <w:name w:val="Placeholder Text"/>
    <w:basedOn w:val="DefaultParagraphFont"/>
    <w:uiPriority w:val="99"/>
    <w:semiHidden/>
    <w:rsid w:val="00C26ABA"/>
    <w:rPr>
      <w:color w:val="808080"/>
    </w:rPr>
  </w:style>
  <w:style w:type="paragraph" w:styleId="BodyText">
    <w:name w:val="Body Text"/>
    <w:basedOn w:val="Normal"/>
    <w:link w:val="BodyTextChar"/>
    <w:uiPriority w:val="99"/>
    <w:semiHidden/>
    <w:unhideWhenUsed/>
    <w:rsid w:val="00B172A0"/>
    <w:pPr>
      <w:spacing w:after="120"/>
    </w:pPr>
  </w:style>
  <w:style w:type="character" w:customStyle="1" w:styleId="BodyTextChar">
    <w:name w:val="Body Text Char"/>
    <w:basedOn w:val="DefaultParagraphFont"/>
    <w:link w:val="BodyText"/>
    <w:uiPriority w:val="99"/>
    <w:semiHidden/>
    <w:rsid w:val="00B172A0"/>
  </w:style>
  <w:style w:type="paragraph" w:customStyle="1" w:styleId="ww">
    <w:name w:val="ww"/>
    <w:basedOn w:val="Normal"/>
    <w:rsid w:val="00B172A0"/>
    <w:pPr>
      <w:spacing w:after="0" w:line="240" w:lineRule="auto"/>
      <w:ind w:left="491" w:right="72" w:hanging="491"/>
    </w:pPr>
    <w:rPr>
      <w:rFonts w:ascii="Arial Narrow" w:eastAsia="MS Mincho" w:hAnsi="Arial Narrow" w:cs="Times New Roman"/>
      <w:noProof/>
      <w:lang w:eastAsia="ja-JP"/>
    </w:rPr>
  </w:style>
</w:styles>
</file>

<file path=word/webSettings.xml><?xml version="1.0" encoding="utf-8"?>
<w:webSettings xmlns:r="http://schemas.openxmlformats.org/officeDocument/2006/relationships" xmlns:w="http://schemas.openxmlformats.org/wordprocessingml/2006/main">
  <w:divs>
    <w:div w:id="914247048">
      <w:bodyDiv w:val="1"/>
      <w:marLeft w:val="0"/>
      <w:marRight w:val="0"/>
      <w:marTop w:val="0"/>
      <w:marBottom w:val="0"/>
      <w:divBdr>
        <w:top w:val="none" w:sz="0" w:space="0" w:color="auto"/>
        <w:left w:val="none" w:sz="0" w:space="0" w:color="auto"/>
        <w:bottom w:val="none" w:sz="0" w:space="0" w:color="auto"/>
        <w:right w:val="none" w:sz="0" w:space="0" w:color="auto"/>
      </w:divBdr>
    </w:div>
    <w:div w:id="1001085216">
      <w:bodyDiv w:val="1"/>
      <w:marLeft w:val="0"/>
      <w:marRight w:val="0"/>
      <w:marTop w:val="0"/>
      <w:marBottom w:val="0"/>
      <w:divBdr>
        <w:top w:val="none" w:sz="0" w:space="0" w:color="auto"/>
        <w:left w:val="none" w:sz="0" w:space="0" w:color="auto"/>
        <w:bottom w:val="none" w:sz="0" w:space="0" w:color="auto"/>
        <w:right w:val="none" w:sz="0" w:space="0" w:color="auto"/>
      </w:divBdr>
    </w:div>
    <w:div w:id="1051537161">
      <w:bodyDiv w:val="1"/>
      <w:marLeft w:val="0"/>
      <w:marRight w:val="0"/>
      <w:marTop w:val="0"/>
      <w:marBottom w:val="0"/>
      <w:divBdr>
        <w:top w:val="none" w:sz="0" w:space="0" w:color="auto"/>
        <w:left w:val="none" w:sz="0" w:space="0" w:color="auto"/>
        <w:bottom w:val="none" w:sz="0" w:space="0" w:color="auto"/>
        <w:right w:val="none" w:sz="0" w:space="0" w:color="auto"/>
      </w:divBdr>
    </w:div>
    <w:div w:id="1074013331">
      <w:bodyDiv w:val="1"/>
      <w:marLeft w:val="0"/>
      <w:marRight w:val="0"/>
      <w:marTop w:val="0"/>
      <w:marBottom w:val="0"/>
      <w:divBdr>
        <w:top w:val="none" w:sz="0" w:space="0" w:color="auto"/>
        <w:left w:val="none" w:sz="0" w:space="0" w:color="auto"/>
        <w:bottom w:val="none" w:sz="0" w:space="0" w:color="auto"/>
        <w:right w:val="none" w:sz="0" w:space="0" w:color="auto"/>
      </w:divBdr>
    </w:div>
    <w:div w:id="1555432360">
      <w:bodyDiv w:val="1"/>
      <w:marLeft w:val="0"/>
      <w:marRight w:val="0"/>
      <w:marTop w:val="0"/>
      <w:marBottom w:val="0"/>
      <w:divBdr>
        <w:top w:val="none" w:sz="0" w:space="0" w:color="auto"/>
        <w:left w:val="none" w:sz="0" w:space="0" w:color="auto"/>
        <w:bottom w:val="none" w:sz="0" w:space="0" w:color="auto"/>
        <w:right w:val="none" w:sz="0" w:space="0" w:color="auto"/>
      </w:divBdr>
    </w:div>
    <w:div w:id="1833984859">
      <w:bodyDiv w:val="1"/>
      <w:marLeft w:val="0"/>
      <w:marRight w:val="0"/>
      <w:marTop w:val="0"/>
      <w:marBottom w:val="0"/>
      <w:divBdr>
        <w:top w:val="none" w:sz="0" w:space="0" w:color="auto"/>
        <w:left w:val="none" w:sz="0" w:space="0" w:color="auto"/>
        <w:bottom w:val="none" w:sz="0" w:space="0" w:color="auto"/>
        <w:right w:val="none" w:sz="0" w:space="0" w:color="auto"/>
      </w:divBdr>
    </w:div>
    <w:div w:id="18415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hmakhrus@unram.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
  <c:chart>
    <c:plotArea>
      <c:layout/>
      <c:barChart>
        <c:barDir val="col"/>
        <c:grouping val="clustered"/>
        <c:ser>
          <c:idx val="0"/>
          <c:order val="0"/>
          <c:tx>
            <c:strRef>
              <c:f>Sheet1!$B$5</c:f>
              <c:strCache>
                <c:ptCount val="1"/>
                <c:pt idx="0">
                  <c:v> Validator I</c:v>
                </c:pt>
              </c:strCache>
            </c:strRef>
          </c:tx>
          <c:cat>
            <c:strRef>
              <c:f>Sheet1!$C$4:$G$4</c:f>
              <c:strCache>
                <c:ptCount val="5"/>
                <c:pt idx="0">
                  <c:v>Silabus </c:v>
                </c:pt>
                <c:pt idx="1">
                  <c:v>RPP</c:v>
                </c:pt>
                <c:pt idx="2">
                  <c:v>Bahan Ajar </c:v>
                </c:pt>
                <c:pt idx="3">
                  <c:v>LKPD</c:v>
                </c:pt>
                <c:pt idx="4">
                  <c:v>Instrumen Evaluasi</c:v>
                </c:pt>
              </c:strCache>
            </c:strRef>
          </c:cat>
          <c:val>
            <c:numRef>
              <c:f>Sheet1!$C$5:$G$5</c:f>
              <c:numCache>
                <c:formatCode>General</c:formatCode>
                <c:ptCount val="5"/>
                <c:pt idx="0">
                  <c:v>3.5</c:v>
                </c:pt>
                <c:pt idx="1">
                  <c:v>3.4</c:v>
                </c:pt>
                <c:pt idx="2">
                  <c:v>3.5</c:v>
                </c:pt>
                <c:pt idx="3">
                  <c:v>3.7</c:v>
                </c:pt>
                <c:pt idx="4">
                  <c:v>3.6</c:v>
                </c:pt>
              </c:numCache>
            </c:numRef>
          </c:val>
        </c:ser>
        <c:ser>
          <c:idx val="1"/>
          <c:order val="1"/>
          <c:tx>
            <c:strRef>
              <c:f>Sheet1!$B$6</c:f>
              <c:strCache>
                <c:ptCount val="1"/>
                <c:pt idx="0">
                  <c:v>Validator II</c:v>
                </c:pt>
              </c:strCache>
            </c:strRef>
          </c:tx>
          <c:cat>
            <c:strRef>
              <c:f>Sheet1!$C$4:$G$4</c:f>
              <c:strCache>
                <c:ptCount val="5"/>
                <c:pt idx="0">
                  <c:v>Silabus </c:v>
                </c:pt>
                <c:pt idx="1">
                  <c:v>RPP</c:v>
                </c:pt>
                <c:pt idx="2">
                  <c:v>Bahan Ajar </c:v>
                </c:pt>
                <c:pt idx="3">
                  <c:v>LKPD</c:v>
                </c:pt>
                <c:pt idx="4">
                  <c:v>Instrumen Evaluasi</c:v>
                </c:pt>
              </c:strCache>
            </c:strRef>
          </c:cat>
          <c:val>
            <c:numRef>
              <c:f>Sheet1!$C$6:$G$6</c:f>
              <c:numCache>
                <c:formatCode>General</c:formatCode>
                <c:ptCount val="5"/>
                <c:pt idx="0">
                  <c:v>3.7</c:v>
                </c:pt>
                <c:pt idx="1">
                  <c:v>3.2</c:v>
                </c:pt>
                <c:pt idx="2">
                  <c:v>3.7</c:v>
                </c:pt>
                <c:pt idx="3">
                  <c:v>3.2</c:v>
                </c:pt>
                <c:pt idx="4">
                  <c:v>3.6</c:v>
                </c:pt>
              </c:numCache>
            </c:numRef>
          </c:val>
        </c:ser>
        <c:ser>
          <c:idx val="2"/>
          <c:order val="2"/>
          <c:tx>
            <c:strRef>
              <c:f>Sheet1!$B$7</c:f>
              <c:strCache>
                <c:ptCount val="1"/>
                <c:pt idx="0">
                  <c:v>Validator III</c:v>
                </c:pt>
              </c:strCache>
            </c:strRef>
          </c:tx>
          <c:cat>
            <c:strRef>
              <c:f>Sheet1!$C$4:$G$4</c:f>
              <c:strCache>
                <c:ptCount val="5"/>
                <c:pt idx="0">
                  <c:v>Silabus </c:v>
                </c:pt>
                <c:pt idx="1">
                  <c:v>RPP</c:v>
                </c:pt>
                <c:pt idx="2">
                  <c:v>Bahan Ajar </c:v>
                </c:pt>
                <c:pt idx="3">
                  <c:v>LKPD</c:v>
                </c:pt>
                <c:pt idx="4">
                  <c:v>Instrumen Evaluasi</c:v>
                </c:pt>
              </c:strCache>
            </c:strRef>
          </c:cat>
          <c:val>
            <c:numRef>
              <c:f>Sheet1!$C$7:$G$7</c:f>
              <c:numCache>
                <c:formatCode>General</c:formatCode>
                <c:ptCount val="5"/>
                <c:pt idx="0">
                  <c:v>3.8</c:v>
                </c:pt>
                <c:pt idx="1">
                  <c:v>3.6</c:v>
                </c:pt>
                <c:pt idx="2">
                  <c:v>3.7</c:v>
                </c:pt>
                <c:pt idx="3">
                  <c:v>3.5</c:v>
                </c:pt>
                <c:pt idx="4">
                  <c:v>3.6</c:v>
                </c:pt>
              </c:numCache>
            </c:numRef>
          </c:val>
        </c:ser>
        <c:axId val="58908032"/>
        <c:axId val="59061376"/>
      </c:barChart>
      <c:catAx>
        <c:axId val="58908032"/>
        <c:scaling>
          <c:orientation val="minMax"/>
        </c:scaling>
        <c:axPos val="b"/>
        <c:tickLblPos val="nextTo"/>
        <c:crossAx val="59061376"/>
        <c:crosses val="autoZero"/>
        <c:auto val="1"/>
        <c:lblAlgn val="ctr"/>
        <c:lblOffset val="100"/>
      </c:catAx>
      <c:valAx>
        <c:axId val="59061376"/>
        <c:scaling>
          <c:orientation val="minMax"/>
        </c:scaling>
        <c:axPos val="l"/>
        <c:title>
          <c:tx>
            <c:rich>
              <a:bodyPr rot="-5400000" vert="horz"/>
              <a:lstStyle/>
              <a:p>
                <a:pPr>
                  <a:defRPr/>
                </a:pPr>
                <a:r>
                  <a:rPr lang="id-ID"/>
                  <a:t>Rata-rata</a:t>
                </a:r>
                <a:r>
                  <a:rPr lang="id-ID" baseline="0"/>
                  <a:t> Nilai Kelayakan Perangkat</a:t>
                </a:r>
                <a:endParaRPr lang="id-ID"/>
              </a:p>
            </c:rich>
          </c:tx>
        </c:title>
        <c:numFmt formatCode="General" sourceLinked="1"/>
        <c:tickLblPos val="nextTo"/>
        <c:crossAx val="5890803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F6B20-AB5D-4CC9-97FB-5974292A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2770</TotalTime>
  <Pages>9</Pages>
  <Words>4637</Words>
  <Characters>26432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232</cp:revision>
  <cp:lastPrinted>2020-06-17T03:31:00Z</cp:lastPrinted>
  <dcterms:created xsi:type="dcterms:W3CDTF">2018-10-30T06:46:00Z</dcterms:created>
  <dcterms:modified xsi:type="dcterms:W3CDTF">2020-07-01T02:51:00Z</dcterms:modified>
</cp:coreProperties>
</file>