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D4" w:rsidRDefault="00AC2B18" w:rsidP="00AC2B18">
      <w:pPr>
        <w:spacing w:after="0" w:line="240" w:lineRule="auto"/>
        <w:jc w:val="center"/>
        <w:rPr>
          <w:rFonts w:ascii="Times New Roman" w:hAnsi="Times New Roman" w:cs="Times New Roman"/>
          <w:b/>
          <w:sz w:val="24"/>
          <w:szCs w:val="24"/>
        </w:rPr>
      </w:pPr>
      <w:r w:rsidRPr="00AC2B18">
        <w:rPr>
          <w:rFonts w:ascii="Times New Roman" w:hAnsi="Times New Roman" w:cs="Times New Roman"/>
          <w:b/>
          <w:sz w:val="24"/>
          <w:szCs w:val="24"/>
          <w:lang w:val="id-ID"/>
        </w:rPr>
        <w:t>ANALISIS VEGE</w:t>
      </w:r>
      <w:bookmarkStart w:id="0" w:name="_GoBack"/>
      <w:bookmarkEnd w:id="0"/>
      <w:r w:rsidRPr="00AC2B18">
        <w:rPr>
          <w:rFonts w:ascii="Times New Roman" w:hAnsi="Times New Roman" w:cs="Times New Roman"/>
          <w:b/>
          <w:sz w:val="24"/>
          <w:szCs w:val="24"/>
          <w:lang w:val="id-ID"/>
        </w:rPr>
        <w:t>TASI  TUMBUHAN TINGKAT POHON DIKAWASAN HUTAN PENDIDIKAN DAN PELATIHAN UNIVERSITAS MUHAMMADIYAH BENGKULU</w:t>
      </w:r>
    </w:p>
    <w:p w:rsidR="00AC2B18" w:rsidRPr="00AC2B18" w:rsidRDefault="00AC2B18" w:rsidP="00AC2B18">
      <w:pPr>
        <w:spacing w:after="0" w:line="240" w:lineRule="auto"/>
        <w:jc w:val="center"/>
        <w:rPr>
          <w:rFonts w:ascii="Times New Roman" w:hAnsi="Times New Roman" w:cs="Times New Roman"/>
          <w:b/>
          <w:sz w:val="24"/>
          <w:szCs w:val="24"/>
        </w:rPr>
      </w:pPr>
    </w:p>
    <w:p w:rsidR="008B3B5B" w:rsidRPr="00AC2B18" w:rsidRDefault="00AC2B18" w:rsidP="0074751D">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lang w:val="id-ID"/>
        </w:rPr>
        <w:t>Pariyanto</w:t>
      </w:r>
      <w:r>
        <w:rPr>
          <w:rFonts w:ascii="Times New Roman" w:hAnsi="Times New Roman" w:cs="Times New Roman"/>
          <w:b/>
          <w:sz w:val="24"/>
          <w:szCs w:val="24"/>
          <w:vertAlign w:val="superscript"/>
        </w:rPr>
        <w:t>1</w:t>
      </w:r>
      <w:r>
        <w:rPr>
          <w:rFonts w:ascii="Times New Roman" w:hAnsi="Times New Roman" w:cs="Times New Roman"/>
          <w:b/>
          <w:sz w:val="24"/>
          <w:szCs w:val="24"/>
          <w:lang w:val="id-ID"/>
        </w:rPr>
        <w:t>, Kiki Fatmawati</w:t>
      </w:r>
      <w:r>
        <w:rPr>
          <w:rFonts w:ascii="Times New Roman" w:hAnsi="Times New Roman" w:cs="Times New Roman"/>
          <w:b/>
          <w:sz w:val="24"/>
          <w:szCs w:val="24"/>
          <w:vertAlign w:val="superscript"/>
        </w:rPr>
        <w:t>2</w:t>
      </w:r>
      <w:r>
        <w:rPr>
          <w:rFonts w:ascii="Times New Roman" w:hAnsi="Times New Roman" w:cs="Times New Roman"/>
          <w:b/>
          <w:sz w:val="24"/>
          <w:szCs w:val="24"/>
          <w:lang w:val="id-ID"/>
        </w:rPr>
        <w:t xml:space="preserve"> dan Nourma Evianti</w:t>
      </w:r>
      <w:r>
        <w:rPr>
          <w:rFonts w:ascii="Times New Roman" w:hAnsi="Times New Roman" w:cs="Times New Roman"/>
          <w:b/>
          <w:sz w:val="24"/>
          <w:szCs w:val="24"/>
          <w:vertAlign w:val="superscript"/>
        </w:rPr>
        <w:t>3</w:t>
      </w:r>
    </w:p>
    <w:p w:rsidR="0074751D" w:rsidRPr="00AE4D82" w:rsidRDefault="00AC2B18" w:rsidP="00AE4D82">
      <w:pPr>
        <w:spacing w:after="0" w:line="240" w:lineRule="auto"/>
        <w:jc w:val="center"/>
        <w:rPr>
          <w:rFonts w:ascii="Times New Roman" w:hAnsi="Times New Roman" w:cs="Times New Roman"/>
          <w:sz w:val="20"/>
          <w:szCs w:val="20"/>
          <w:lang w:val="id-ID"/>
        </w:rPr>
      </w:pPr>
      <w:r>
        <w:rPr>
          <w:rFonts w:ascii="Times New Roman" w:hAnsi="Times New Roman" w:cs="Times New Roman"/>
          <w:sz w:val="24"/>
          <w:szCs w:val="24"/>
          <w:vertAlign w:val="superscript"/>
          <w:lang w:val="id-ID"/>
        </w:rPr>
        <w:t>1,</w:t>
      </w:r>
      <w:r w:rsidR="000B3230" w:rsidRPr="00944F8A">
        <w:rPr>
          <w:rFonts w:ascii="Times New Roman" w:hAnsi="Times New Roman" w:cs="Times New Roman"/>
          <w:sz w:val="24"/>
          <w:szCs w:val="24"/>
          <w:vertAlign w:val="superscript"/>
        </w:rPr>
        <w:t>&amp;</w:t>
      </w:r>
      <w:r w:rsidR="0074751D" w:rsidRPr="00944F8A">
        <w:rPr>
          <w:rFonts w:ascii="Times New Roman" w:hAnsi="Times New Roman" w:cs="Times New Roman"/>
          <w:sz w:val="24"/>
          <w:szCs w:val="24"/>
          <w:vertAlign w:val="superscript"/>
          <w:lang w:val="id-ID"/>
        </w:rPr>
        <w:t>3</w:t>
      </w:r>
      <w:r w:rsidRPr="00AC2B18">
        <w:rPr>
          <w:rFonts w:ascii="Times New Roman" w:hAnsi="Times New Roman" w:cs="Times New Roman"/>
          <w:sz w:val="24"/>
          <w:szCs w:val="24"/>
          <w:lang w:val="id-ID"/>
        </w:rPr>
        <w:t>Program Studi Pendidikan Biologi FKIP UM Bengkulu</w:t>
      </w:r>
    </w:p>
    <w:p w:rsidR="00944F8A" w:rsidRPr="00AA3CCD" w:rsidRDefault="0074751D" w:rsidP="0074751D">
      <w:pPr>
        <w:spacing w:after="0" w:line="240" w:lineRule="auto"/>
        <w:jc w:val="center"/>
        <w:rPr>
          <w:rFonts w:ascii="Times New Roman" w:hAnsi="Times New Roman" w:cs="Times New Roman"/>
          <w:i/>
          <w:sz w:val="20"/>
          <w:szCs w:val="20"/>
        </w:rPr>
      </w:pPr>
      <w:r w:rsidRPr="00B618DD">
        <w:rPr>
          <w:rFonts w:ascii="Times New Roman" w:hAnsi="Times New Roman" w:cs="Times New Roman"/>
          <w:i/>
          <w:sz w:val="20"/>
          <w:szCs w:val="20"/>
          <w:lang w:val="id-ID"/>
        </w:rPr>
        <w:t>E</w:t>
      </w:r>
      <w:r w:rsidR="009416E2" w:rsidRPr="00B618DD">
        <w:rPr>
          <w:rFonts w:ascii="Times New Roman" w:hAnsi="Times New Roman" w:cs="Times New Roman"/>
          <w:i/>
          <w:sz w:val="20"/>
          <w:szCs w:val="20"/>
        </w:rPr>
        <w:t>-</w:t>
      </w:r>
      <w:r w:rsidR="00114D81" w:rsidRPr="00B618DD">
        <w:rPr>
          <w:rFonts w:ascii="Times New Roman" w:hAnsi="Times New Roman" w:cs="Times New Roman"/>
          <w:i/>
          <w:sz w:val="20"/>
          <w:szCs w:val="20"/>
        </w:rPr>
        <w:t>M</w:t>
      </w:r>
      <w:r w:rsidRPr="00B618DD">
        <w:rPr>
          <w:rFonts w:ascii="Times New Roman" w:hAnsi="Times New Roman" w:cs="Times New Roman"/>
          <w:i/>
          <w:sz w:val="20"/>
          <w:szCs w:val="20"/>
          <w:lang w:val="id-ID"/>
        </w:rPr>
        <w:t xml:space="preserve">ail : </w:t>
      </w:r>
      <w:hyperlink r:id="rId8" w:history="1">
        <w:r w:rsidR="00AA3CCD" w:rsidRPr="00BE02FA">
          <w:rPr>
            <w:rStyle w:val="Hyperlink"/>
            <w:rFonts w:ascii="Times New Roman" w:hAnsi="Times New Roman" w:cs="Times New Roman"/>
            <w:i/>
            <w:sz w:val="20"/>
            <w:szCs w:val="20"/>
          </w:rPr>
          <w:t>Pariyanto914@gmail.com</w:t>
        </w:r>
      </w:hyperlink>
      <w:r w:rsidR="00AA3CCD">
        <w:rPr>
          <w:rFonts w:ascii="Times New Roman" w:hAnsi="Times New Roman" w:cs="Times New Roman"/>
          <w:i/>
          <w:sz w:val="20"/>
          <w:szCs w:val="20"/>
        </w:rPr>
        <w:t xml:space="preserve"> </w:t>
      </w:r>
      <w:r w:rsidR="00AC2B18" w:rsidRPr="00AC2B18">
        <w:rPr>
          <w:rFonts w:ascii="Times New Roman" w:hAnsi="Times New Roman" w:cs="Times New Roman"/>
          <w:i/>
          <w:sz w:val="20"/>
          <w:szCs w:val="20"/>
        </w:rPr>
        <w:t xml:space="preserve"> </w:t>
      </w:r>
      <w:r w:rsidR="00AA3CCD">
        <w:rPr>
          <w:rFonts w:ascii="Times New Roman" w:hAnsi="Times New Roman" w:cs="Times New Roman"/>
          <w:i/>
          <w:sz w:val="20"/>
          <w:szCs w:val="20"/>
        </w:rPr>
        <w:t xml:space="preserve"> </w:t>
      </w:r>
    </w:p>
    <w:p w:rsidR="00AC2B18" w:rsidRDefault="00AC2B18" w:rsidP="0074751D">
      <w:pPr>
        <w:spacing w:after="0" w:line="240" w:lineRule="auto"/>
        <w:jc w:val="center"/>
        <w:rPr>
          <w:rFonts w:ascii="Times New Roman" w:hAnsi="Times New Roman" w:cs="Times New Roman"/>
          <w:sz w:val="24"/>
          <w:szCs w:val="24"/>
        </w:rPr>
      </w:pPr>
      <w:r>
        <w:rPr>
          <w:rFonts w:ascii="Times New Roman" w:hAnsi="Times New Roman" w:cs="Times New Roman"/>
          <w:sz w:val="20"/>
          <w:szCs w:val="20"/>
          <w:vertAlign w:val="superscript"/>
        </w:rPr>
        <w:t>2</w:t>
      </w:r>
      <w:r>
        <w:rPr>
          <w:rFonts w:ascii="Times New Roman" w:hAnsi="Times New Roman" w:cs="Times New Roman"/>
          <w:sz w:val="24"/>
          <w:szCs w:val="24"/>
        </w:rPr>
        <w:t>Prog</w:t>
      </w:r>
      <w:r w:rsidR="00994611">
        <w:rPr>
          <w:rFonts w:ascii="Times New Roman" w:hAnsi="Times New Roman" w:cs="Times New Roman"/>
          <w:sz w:val="24"/>
          <w:szCs w:val="24"/>
        </w:rPr>
        <w:t>ram Studi PGMI FTK UIN STS Jambi</w:t>
      </w:r>
    </w:p>
    <w:p w:rsidR="00994611" w:rsidRPr="00AA3CCD" w:rsidRDefault="00AA3CCD" w:rsidP="00AA3CCD">
      <w:pPr>
        <w:tabs>
          <w:tab w:val="left" w:pos="1815"/>
          <w:tab w:val="center" w:pos="3969"/>
        </w:tabs>
        <w:spacing w:after="0" w:line="240" w:lineRule="auto"/>
        <w:rPr>
          <w:rFonts w:ascii="Times New Roman" w:hAnsi="Times New Roman" w:cs="Times New Roman"/>
          <w:i/>
          <w:sz w:val="20"/>
          <w:szCs w:val="20"/>
        </w:rPr>
      </w:pPr>
      <w:r w:rsidRPr="00AA3CCD">
        <w:rPr>
          <w:rFonts w:ascii="Times New Roman" w:hAnsi="Times New Roman" w:cs="Times New Roman"/>
          <w:i/>
          <w:sz w:val="24"/>
          <w:szCs w:val="24"/>
        </w:rPr>
        <w:tab/>
      </w:r>
      <w:r w:rsidRPr="00AA3CCD">
        <w:rPr>
          <w:rFonts w:ascii="Times New Roman" w:hAnsi="Times New Roman" w:cs="Times New Roman"/>
          <w:i/>
          <w:sz w:val="20"/>
          <w:szCs w:val="20"/>
        </w:rPr>
        <w:tab/>
      </w:r>
      <w:r w:rsidR="00994611" w:rsidRPr="00AA3CCD">
        <w:rPr>
          <w:rFonts w:ascii="Times New Roman" w:hAnsi="Times New Roman" w:cs="Times New Roman"/>
          <w:i/>
          <w:sz w:val="20"/>
          <w:szCs w:val="20"/>
        </w:rPr>
        <w:t xml:space="preserve">E-Mail: </w:t>
      </w:r>
      <w:hyperlink r:id="rId9" w:history="1">
        <w:r w:rsidRPr="00BE02FA">
          <w:rPr>
            <w:rStyle w:val="Hyperlink"/>
            <w:rFonts w:ascii="Times New Roman" w:hAnsi="Times New Roman" w:cs="Times New Roman"/>
            <w:i/>
            <w:sz w:val="20"/>
            <w:szCs w:val="20"/>
          </w:rPr>
          <w:t>Kikifatmawati86@uinjambi.ac.id</w:t>
        </w:r>
      </w:hyperlink>
      <w:r>
        <w:rPr>
          <w:rFonts w:ascii="Times New Roman" w:hAnsi="Times New Roman" w:cs="Times New Roman"/>
          <w:i/>
          <w:sz w:val="20"/>
          <w:szCs w:val="20"/>
        </w:rPr>
        <w:t xml:space="preserve"> </w:t>
      </w:r>
    </w:p>
    <w:p w:rsidR="000768BF" w:rsidRPr="000768BF" w:rsidRDefault="000768BF" w:rsidP="0074751D">
      <w:pPr>
        <w:spacing w:after="0" w:line="240" w:lineRule="auto"/>
        <w:jc w:val="center"/>
        <w:rPr>
          <w:rFonts w:ascii="Times New Roman" w:hAnsi="Times New Roman" w:cs="Times New Roman"/>
          <w:i/>
          <w:sz w:val="20"/>
          <w:szCs w:val="20"/>
        </w:rPr>
      </w:pPr>
      <w:proofErr w:type="gramStart"/>
      <w:r w:rsidRPr="00637768">
        <w:rPr>
          <w:rFonts w:ascii="Times New Roman" w:hAnsi="Times New Roman" w:cs="Times New Roman"/>
          <w:i/>
          <w:sz w:val="20"/>
          <w:szCs w:val="20"/>
        </w:rPr>
        <w:t>DOI :</w:t>
      </w:r>
      <w:proofErr w:type="gramEnd"/>
      <w:r w:rsidRPr="00637768">
        <w:rPr>
          <w:rFonts w:ascii="Times New Roman" w:hAnsi="Times New Roman" w:cs="Times New Roman"/>
          <w:i/>
          <w:sz w:val="20"/>
          <w:szCs w:val="20"/>
        </w:rPr>
        <w:t xml:space="preserve"> </w:t>
      </w:r>
      <w:r w:rsidRPr="00637768">
        <w:rPr>
          <w:rFonts w:ascii="Times New Roman" w:hAnsi="Times New Roman" w:cs="Times New Roman"/>
          <w:i/>
          <w:color w:val="0462C1"/>
          <w:sz w:val="20"/>
          <w:szCs w:val="20"/>
          <w:u w:val="single"/>
        </w:rPr>
        <w:t>h</w:t>
      </w:r>
      <w:r w:rsidRPr="00637768">
        <w:rPr>
          <w:rFonts w:ascii="Times New Roman" w:hAnsi="Times New Roman" w:cs="Times New Roman"/>
          <w:i/>
          <w:color w:val="0462C1"/>
          <w:spacing w:val="1"/>
          <w:sz w:val="20"/>
          <w:szCs w:val="20"/>
          <w:u w:val="single"/>
        </w:rPr>
        <w:t>t</w:t>
      </w:r>
      <w:r w:rsidRPr="00637768">
        <w:rPr>
          <w:rFonts w:ascii="Times New Roman" w:hAnsi="Times New Roman" w:cs="Times New Roman"/>
          <w:i/>
          <w:color w:val="0462C1"/>
          <w:spacing w:val="1"/>
          <w:w w:val="101"/>
          <w:sz w:val="20"/>
          <w:szCs w:val="20"/>
          <w:u w:val="single"/>
        </w:rPr>
        <w:t>t</w:t>
      </w:r>
      <w:r w:rsidRPr="00637768">
        <w:rPr>
          <w:rFonts w:ascii="Times New Roman" w:hAnsi="Times New Roman" w:cs="Times New Roman"/>
          <w:i/>
          <w:color w:val="0462C1"/>
          <w:sz w:val="20"/>
          <w:szCs w:val="20"/>
          <w:u w:val="single"/>
        </w:rPr>
        <w:t>p</w:t>
      </w:r>
      <w:r w:rsidRPr="00637768">
        <w:rPr>
          <w:rFonts w:ascii="Times New Roman" w:hAnsi="Times New Roman" w:cs="Times New Roman"/>
          <w:i/>
          <w:color w:val="0462C1"/>
          <w:spacing w:val="-6"/>
          <w:sz w:val="20"/>
          <w:szCs w:val="20"/>
          <w:u w:val="single"/>
        </w:rPr>
        <w:t>s</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pacing w:val="-3"/>
          <w:w w:val="101"/>
          <w:sz w:val="20"/>
          <w:szCs w:val="20"/>
          <w:u w:val="single"/>
        </w:rPr>
        <w:t>/</w:t>
      </w:r>
      <w:r w:rsidRPr="00637768">
        <w:rPr>
          <w:rFonts w:ascii="Times New Roman" w:hAnsi="Times New Roman" w:cs="Times New Roman"/>
          <w:i/>
          <w:color w:val="0462C1"/>
          <w:sz w:val="20"/>
          <w:szCs w:val="20"/>
          <w:u w:val="single"/>
        </w:rPr>
        <w:t>d</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1"/>
          <w:w w:val="101"/>
          <w:sz w:val="20"/>
          <w:szCs w:val="20"/>
          <w:u w:val="single"/>
        </w:rPr>
        <w:t>i</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5"/>
          <w:sz w:val="20"/>
          <w:szCs w:val="20"/>
          <w:u w:val="single"/>
        </w:rPr>
        <w:t>r</w:t>
      </w:r>
      <w:r w:rsidRPr="00637768">
        <w:rPr>
          <w:rFonts w:ascii="Times New Roman" w:hAnsi="Times New Roman" w:cs="Times New Roman"/>
          <w:i/>
          <w:color w:val="0462C1"/>
          <w:spacing w:val="-5"/>
          <w:sz w:val="20"/>
          <w:szCs w:val="20"/>
          <w:u w:val="single"/>
        </w:rPr>
        <w:t>g</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z w:val="20"/>
          <w:szCs w:val="20"/>
          <w:u w:val="single"/>
        </w:rPr>
        <w:t>1</w:t>
      </w:r>
      <w:r w:rsidRPr="00637768">
        <w:rPr>
          <w:rFonts w:ascii="Times New Roman" w:hAnsi="Times New Roman" w:cs="Times New Roman"/>
          <w:i/>
          <w:color w:val="0462C1"/>
          <w:spacing w:val="-5"/>
          <w:sz w:val="20"/>
          <w:szCs w:val="20"/>
          <w:u w:val="single"/>
        </w:rPr>
        <w:t>0</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3339</w:t>
      </w:r>
      <w:r w:rsidRPr="00637768">
        <w:rPr>
          <w:rFonts w:ascii="Times New Roman" w:hAnsi="Times New Roman" w:cs="Times New Roman"/>
          <w:i/>
          <w:color w:val="0462C1"/>
          <w:spacing w:val="-5"/>
          <w:sz w:val="20"/>
          <w:szCs w:val="20"/>
          <w:u w:val="single"/>
        </w:rPr>
        <w:t>4</w:t>
      </w:r>
      <w:r w:rsidRPr="00637768">
        <w:rPr>
          <w:rFonts w:ascii="Times New Roman" w:hAnsi="Times New Roman" w:cs="Times New Roman"/>
          <w:i/>
          <w:color w:val="0462C1"/>
          <w:spacing w:val="1"/>
          <w:w w:val="101"/>
          <w:sz w:val="20"/>
          <w:szCs w:val="20"/>
          <w:u w:val="single"/>
        </w:rPr>
        <w:t>/bioscientist</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v</w:t>
      </w:r>
      <w:r w:rsidRPr="00637768">
        <w:rPr>
          <w:rFonts w:ascii="Times New Roman" w:hAnsi="Times New Roman" w:cs="Times New Roman"/>
          <w:i/>
          <w:color w:val="0462C1"/>
          <w:sz w:val="20"/>
          <w:szCs w:val="20"/>
          <w:u w:val="single"/>
        </w:rPr>
        <w:t>x</w:t>
      </w:r>
      <w:r w:rsidRPr="00637768">
        <w:rPr>
          <w:rFonts w:ascii="Times New Roman" w:hAnsi="Times New Roman" w:cs="Times New Roman"/>
          <w:i/>
          <w:color w:val="0462C1"/>
          <w:spacing w:val="1"/>
          <w:sz w:val="20"/>
          <w:szCs w:val="20"/>
          <w:u w:val="single"/>
        </w:rPr>
        <w:t>iy</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xxxx</w:t>
      </w:r>
    </w:p>
    <w:p w:rsidR="005E2FCF" w:rsidRDefault="005E2FCF" w:rsidP="0074751D">
      <w:pPr>
        <w:spacing w:after="0" w:line="240" w:lineRule="auto"/>
        <w:jc w:val="center"/>
        <w:rPr>
          <w:rFonts w:ascii="Times New Roman" w:hAnsi="Times New Roman" w:cs="Times New Roman"/>
          <w:i/>
          <w:sz w:val="20"/>
          <w:szCs w:val="20"/>
        </w:rPr>
      </w:pPr>
      <w:r w:rsidRPr="005022BD">
        <w:rPr>
          <w:rFonts w:ascii="Times New Roman" w:hAnsi="Times New Roman" w:cs="Times New Roman"/>
          <w:i/>
          <w:sz w:val="20"/>
          <w:szCs w:val="20"/>
        </w:rPr>
        <w:t xml:space="preserve">Submit: </w:t>
      </w:r>
      <w:r w:rsidR="002D20A7">
        <w:rPr>
          <w:rFonts w:ascii="Times New Roman" w:hAnsi="Times New Roman" w:cs="Times New Roman"/>
          <w:i/>
          <w:sz w:val="20"/>
          <w:szCs w:val="20"/>
        </w:rPr>
        <w:t>dd</w:t>
      </w:r>
      <w:r w:rsidRPr="005022BD">
        <w:rPr>
          <w:rFonts w:ascii="Times New Roman" w:hAnsi="Times New Roman" w:cs="Times New Roman"/>
          <w:i/>
          <w:sz w:val="20"/>
          <w:szCs w:val="20"/>
        </w:rPr>
        <w:t>-</w:t>
      </w:r>
      <w:r w:rsidR="002D20A7">
        <w:rPr>
          <w:rFonts w:ascii="Times New Roman" w:hAnsi="Times New Roman" w:cs="Times New Roman"/>
          <w:i/>
          <w:sz w:val="20"/>
          <w:szCs w:val="20"/>
        </w:rPr>
        <w:t>mm</w:t>
      </w:r>
      <w:r w:rsidRPr="005022BD">
        <w:rPr>
          <w:rFonts w:ascii="Times New Roman" w:hAnsi="Times New Roman" w:cs="Times New Roman"/>
          <w:i/>
          <w:sz w:val="20"/>
          <w:szCs w:val="20"/>
        </w:rPr>
        <w:t>-</w:t>
      </w:r>
      <w:r w:rsidR="002D20A7">
        <w:rPr>
          <w:rFonts w:ascii="Times New Roman" w:hAnsi="Times New Roman" w:cs="Times New Roman"/>
          <w:i/>
          <w:sz w:val="20"/>
          <w:szCs w:val="20"/>
        </w:rPr>
        <w:t>yyyy</w:t>
      </w:r>
      <w:r>
        <w:rPr>
          <w:rFonts w:ascii="Times New Roman" w:hAnsi="Times New Roman" w:cs="Times New Roman"/>
          <w:i/>
          <w:sz w:val="20"/>
          <w:szCs w:val="20"/>
        </w:rPr>
        <w:t>;</w:t>
      </w:r>
      <w:r w:rsidRPr="005022BD">
        <w:rPr>
          <w:rFonts w:ascii="Times New Roman" w:hAnsi="Times New Roman" w:cs="Times New Roman"/>
          <w:i/>
          <w:sz w:val="20"/>
          <w:szCs w:val="20"/>
        </w:rPr>
        <w:t xml:space="preserve"> </w:t>
      </w:r>
      <w:r w:rsidR="0021278A">
        <w:rPr>
          <w:rFonts w:ascii="Times New Roman" w:hAnsi="Times New Roman" w:cs="Times New Roman"/>
          <w:i/>
          <w:sz w:val="20"/>
          <w:szCs w:val="20"/>
        </w:rPr>
        <w:t>Revised:</w:t>
      </w:r>
      <w:r w:rsidR="0021278A" w:rsidRPr="0021278A">
        <w:rPr>
          <w:rFonts w:ascii="Times New Roman" w:hAnsi="Times New Roman" w:cs="Times New Roman"/>
          <w:i/>
          <w:sz w:val="20"/>
          <w:szCs w:val="20"/>
        </w:rPr>
        <w:t xml:space="preserve">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yyyy</w:t>
      </w:r>
      <w:r w:rsidR="0021278A">
        <w:rPr>
          <w:rFonts w:ascii="Times New Roman" w:hAnsi="Times New Roman" w:cs="Times New Roman"/>
          <w:i/>
          <w:sz w:val="20"/>
          <w:szCs w:val="20"/>
        </w:rPr>
        <w:t xml:space="preserve">; </w:t>
      </w:r>
      <w:r w:rsidRPr="005022BD">
        <w:rPr>
          <w:rFonts w:ascii="Times New Roman" w:hAnsi="Times New Roman" w:cs="Times New Roman"/>
          <w:i/>
          <w:sz w:val="20"/>
          <w:szCs w:val="20"/>
        </w:rPr>
        <w:t xml:space="preserve">Accepted: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yyyy</w:t>
      </w:r>
      <w:r>
        <w:rPr>
          <w:rFonts w:ascii="Times New Roman" w:hAnsi="Times New Roman" w:cs="Times New Roman"/>
          <w:i/>
          <w:sz w:val="20"/>
          <w:szCs w:val="20"/>
        </w:rPr>
        <w:t>;</w:t>
      </w:r>
      <w:r w:rsidRPr="005022BD">
        <w:rPr>
          <w:rFonts w:ascii="Times New Roman" w:hAnsi="Times New Roman" w:cs="Times New Roman"/>
          <w:i/>
          <w:sz w:val="20"/>
          <w:szCs w:val="20"/>
        </w:rPr>
        <w:t xml:space="preserve"> Publish</w:t>
      </w:r>
      <w:r w:rsidR="00362925">
        <w:rPr>
          <w:rFonts w:ascii="Times New Roman" w:hAnsi="Times New Roman" w:cs="Times New Roman"/>
          <w:i/>
          <w:sz w:val="20"/>
          <w:szCs w:val="20"/>
        </w:rPr>
        <w:t>ed</w:t>
      </w:r>
      <w:r w:rsidRPr="005022BD">
        <w:rPr>
          <w:rFonts w:ascii="Times New Roman" w:hAnsi="Times New Roman" w:cs="Times New Roman"/>
          <w:i/>
          <w:sz w:val="20"/>
          <w:szCs w:val="20"/>
        </w:rPr>
        <w:t xml:space="preserve">: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yyyy</w:t>
      </w:r>
    </w:p>
    <w:p w:rsidR="00AA3CCD" w:rsidRDefault="00AA3CCD" w:rsidP="0074751D">
      <w:pPr>
        <w:spacing w:after="0" w:line="240" w:lineRule="auto"/>
        <w:jc w:val="center"/>
        <w:rPr>
          <w:rFonts w:ascii="Times New Roman" w:hAnsi="Times New Roman" w:cs="Times New Roman"/>
          <w:i/>
          <w:sz w:val="20"/>
          <w:szCs w:val="20"/>
        </w:rPr>
      </w:pPr>
    </w:p>
    <w:p w:rsidR="00132F11" w:rsidRDefault="009416E2" w:rsidP="009416E2">
      <w:pPr>
        <w:spacing w:after="0" w:line="240" w:lineRule="auto"/>
        <w:jc w:val="both"/>
        <w:rPr>
          <w:rFonts w:ascii="Times New Roman" w:eastAsia="Times New Roman" w:hAnsi="Times New Roman" w:cs="Times New Roman"/>
          <w:color w:val="000000"/>
          <w:sz w:val="20"/>
          <w:szCs w:val="20"/>
        </w:rPr>
      </w:pPr>
      <w:r w:rsidRPr="000B3230">
        <w:rPr>
          <w:rFonts w:ascii="Times New Roman" w:hAnsi="Times New Roman" w:cs="Times New Roman"/>
          <w:b/>
          <w:sz w:val="20"/>
          <w:szCs w:val="20"/>
        </w:rPr>
        <w:t>ABSTRAK:</w:t>
      </w:r>
      <w:r w:rsidRPr="009416E2">
        <w:rPr>
          <w:rFonts w:ascii="Times New Roman" w:hAnsi="Times New Roman" w:cs="Times New Roman"/>
          <w:sz w:val="20"/>
          <w:szCs w:val="20"/>
        </w:rPr>
        <w:t xml:space="preserve"> </w:t>
      </w:r>
      <w:r w:rsidR="00AA3CCD" w:rsidRPr="00AA3CCD">
        <w:rPr>
          <w:rFonts w:ascii="Times New Roman" w:eastAsia="Times New Roman" w:hAnsi="Times New Roman" w:cs="Times New Roman"/>
          <w:color w:val="000000"/>
          <w:sz w:val="20"/>
          <w:szCs w:val="20"/>
        </w:rPr>
        <w:t xml:space="preserve">Penelitian ini bertujuan untuk mengetahui analisis vegetasi tumbuhan tingkat pohon dikawasan Hutan Pendidikan dan Pelatihan Universitas Muhammadiyah Bengkulu Kabupaten Bengkulu Tengah. Berdasarkan penelitian yang dilakukan pada bulan Januari- Februari 2018 di Hutan Pendidikan dan Pelatihan Universitas Muhammadiyah Bengkulu dalam pengambilan spesimen dilakukan dengan meletakkan   plot   secara sistematik, dengan ukuran plot10x10 m, jarak antar plot 20 m, jumlah seluruh plot 35 plot. Berdasarkan hasil identifikasi diperoleh 19 famili yang  terdiri dari 30 spesies dengan jumlah 205 individu, dengan Indeks Nilai Penting  (INP) tertinggi terdapat pada Shorea gibbosa dengan nilai INP yaitu 29,57%  dengan nilai kerepatan relative 7,80%, nilai frekuensi relative 7,56% dan nilai dominansi relative 14,21%.  Sedangkan jenis yang mempunyai Indeks Nilai Penting  (INP) terendah terdapat pada jenis Lansium domesticum, dengan indeks nilai penting 1,08% dengan nilai kerapatan relatif 0,49%, </w:t>
      </w:r>
      <w:proofErr w:type="gramStart"/>
      <w:r w:rsidR="00AA3CCD" w:rsidRPr="00AA3CCD">
        <w:rPr>
          <w:rFonts w:ascii="Times New Roman" w:eastAsia="Times New Roman" w:hAnsi="Times New Roman" w:cs="Times New Roman"/>
          <w:color w:val="000000"/>
          <w:sz w:val="20"/>
          <w:szCs w:val="20"/>
        </w:rPr>
        <w:t>nilai</w:t>
      </w:r>
      <w:proofErr w:type="gramEnd"/>
      <w:r w:rsidR="00AA3CCD" w:rsidRPr="00AA3CCD">
        <w:rPr>
          <w:rFonts w:ascii="Times New Roman" w:eastAsia="Times New Roman" w:hAnsi="Times New Roman" w:cs="Times New Roman"/>
          <w:color w:val="000000"/>
          <w:sz w:val="20"/>
          <w:szCs w:val="20"/>
        </w:rPr>
        <w:t xml:space="preserve"> frekuensi relative 0,44% dan nilai dominansi relatif 0,15%. </w:t>
      </w:r>
      <w:proofErr w:type="gramStart"/>
      <w:r w:rsidR="00AA3CCD" w:rsidRPr="00AA3CCD">
        <w:rPr>
          <w:rFonts w:ascii="Times New Roman" w:eastAsia="Times New Roman" w:hAnsi="Times New Roman" w:cs="Times New Roman"/>
          <w:color w:val="000000"/>
          <w:sz w:val="20"/>
          <w:szCs w:val="20"/>
        </w:rPr>
        <w:t>Indeks Keragaman jenis pada semua tingkatan mempunyai nilai Indeks Keragaman +1,392 yang termasuk kategori sedang.</w:t>
      </w:r>
      <w:proofErr w:type="gramEnd"/>
    </w:p>
    <w:p w:rsidR="00AA3CCD" w:rsidRPr="009416E2" w:rsidRDefault="00AA3CCD" w:rsidP="009416E2">
      <w:pPr>
        <w:spacing w:after="0" w:line="240" w:lineRule="auto"/>
        <w:jc w:val="both"/>
        <w:rPr>
          <w:rFonts w:ascii="Times New Roman" w:hAnsi="Times New Roman" w:cs="Times New Roman"/>
          <w:sz w:val="20"/>
          <w:szCs w:val="20"/>
        </w:rPr>
      </w:pPr>
    </w:p>
    <w:p w:rsidR="001F6182" w:rsidRPr="00985574" w:rsidRDefault="000B3230" w:rsidP="001F6182">
      <w:pPr>
        <w:spacing w:after="0" w:line="240" w:lineRule="auto"/>
        <w:jc w:val="both"/>
        <w:rPr>
          <w:rFonts w:ascii="Times New Roman" w:hAnsi="Times New Roman" w:cs="Times New Roman"/>
          <w:sz w:val="20"/>
          <w:szCs w:val="20"/>
          <w:lang w:val="id-ID"/>
        </w:rPr>
      </w:pPr>
      <w:r w:rsidRPr="000B3230">
        <w:rPr>
          <w:rFonts w:ascii="Times New Roman" w:hAnsi="Times New Roman" w:cs="Times New Roman"/>
          <w:b/>
          <w:sz w:val="20"/>
          <w:szCs w:val="20"/>
          <w:lang w:val="id-ID"/>
        </w:rPr>
        <w:t>K</w:t>
      </w:r>
      <w:r w:rsidRPr="000B3230">
        <w:rPr>
          <w:rFonts w:ascii="Times New Roman" w:hAnsi="Times New Roman" w:cs="Times New Roman"/>
          <w:b/>
          <w:sz w:val="20"/>
          <w:szCs w:val="20"/>
        </w:rPr>
        <w:t xml:space="preserve">ata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AA3CCD" w:rsidRPr="00AA3CCD">
        <w:t xml:space="preserve"> </w:t>
      </w:r>
      <w:r w:rsidR="00AA3CCD" w:rsidRPr="00AA3CCD">
        <w:rPr>
          <w:rFonts w:ascii="Times New Roman" w:eastAsia="Times New Roman" w:hAnsi="Times New Roman" w:cs="Times New Roman"/>
          <w:color w:val="000000"/>
          <w:sz w:val="20"/>
          <w:szCs w:val="20"/>
          <w:lang w:val="id-ID"/>
        </w:rPr>
        <w:t>Analisis, Hutan pendidikan dan Pelatihan, Pohon.</w:t>
      </w:r>
    </w:p>
    <w:p w:rsidR="00985574" w:rsidRPr="00AA3CCD" w:rsidRDefault="00985574" w:rsidP="00985574">
      <w:pPr>
        <w:spacing w:after="0" w:line="240" w:lineRule="auto"/>
        <w:jc w:val="both"/>
        <w:rPr>
          <w:rFonts w:ascii="Times New Roman" w:hAnsi="Times New Roman" w:cs="Times New Roman"/>
          <w:b/>
          <w:i/>
          <w:sz w:val="20"/>
          <w:szCs w:val="20"/>
        </w:rPr>
      </w:pPr>
    </w:p>
    <w:p w:rsidR="001F6182" w:rsidRDefault="00EF0833" w:rsidP="001F6182">
      <w:pPr>
        <w:spacing w:after="0" w:line="240" w:lineRule="auto"/>
        <w:jc w:val="both"/>
        <w:rPr>
          <w:rFonts w:ascii="Times New Roman" w:hAnsi="Times New Roman" w:cs="Times New Roman"/>
          <w:sz w:val="20"/>
          <w:szCs w:val="20"/>
        </w:rPr>
      </w:pPr>
      <w:r w:rsidRPr="00985574">
        <w:rPr>
          <w:rFonts w:ascii="Times New Roman" w:hAnsi="Times New Roman" w:cs="Times New Roman"/>
          <w:b/>
          <w:i/>
          <w:sz w:val="20"/>
          <w:szCs w:val="20"/>
          <w:shd w:val="clear" w:color="auto" w:fill="FFFFFF"/>
        </w:rPr>
        <w:t>ABSTRACT</w:t>
      </w:r>
      <w:proofErr w:type="gramStart"/>
      <w:r w:rsidR="009416E2">
        <w:rPr>
          <w:rFonts w:ascii="Times New Roman" w:hAnsi="Times New Roman" w:cs="Times New Roman"/>
          <w:b/>
          <w:sz w:val="20"/>
          <w:szCs w:val="20"/>
          <w:shd w:val="clear" w:color="auto" w:fill="FFFFFF"/>
        </w:rPr>
        <w:t>:</w:t>
      </w:r>
      <w:r w:rsidR="00985574" w:rsidRPr="003E3375">
        <w:rPr>
          <w:rFonts w:ascii="Times New Roman" w:eastAsia="Times New Roman" w:hAnsi="Times New Roman" w:cs="Times New Roman"/>
          <w:i/>
          <w:color w:val="000000"/>
          <w:sz w:val="20"/>
          <w:szCs w:val="20"/>
        </w:rPr>
        <w:t>.</w:t>
      </w:r>
      <w:proofErr w:type="gramEnd"/>
      <w:r w:rsidR="00AA3CCD" w:rsidRPr="00AA3CCD">
        <w:t xml:space="preserve"> </w:t>
      </w:r>
      <w:r w:rsidR="00AA3CCD" w:rsidRPr="00AA3CCD">
        <w:rPr>
          <w:rFonts w:ascii="Times New Roman" w:eastAsia="Times New Roman" w:hAnsi="Times New Roman" w:cs="Times New Roman"/>
          <w:i/>
          <w:color w:val="000000"/>
          <w:sz w:val="20"/>
          <w:szCs w:val="20"/>
        </w:rPr>
        <w:t xml:space="preserve">This study aims to determine the analysis of plant vegetation tree </w:t>
      </w:r>
      <w:proofErr w:type="gramStart"/>
      <w:r w:rsidR="00AA3CCD" w:rsidRPr="00AA3CCD">
        <w:rPr>
          <w:rFonts w:ascii="Times New Roman" w:eastAsia="Times New Roman" w:hAnsi="Times New Roman" w:cs="Times New Roman"/>
          <w:i/>
          <w:color w:val="000000"/>
          <w:sz w:val="20"/>
          <w:szCs w:val="20"/>
        </w:rPr>
        <w:t>level  area</w:t>
      </w:r>
      <w:proofErr w:type="gramEnd"/>
      <w:r w:rsidR="00AA3CCD" w:rsidRPr="00AA3CCD">
        <w:rPr>
          <w:rFonts w:ascii="Times New Roman" w:eastAsia="Times New Roman" w:hAnsi="Times New Roman" w:cs="Times New Roman"/>
          <w:i/>
          <w:color w:val="000000"/>
          <w:sz w:val="20"/>
          <w:szCs w:val="20"/>
        </w:rPr>
        <w:t xml:space="preserve"> of forest education and training University  of Muhammadiyah Bengkulu Middle Bengkulu district, according to a study conducted in Januari to February 2017 in the Forest of education and training University of Muhammadiyah Bengkulu in specimen collection is done by putting in a systematic plot, with a plot size of 10 x10 m, the distance between the plot of 20 m, the total number of plots 35 plots.  Based on identification obtained 19 Family consisting  of 30 species with the number of 205 people, with Importance Value Index (IVI) is highest in Shorea gobbosa with IVI is 29.57% with relative kerpatan 7.80%, the value of the relative frequency of 7.56% and the relative dominance of 14.21%. </w:t>
      </w:r>
      <w:proofErr w:type="gramStart"/>
      <w:r w:rsidR="00AA3CCD" w:rsidRPr="00AA3CCD">
        <w:rPr>
          <w:rFonts w:ascii="Times New Roman" w:eastAsia="Times New Roman" w:hAnsi="Times New Roman" w:cs="Times New Roman"/>
          <w:i/>
          <w:color w:val="000000"/>
          <w:sz w:val="20"/>
          <w:szCs w:val="20"/>
        </w:rPr>
        <w:t>whereas</w:t>
      </w:r>
      <w:proofErr w:type="gramEnd"/>
      <w:r w:rsidR="00AA3CCD" w:rsidRPr="00AA3CCD">
        <w:rPr>
          <w:rFonts w:ascii="Times New Roman" w:eastAsia="Times New Roman" w:hAnsi="Times New Roman" w:cs="Times New Roman"/>
          <w:i/>
          <w:color w:val="000000"/>
          <w:sz w:val="20"/>
          <w:szCs w:val="20"/>
        </w:rPr>
        <w:t xml:space="preserve"> the type which has important value index (IVI) is lowest for the Lansium domesticum, with important value index kerpatan 1.08% with a relative value of 0.49%. </w:t>
      </w:r>
      <w:proofErr w:type="gramStart"/>
      <w:r w:rsidR="00AA3CCD" w:rsidRPr="00AA3CCD">
        <w:rPr>
          <w:rFonts w:ascii="Times New Roman" w:eastAsia="Times New Roman" w:hAnsi="Times New Roman" w:cs="Times New Roman"/>
          <w:i/>
          <w:color w:val="000000"/>
          <w:sz w:val="20"/>
          <w:szCs w:val="20"/>
        </w:rPr>
        <w:t>the</w:t>
      </w:r>
      <w:proofErr w:type="gramEnd"/>
      <w:r w:rsidR="00AA3CCD" w:rsidRPr="00AA3CCD">
        <w:rPr>
          <w:rFonts w:ascii="Times New Roman" w:eastAsia="Times New Roman" w:hAnsi="Times New Roman" w:cs="Times New Roman"/>
          <w:i/>
          <w:color w:val="000000"/>
          <w:sz w:val="20"/>
          <w:szCs w:val="20"/>
        </w:rPr>
        <w:t xml:space="preserve"> value of the relative frequency of 0.44% and 0.15% relative dominance values. The diversity index type at all levels have value diversity index +1,392.</w:t>
      </w:r>
    </w:p>
    <w:p w:rsidR="001F6182" w:rsidRPr="00AA3CCD" w:rsidRDefault="001F6182" w:rsidP="001F6182">
      <w:pPr>
        <w:spacing w:after="0" w:line="240" w:lineRule="auto"/>
        <w:jc w:val="both"/>
        <w:rPr>
          <w:rFonts w:ascii="Times New Roman" w:hAnsi="Times New Roman" w:cs="Times New Roman"/>
          <w:b/>
          <w:i/>
          <w:sz w:val="20"/>
          <w:szCs w:val="20"/>
        </w:rPr>
      </w:pPr>
    </w:p>
    <w:p w:rsidR="001F6182" w:rsidRDefault="00360FB2" w:rsidP="001F6182">
      <w:pPr>
        <w:spacing w:after="0" w:line="240" w:lineRule="auto"/>
        <w:jc w:val="both"/>
        <w:rPr>
          <w:rFonts w:ascii="Times New Roman" w:eastAsia="Times New Roman" w:hAnsi="Times New Roman" w:cs="Times New Roman"/>
          <w:i/>
          <w:color w:val="000000"/>
          <w:sz w:val="20"/>
          <w:szCs w:val="20"/>
        </w:rPr>
      </w:pPr>
      <w:r w:rsidRPr="00985574">
        <w:rPr>
          <w:rFonts w:ascii="Times New Roman" w:hAnsi="Times New Roman" w:cs="Times New Roman"/>
          <w:b/>
          <w:i/>
          <w:sz w:val="20"/>
          <w:szCs w:val="20"/>
        </w:rPr>
        <w:t>Keywords</w:t>
      </w:r>
      <w:proofErr w:type="gramStart"/>
      <w:r w:rsidRPr="00985574">
        <w:rPr>
          <w:rFonts w:ascii="Times New Roman" w:hAnsi="Times New Roman" w:cs="Times New Roman"/>
          <w:b/>
          <w:i/>
          <w:sz w:val="20"/>
          <w:szCs w:val="20"/>
        </w:rPr>
        <w:t>:</w:t>
      </w:r>
      <w:r w:rsidR="00985574">
        <w:rPr>
          <w:rFonts w:ascii="Times New Roman" w:eastAsia="Times New Roman" w:hAnsi="Times New Roman" w:cs="Times New Roman"/>
          <w:i/>
          <w:color w:val="000000"/>
          <w:sz w:val="20"/>
          <w:szCs w:val="20"/>
          <w:lang w:val="id-ID"/>
        </w:rPr>
        <w:t>.</w:t>
      </w:r>
      <w:proofErr w:type="gramEnd"/>
      <w:r w:rsidR="00AA3CCD" w:rsidRPr="00AA3CCD">
        <w:t xml:space="preserve"> </w:t>
      </w:r>
      <w:r w:rsidR="00AA3CCD" w:rsidRPr="00AA3CCD">
        <w:rPr>
          <w:rFonts w:ascii="Times New Roman" w:eastAsia="Times New Roman" w:hAnsi="Times New Roman" w:cs="Times New Roman"/>
          <w:i/>
          <w:color w:val="000000"/>
          <w:sz w:val="20"/>
          <w:szCs w:val="20"/>
          <w:lang w:val="id-ID"/>
        </w:rPr>
        <w:t>Analysis, Education and Training Forests, Trees</w:t>
      </w:r>
    </w:p>
    <w:p w:rsidR="00503F04" w:rsidRPr="00AA3CCD" w:rsidRDefault="00503F04" w:rsidP="001F6182">
      <w:pPr>
        <w:spacing w:after="0" w:line="240" w:lineRule="auto"/>
        <w:jc w:val="both"/>
        <w:rPr>
          <w:rFonts w:ascii="Times New Roman" w:hAnsi="Times New Roman" w:cs="Times New Roman"/>
          <w:b/>
          <w:i/>
          <w:sz w:val="20"/>
          <w:szCs w:val="20"/>
        </w:rPr>
      </w:pPr>
    </w:p>
    <w:p w:rsidR="00B92F8E" w:rsidRDefault="00FA5751" w:rsidP="00B92F8E">
      <w:pPr>
        <w:spacing w:after="0" w:line="240" w:lineRule="auto"/>
        <w:jc w:val="both"/>
        <w:rPr>
          <w:rFonts w:ascii="Times New Roman" w:hAnsi="Times New Roman" w:cs="Times New Roman"/>
          <w:i/>
          <w:color w:val="0462C1"/>
          <w:sz w:val="20"/>
          <w:szCs w:val="20"/>
          <w:u w:val="single"/>
        </w:rPr>
      </w:pPr>
      <w:r>
        <w:rPr>
          <w:rFonts w:ascii="Times New Roman" w:hAnsi="Times New Roman" w:cs="Times New Roman"/>
          <w:b/>
          <w:i/>
          <w:noProof/>
          <w:sz w:val="20"/>
          <w:szCs w:val="20"/>
        </w:rPr>
        <w:drawing>
          <wp:anchor distT="0" distB="0" distL="114300" distR="114300" simplePos="0" relativeHeight="251660288" behindDoc="0" locked="0" layoutInCell="1" allowOverlap="1">
            <wp:simplePos x="0" y="0"/>
            <wp:positionH relativeFrom="column">
              <wp:posOffset>17145</wp:posOffset>
            </wp:positionH>
            <wp:positionV relativeFrom="paragraph">
              <wp:posOffset>10795</wp:posOffset>
            </wp:positionV>
            <wp:extent cx="838200" cy="295275"/>
            <wp:effectExtent l="19050" t="0" r="0" b="0"/>
            <wp:wrapNone/>
            <wp:docPr id="1" name="Picture 1"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0"/>
                    </pic:cNvPr>
                    <pic:cNvPicPr>
                      <a:picLocks noChangeAspect="1" noChangeArrowheads="1"/>
                    </pic:cNvPicPr>
                  </pic:nvPicPr>
                  <pic:blipFill>
                    <a:blip r:embed="rId11"/>
                    <a:srcRect/>
                    <a:stretch>
                      <a:fillRect/>
                    </a:stretch>
                  </pic:blipFill>
                  <pic:spPr bwMode="auto">
                    <a:xfrm>
                      <a:off x="0" y="0"/>
                      <a:ext cx="838200" cy="295275"/>
                    </a:xfrm>
                    <a:prstGeom prst="rect">
                      <a:avLst/>
                    </a:prstGeom>
                    <a:noFill/>
                    <a:ln w="9525">
                      <a:noFill/>
                      <a:miter lim="800000"/>
                      <a:headEnd/>
                      <a:tailEnd/>
                    </a:ln>
                  </pic:spPr>
                </pic:pic>
              </a:graphicData>
            </a:graphic>
          </wp:anchor>
        </w:drawing>
      </w:r>
      <w:r w:rsidRPr="00FA5751">
        <w:rPr>
          <w:rFonts w:ascii="Times New Roman" w:hAnsi="Times New Roman" w:cs="Times New Roman"/>
          <w:color w:val="0462C1"/>
          <w:sz w:val="20"/>
          <w:szCs w:val="20"/>
        </w:rPr>
        <w:t xml:space="preserve">  </w:t>
      </w:r>
    </w:p>
    <w:p w:rsidR="00B92F8E" w:rsidRDefault="00B92F8E" w:rsidP="00637768">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637768" w:rsidRDefault="00637768" w:rsidP="00567213">
      <w:pPr>
        <w:shd w:val="clear" w:color="auto" w:fill="FFFFFF"/>
        <w:spacing w:after="0" w:line="240" w:lineRule="auto"/>
        <w:jc w:val="both"/>
        <w:textAlignment w:val="baseline"/>
        <w:rPr>
          <w:rFonts w:ascii="Times New Roman" w:hAnsi="Times New Roman" w:cs="Times New Roman"/>
          <w:b/>
          <w:i/>
          <w:sz w:val="20"/>
          <w:szCs w:val="20"/>
        </w:rPr>
      </w:pPr>
      <w:proofErr w:type="gramStart"/>
      <w:r w:rsidRPr="00DC0603">
        <w:rPr>
          <w:rFonts w:ascii="Times New Roman" w:hAnsi="Times New Roman" w:cs="Times New Roman"/>
          <w:b/>
          <w:color w:val="002060"/>
          <w:sz w:val="20"/>
          <w:szCs w:val="20"/>
        </w:rPr>
        <w:t>Bioscientist :</w:t>
      </w:r>
      <w:proofErr w:type="gramEnd"/>
      <w:r w:rsidRPr="00DC0603">
        <w:rPr>
          <w:rFonts w:ascii="Times New Roman" w:hAnsi="Times New Roman" w:cs="Times New Roman"/>
          <w:b/>
          <w:color w:val="002060"/>
          <w:sz w:val="20"/>
          <w:szCs w:val="20"/>
        </w:rPr>
        <w:t xml:space="preserve"> Jurnal Ilmiah Biologi</w:t>
      </w:r>
      <w:r w:rsidRPr="00DC0603">
        <w:rPr>
          <w:rFonts w:ascii="Times New Roman" w:hAnsi="Times New Roman" w:cs="Times New Roman"/>
          <w:i/>
          <w:sz w:val="20"/>
          <w:szCs w:val="20"/>
        </w:rPr>
        <w:t xml:space="preserve"> is Licensed Under a CC BY-SA </w:t>
      </w:r>
      <w:hyperlink r:id="rId12" w:history="1">
        <w:r>
          <w:rPr>
            <w:rStyle w:val="Hyperlink"/>
            <w:rFonts w:ascii="Times New Roman" w:hAnsi="Times New Roman" w:cs="Times New Roman"/>
            <w:i/>
            <w:sz w:val="20"/>
            <w:szCs w:val="20"/>
          </w:rPr>
          <w:t xml:space="preserve">Creative Commons </w:t>
        </w:r>
        <w:r w:rsidRPr="00DC0603">
          <w:rPr>
            <w:rStyle w:val="Hyperlink"/>
            <w:rFonts w:ascii="Times New Roman" w:hAnsi="Times New Roman" w:cs="Times New Roman"/>
            <w:i/>
            <w:sz w:val="20"/>
            <w:szCs w:val="20"/>
          </w:rPr>
          <w:t>Attribution-ShareAlike 4.0 International License</w:t>
        </w:r>
      </w:hyperlink>
      <w:r w:rsidRPr="00DC0603">
        <w:rPr>
          <w:rFonts w:ascii="Times New Roman" w:hAnsi="Times New Roman" w:cs="Times New Roman"/>
          <w:sz w:val="20"/>
          <w:szCs w:val="20"/>
        </w:rPr>
        <w:t>.</w:t>
      </w:r>
    </w:p>
    <w:p w:rsidR="00637768" w:rsidRPr="003A3354" w:rsidRDefault="00637768" w:rsidP="00567213">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3A3354" w:rsidRPr="00D20CD6" w:rsidRDefault="00567213" w:rsidP="003A3354">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PENDAHULUAN</w:t>
      </w:r>
      <w:r w:rsidR="00D20CD6">
        <w:rPr>
          <w:rFonts w:ascii="Times New Roman" w:eastAsia="Times New Roman" w:hAnsi="Times New Roman" w:cs="Times New Roman"/>
          <w:b/>
          <w:bCs/>
          <w:color w:val="000000"/>
          <w:sz w:val="24"/>
          <w:szCs w:val="24"/>
          <w:bdr w:val="none" w:sz="0" w:space="0" w:color="auto" w:frame="1"/>
        </w:rPr>
        <w:t xml:space="preserve"> </w:t>
      </w:r>
    </w:p>
    <w:p w:rsidR="003A3354" w:rsidRPr="003A3354" w:rsidRDefault="003A3354" w:rsidP="003A3354">
      <w:pPr>
        <w:spacing w:after="0" w:line="240" w:lineRule="auto"/>
        <w:ind w:firstLine="720"/>
        <w:jc w:val="both"/>
        <w:rPr>
          <w:rFonts w:ascii="Times New Roman" w:eastAsia="Times New Roman" w:hAnsi="Times New Roman" w:cs="Times New Roman"/>
          <w:color w:val="000000"/>
          <w:sz w:val="24"/>
          <w:szCs w:val="24"/>
        </w:rPr>
      </w:pPr>
      <w:proofErr w:type="gramStart"/>
      <w:r w:rsidRPr="003A3354">
        <w:rPr>
          <w:rFonts w:ascii="Times New Roman" w:eastAsia="Times New Roman" w:hAnsi="Times New Roman" w:cs="Times New Roman"/>
          <w:color w:val="000000"/>
          <w:sz w:val="24"/>
          <w:szCs w:val="24"/>
        </w:rPr>
        <w:t>Indonesia merupakan salah satu negara yang termasuk dalam mega diversitas, yaitu negara yang memiliki keanekaragaman yang tinggi.</w:t>
      </w:r>
      <w:proofErr w:type="gramEnd"/>
      <w:r w:rsidRPr="003A3354">
        <w:rPr>
          <w:rFonts w:ascii="Times New Roman" w:eastAsia="Times New Roman" w:hAnsi="Times New Roman" w:cs="Times New Roman"/>
          <w:color w:val="000000"/>
          <w:sz w:val="24"/>
          <w:szCs w:val="24"/>
        </w:rPr>
        <w:t xml:space="preserve"> </w:t>
      </w:r>
      <w:proofErr w:type="gramStart"/>
      <w:r w:rsidRPr="003A3354">
        <w:rPr>
          <w:rFonts w:ascii="Times New Roman" w:eastAsia="Times New Roman" w:hAnsi="Times New Roman" w:cs="Times New Roman"/>
          <w:color w:val="000000"/>
          <w:sz w:val="24"/>
          <w:szCs w:val="24"/>
        </w:rPr>
        <w:t xml:space="preserve">Sebagian besar hutan-hutan di Indonesia termasuk dalam hutan hujan tropis, yang </w:t>
      </w:r>
      <w:r w:rsidRPr="003A3354">
        <w:rPr>
          <w:rFonts w:ascii="Times New Roman" w:eastAsia="Times New Roman" w:hAnsi="Times New Roman" w:cs="Times New Roman"/>
          <w:color w:val="000000"/>
          <w:sz w:val="24"/>
          <w:szCs w:val="24"/>
        </w:rPr>
        <w:lastRenderedPageBreak/>
        <w:t>merupakan masyarakat yang kompleks, tempat yang menyediakan pohon dari berbagai ukuran.</w:t>
      </w:r>
      <w:proofErr w:type="gramEnd"/>
      <w:r w:rsidRPr="003A3354">
        <w:rPr>
          <w:rFonts w:ascii="Times New Roman" w:eastAsia="Times New Roman" w:hAnsi="Times New Roman" w:cs="Times New Roman"/>
          <w:color w:val="000000"/>
          <w:sz w:val="24"/>
          <w:szCs w:val="24"/>
        </w:rPr>
        <w:t xml:space="preserve"> </w:t>
      </w:r>
      <w:proofErr w:type="gramStart"/>
      <w:r w:rsidRPr="003A3354">
        <w:rPr>
          <w:rFonts w:ascii="Times New Roman" w:eastAsia="Times New Roman" w:hAnsi="Times New Roman" w:cs="Times New Roman"/>
          <w:color w:val="000000"/>
          <w:sz w:val="24"/>
          <w:szCs w:val="24"/>
        </w:rPr>
        <w:t>Hutan merupakan jenis vegetasi yang paling subur (Rehulina, dkk. 2014).</w:t>
      </w:r>
      <w:proofErr w:type="gramEnd"/>
      <w:r w:rsidRPr="003A3354">
        <w:rPr>
          <w:rFonts w:ascii="Times New Roman" w:eastAsia="Times New Roman" w:hAnsi="Times New Roman" w:cs="Times New Roman"/>
          <w:color w:val="000000"/>
          <w:sz w:val="24"/>
          <w:szCs w:val="24"/>
        </w:rPr>
        <w:t xml:space="preserve"> Menurut Ariyanto, dkk (2012) hutan adalah sebuah kawasan yang di tumbuhi dengan lebat oleh pepohonan dan tumbuhan lainnya. Kawasan-kawasan semacam ini terdapat di wilayah-wilayah yang luas di dunia dan berfungsi sebagai penampung </w:t>
      </w:r>
      <w:proofErr w:type="gramStart"/>
      <w:r w:rsidRPr="003A3354">
        <w:rPr>
          <w:rFonts w:ascii="Times New Roman" w:eastAsia="Times New Roman" w:hAnsi="Times New Roman" w:cs="Times New Roman"/>
          <w:color w:val="000000"/>
          <w:sz w:val="24"/>
          <w:szCs w:val="24"/>
        </w:rPr>
        <w:t>karbondioksida ,</w:t>
      </w:r>
      <w:proofErr w:type="gramEnd"/>
      <w:r w:rsidRPr="003A3354">
        <w:rPr>
          <w:rFonts w:ascii="Times New Roman" w:eastAsia="Times New Roman" w:hAnsi="Times New Roman" w:cs="Times New Roman"/>
          <w:color w:val="000000"/>
          <w:sz w:val="24"/>
          <w:szCs w:val="24"/>
        </w:rPr>
        <w:t xml:space="preserve"> habitat hewan, modulator arus hidrologika, serta pelestarian tanah, dan merupakan salah satu aspek biosfer bumi yang paling penting. </w:t>
      </w:r>
      <w:proofErr w:type="gramStart"/>
      <w:r w:rsidRPr="003A3354">
        <w:rPr>
          <w:rFonts w:ascii="Times New Roman" w:eastAsia="Times New Roman" w:hAnsi="Times New Roman" w:cs="Times New Roman"/>
          <w:color w:val="000000"/>
          <w:sz w:val="24"/>
          <w:szCs w:val="24"/>
        </w:rPr>
        <w:t>Hutan adalah bentuk kehidupan yang terbesar di seluruh dunia.</w:t>
      </w:r>
      <w:proofErr w:type="gramEnd"/>
    </w:p>
    <w:p w:rsidR="003A3354" w:rsidRPr="003A3354" w:rsidRDefault="003A3354" w:rsidP="003A3354">
      <w:pPr>
        <w:spacing w:after="0" w:line="240" w:lineRule="auto"/>
        <w:ind w:firstLine="720"/>
        <w:jc w:val="both"/>
        <w:rPr>
          <w:rFonts w:ascii="Times New Roman" w:eastAsia="Times New Roman" w:hAnsi="Times New Roman" w:cs="Times New Roman"/>
          <w:color w:val="000000"/>
          <w:sz w:val="24"/>
          <w:szCs w:val="24"/>
        </w:rPr>
      </w:pPr>
      <w:r w:rsidRPr="003A3354">
        <w:rPr>
          <w:rFonts w:ascii="Times New Roman" w:eastAsia="Times New Roman" w:hAnsi="Times New Roman" w:cs="Times New Roman"/>
          <w:color w:val="000000"/>
          <w:sz w:val="24"/>
          <w:szCs w:val="24"/>
        </w:rPr>
        <w:t xml:space="preserve">Separuh dari hutan yang ada di muka bumi adalah hutan </w:t>
      </w:r>
      <w:proofErr w:type="gramStart"/>
      <w:r w:rsidRPr="003A3354">
        <w:rPr>
          <w:rFonts w:ascii="Times New Roman" w:eastAsia="Times New Roman" w:hAnsi="Times New Roman" w:cs="Times New Roman"/>
          <w:color w:val="000000"/>
          <w:sz w:val="24"/>
          <w:szCs w:val="24"/>
        </w:rPr>
        <w:t>tropis ,</w:t>
      </w:r>
      <w:proofErr w:type="gramEnd"/>
      <w:r w:rsidRPr="003A3354">
        <w:rPr>
          <w:rFonts w:ascii="Times New Roman" w:eastAsia="Times New Roman" w:hAnsi="Times New Roman" w:cs="Times New Roman"/>
          <w:color w:val="000000"/>
          <w:sz w:val="24"/>
          <w:szCs w:val="24"/>
        </w:rPr>
        <w:t xml:space="preserve"> hutan –hutan itu sangat beranekaragam terhadap tipe, komposisi, maupun strukturnya. </w:t>
      </w:r>
      <w:proofErr w:type="gramStart"/>
      <w:r w:rsidRPr="003A3354">
        <w:rPr>
          <w:rFonts w:ascii="Times New Roman" w:eastAsia="Times New Roman" w:hAnsi="Times New Roman" w:cs="Times New Roman"/>
          <w:color w:val="000000"/>
          <w:sz w:val="24"/>
          <w:szCs w:val="24"/>
        </w:rPr>
        <w:t>Semua terjadi karena adanya variasi kondisi iklim dan tanah di setiap wilayah (Indriyanto, 2008).</w:t>
      </w:r>
      <w:proofErr w:type="gramEnd"/>
      <w:r w:rsidRPr="003A3354">
        <w:rPr>
          <w:rFonts w:ascii="Times New Roman" w:eastAsia="Times New Roman" w:hAnsi="Times New Roman" w:cs="Times New Roman"/>
          <w:color w:val="000000"/>
          <w:sz w:val="24"/>
          <w:szCs w:val="24"/>
        </w:rPr>
        <w:t xml:space="preserve"> </w:t>
      </w:r>
      <w:proofErr w:type="gramStart"/>
      <w:r w:rsidRPr="003A3354">
        <w:rPr>
          <w:rFonts w:ascii="Times New Roman" w:eastAsia="Times New Roman" w:hAnsi="Times New Roman" w:cs="Times New Roman"/>
          <w:color w:val="000000"/>
          <w:sz w:val="24"/>
          <w:szCs w:val="24"/>
        </w:rPr>
        <w:t>Saat ini potensi keanekaragamn hayati serta jasa lingkungan tengah menanggapi berbagai tekanan, salah satunya ekspansi pertanian yang berdampak pada berkurangnya luas hutan (Wahyuni, dkk. 2016).</w:t>
      </w:r>
      <w:proofErr w:type="gramEnd"/>
    </w:p>
    <w:p w:rsidR="003A3354" w:rsidRPr="003A3354" w:rsidRDefault="003A3354" w:rsidP="003A3354">
      <w:pPr>
        <w:spacing w:after="0" w:line="240" w:lineRule="auto"/>
        <w:ind w:firstLine="720"/>
        <w:jc w:val="both"/>
        <w:rPr>
          <w:rFonts w:ascii="Times New Roman" w:eastAsia="Times New Roman" w:hAnsi="Times New Roman" w:cs="Times New Roman"/>
          <w:color w:val="000000"/>
          <w:sz w:val="24"/>
          <w:szCs w:val="24"/>
        </w:rPr>
      </w:pPr>
      <w:proofErr w:type="gramStart"/>
      <w:r w:rsidRPr="003A3354">
        <w:rPr>
          <w:rFonts w:ascii="Times New Roman" w:eastAsia="Times New Roman" w:hAnsi="Times New Roman" w:cs="Times New Roman"/>
          <w:color w:val="000000"/>
          <w:sz w:val="24"/>
          <w:szCs w:val="24"/>
        </w:rPr>
        <w:t>Hutan- hutan Indonesia adalah beberapa hutan yang paling terancam di muka bumi salah satunya Provinsi Bengkulu.</w:t>
      </w:r>
      <w:proofErr w:type="gramEnd"/>
      <w:r w:rsidRPr="003A3354">
        <w:rPr>
          <w:rFonts w:ascii="Times New Roman" w:eastAsia="Times New Roman" w:hAnsi="Times New Roman" w:cs="Times New Roman"/>
          <w:color w:val="000000"/>
          <w:sz w:val="24"/>
          <w:szCs w:val="24"/>
        </w:rPr>
        <w:t xml:space="preserve"> </w:t>
      </w:r>
      <w:proofErr w:type="gramStart"/>
      <w:r w:rsidRPr="003A3354">
        <w:rPr>
          <w:rFonts w:ascii="Times New Roman" w:eastAsia="Times New Roman" w:hAnsi="Times New Roman" w:cs="Times New Roman"/>
          <w:color w:val="000000"/>
          <w:sz w:val="24"/>
          <w:szCs w:val="24"/>
        </w:rPr>
        <w:t>Provinsi Bengkulu terletak di sebelah Barat pegunungan Bukit Barisan.</w:t>
      </w:r>
      <w:proofErr w:type="gramEnd"/>
      <w:r w:rsidRPr="003A3354">
        <w:rPr>
          <w:rFonts w:ascii="Times New Roman" w:eastAsia="Times New Roman" w:hAnsi="Times New Roman" w:cs="Times New Roman"/>
          <w:color w:val="000000"/>
          <w:sz w:val="24"/>
          <w:szCs w:val="24"/>
        </w:rPr>
        <w:t xml:space="preserve"> </w:t>
      </w:r>
      <w:proofErr w:type="gramStart"/>
      <w:r w:rsidRPr="003A3354">
        <w:rPr>
          <w:rFonts w:ascii="Times New Roman" w:eastAsia="Times New Roman" w:hAnsi="Times New Roman" w:cs="Times New Roman"/>
          <w:color w:val="000000"/>
          <w:sz w:val="24"/>
          <w:szCs w:val="24"/>
        </w:rPr>
        <w:t>Luas wilayah Provinsi Bengkulu mencapai lebih kurang 1.978.870 hektar atau 19.788,7 kilometer persegi.</w:t>
      </w:r>
      <w:proofErr w:type="gramEnd"/>
      <w:r w:rsidRPr="003A3354">
        <w:rPr>
          <w:rFonts w:ascii="Times New Roman" w:eastAsia="Times New Roman" w:hAnsi="Times New Roman" w:cs="Times New Roman"/>
          <w:color w:val="000000"/>
          <w:sz w:val="24"/>
          <w:szCs w:val="24"/>
        </w:rPr>
        <w:t xml:space="preserve"> </w:t>
      </w:r>
      <w:proofErr w:type="gramStart"/>
      <w:r w:rsidRPr="003A3354">
        <w:rPr>
          <w:rFonts w:ascii="Times New Roman" w:eastAsia="Times New Roman" w:hAnsi="Times New Roman" w:cs="Times New Roman"/>
          <w:color w:val="000000"/>
          <w:sz w:val="24"/>
          <w:szCs w:val="24"/>
        </w:rPr>
        <w:t>Bagian timurnya berbukit-bukit dengan dataran tinggi yang subur, sedangkan bagian barat merupakan dataran rendah yang relative sempit, memanjang dari utara ke selatan serta diselang selangi daerah yang bergelombang (BPS Provinsi Bengkulu, 2009).</w:t>
      </w:r>
      <w:proofErr w:type="gramEnd"/>
      <w:r w:rsidRPr="003A3354">
        <w:rPr>
          <w:rFonts w:ascii="Times New Roman" w:eastAsia="Times New Roman" w:hAnsi="Times New Roman" w:cs="Times New Roman"/>
          <w:color w:val="000000"/>
          <w:sz w:val="24"/>
          <w:szCs w:val="24"/>
        </w:rPr>
        <w:t xml:space="preserve">  </w:t>
      </w:r>
      <w:proofErr w:type="gramStart"/>
      <w:r w:rsidRPr="003A3354">
        <w:rPr>
          <w:rFonts w:ascii="Times New Roman" w:eastAsia="Times New Roman" w:hAnsi="Times New Roman" w:cs="Times New Roman"/>
          <w:color w:val="000000"/>
          <w:sz w:val="24"/>
          <w:szCs w:val="24"/>
        </w:rPr>
        <w:t>Salah satu hutan yang terdapat di Provinsi Bengkulu yaitu Hutan Penelitian dan Pendidikan yang dikelola oleh Universitas Muhammadiyah Bengkulu.</w:t>
      </w:r>
      <w:proofErr w:type="gramEnd"/>
      <w:r w:rsidRPr="003A3354">
        <w:rPr>
          <w:rFonts w:ascii="Times New Roman" w:eastAsia="Times New Roman" w:hAnsi="Times New Roman" w:cs="Times New Roman"/>
          <w:color w:val="000000"/>
          <w:sz w:val="24"/>
          <w:szCs w:val="24"/>
        </w:rPr>
        <w:t xml:space="preserve"> </w:t>
      </w:r>
      <w:proofErr w:type="gramStart"/>
      <w:r w:rsidRPr="003A3354">
        <w:rPr>
          <w:rFonts w:ascii="Times New Roman" w:eastAsia="Times New Roman" w:hAnsi="Times New Roman" w:cs="Times New Roman"/>
          <w:color w:val="000000"/>
          <w:sz w:val="24"/>
          <w:szCs w:val="24"/>
        </w:rPr>
        <w:t>Hutan ini terletak di kabupaten Bengkulu Tengah dengan luas 2000 Ha.</w:t>
      </w:r>
      <w:proofErr w:type="gramEnd"/>
      <w:r w:rsidRPr="003A3354">
        <w:rPr>
          <w:rFonts w:ascii="Times New Roman" w:eastAsia="Times New Roman" w:hAnsi="Times New Roman" w:cs="Times New Roman"/>
          <w:color w:val="000000"/>
          <w:sz w:val="24"/>
          <w:szCs w:val="24"/>
        </w:rPr>
        <w:t xml:space="preserve"> Kawasan hutan provinsi Bengkulu yang merupakan hutan hujan tropis terdapat banyak jenis pohon, semak, paku-</w:t>
      </w:r>
      <w:proofErr w:type="gramStart"/>
      <w:r w:rsidRPr="003A3354">
        <w:rPr>
          <w:rFonts w:ascii="Times New Roman" w:eastAsia="Times New Roman" w:hAnsi="Times New Roman" w:cs="Times New Roman"/>
          <w:color w:val="000000"/>
          <w:sz w:val="24"/>
          <w:szCs w:val="24"/>
        </w:rPr>
        <w:t>pakuan ,</w:t>
      </w:r>
      <w:proofErr w:type="gramEnd"/>
      <w:r w:rsidRPr="003A3354">
        <w:rPr>
          <w:rFonts w:ascii="Times New Roman" w:eastAsia="Times New Roman" w:hAnsi="Times New Roman" w:cs="Times New Roman"/>
          <w:color w:val="000000"/>
          <w:sz w:val="24"/>
          <w:szCs w:val="24"/>
        </w:rPr>
        <w:t xml:space="preserve"> rumput, jamur dan jenis-jenis tumbuhan lainnya. </w:t>
      </w:r>
    </w:p>
    <w:p w:rsidR="003A3354" w:rsidRPr="003A3354" w:rsidRDefault="003A3354" w:rsidP="003A3354">
      <w:pPr>
        <w:spacing w:after="0" w:line="240" w:lineRule="auto"/>
        <w:ind w:firstLine="720"/>
        <w:jc w:val="both"/>
        <w:rPr>
          <w:rFonts w:ascii="Times New Roman" w:eastAsia="Times New Roman" w:hAnsi="Times New Roman" w:cs="Times New Roman"/>
          <w:color w:val="000000"/>
          <w:sz w:val="24"/>
          <w:szCs w:val="24"/>
        </w:rPr>
      </w:pPr>
      <w:r w:rsidRPr="003A3354">
        <w:rPr>
          <w:rFonts w:ascii="Times New Roman" w:eastAsia="Times New Roman" w:hAnsi="Times New Roman" w:cs="Times New Roman"/>
          <w:color w:val="000000"/>
          <w:sz w:val="24"/>
          <w:szCs w:val="24"/>
        </w:rPr>
        <w:t>Pada areal hutan kota Bandar Lampung telah di temukan 45 spesies pohon yang tercakup dalam 24 famili, dimana jenis pohon Tectona grandis, Cassia siamea, dan Gnetum gnemon merupakan tiga jenis pohon yang paling banyak di temui (Setiawan, dkk. 2006). Sedangkan keanekaragaman jenis pohon di hutan konservasi terpadu tahura Wan Abdul Rachman di temukan 60 spesies pohon yang tercakup dalam 22 famili (Wahyudi, dkk. 2014).Keanekaragaman jenis vegetasi pohon di kawasan hutan di kabupaten Kutai Kartanegara yang memiliki luas 3054 ha di temukan 342 jenis dari 57 famili dan di dominasi jenis pohon Macarana gigantea (Alhani, dkk. 2015).</w:t>
      </w:r>
    </w:p>
    <w:p w:rsidR="003A3354" w:rsidRPr="003A3354" w:rsidRDefault="003A3354" w:rsidP="003A3354">
      <w:pPr>
        <w:spacing w:after="0" w:line="240" w:lineRule="auto"/>
        <w:ind w:firstLine="720"/>
        <w:jc w:val="both"/>
        <w:rPr>
          <w:rFonts w:ascii="Times New Roman" w:eastAsia="Times New Roman" w:hAnsi="Times New Roman" w:cs="Times New Roman"/>
          <w:color w:val="000000"/>
          <w:sz w:val="24"/>
          <w:szCs w:val="24"/>
        </w:rPr>
      </w:pPr>
      <w:proofErr w:type="gramStart"/>
      <w:r w:rsidRPr="003A3354">
        <w:rPr>
          <w:rFonts w:ascii="Times New Roman" w:eastAsia="Times New Roman" w:hAnsi="Times New Roman" w:cs="Times New Roman"/>
          <w:color w:val="000000"/>
          <w:sz w:val="24"/>
          <w:szCs w:val="24"/>
        </w:rPr>
        <w:t>Pohon sebagai salah satu kelompok tumbuhan kormus (Carmophyta), yaitu kelompok tumbuhan yang tubuhnya secara nyata memperlihatkan diferensiasi dalam tiga bagian pokok meliputi akar, batang, dan daun (Indriyanto, 2008).</w:t>
      </w:r>
      <w:proofErr w:type="gramEnd"/>
      <w:r w:rsidRPr="003A3354">
        <w:rPr>
          <w:rFonts w:ascii="Times New Roman" w:eastAsia="Times New Roman" w:hAnsi="Times New Roman" w:cs="Times New Roman"/>
          <w:color w:val="000000"/>
          <w:sz w:val="24"/>
          <w:szCs w:val="24"/>
        </w:rPr>
        <w:t xml:space="preserve"> </w:t>
      </w:r>
      <w:proofErr w:type="gramStart"/>
      <w:r w:rsidRPr="003A3354">
        <w:rPr>
          <w:rFonts w:ascii="Times New Roman" w:eastAsia="Times New Roman" w:hAnsi="Times New Roman" w:cs="Times New Roman"/>
          <w:color w:val="000000"/>
          <w:sz w:val="24"/>
          <w:szCs w:val="24"/>
        </w:rPr>
        <w:t>Vegetasi hutan telah mengalami regenerasi akibat gangguan alam dalam periode waktu tertentu, serta terdapat perbedaan signifikan pada struktur dan komposisi jenisnya.</w:t>
      </w:r>
      <w:proofErr w:type="gramEnd"/>
      <w:r w:rsidRPr="003A3354">
        <w:rPr>
          <w:rFonts w:ascii="Times New Roman" w:eastAsia="Times New Roman" w:hAnsi="Times New Roman" w:cs="Times New Roman"/>
          <w:color w:val="000000"/>
          <w:sz w:val="24"/>
          <w:szCs w:val="24"/>
        </w:rPr>
        <w:t xml:space="preserve"> Analisis vegetasi terhadap hutan perlu di lakukan untuk memberikan pemahaman </w:t>
      </w:r>
      <w:proofErr w:type="gramStart"/>
      <w:r w:rsidRPr="003A3354">
        <w:rPr>
          <w:rFonts w:ascii="Times New Roman" w:eastAsia="Times New Roman" w:hAnsi="Times New Roman" w:cs="Times New Roman"/>
          <w:color w:val="000000"/>
          <w:sz w:val="24"/>
          <w:szCs w:val="24"/>
        </w:rPr>
        <w:t>akan</w:t>
      </w:r>
      <w:proofErr w:type="gramEnd"/>
      <w:r w:rsidRPr="003A3354">
        <w:rPr>
          <w:rFonts w:ascii="Times New Roman" w:eastAsia="Times New Roman" w:hAnsi="Times New Roman" w:cs="Times New Roman"/>
          <w:color w:val="000000"/>
          <w:sz w:val="24"/>
          <w:szCs w:val="24"/>
        </w:rPr>
        <w:t xml:space="preserve"> komposisi jenis pohon, keragaman dan struktur dapat membantu kelsatrian hutan, prioritas konservasi jenis, pengelolaan ekosistem hutan (Wahyuni, dkk. 2016).</w:t>
      </w:r>
    </w:p>
    <w:p w:rsidR="00567213" w:rsidRDefault="003A3354" w:rsidP="003A3354">
      <w:pPr>
        <w:spacing w:after="0" w:line="240" w:lineRule="auto"/>
        <w:ind w:firstLine="720"/>
        <w:jc w:val="both"/>
        <w:rPr>
          <w:rFonts w:ascii="Times New Roman" w:eastAsia="Times New Roman" w:hAnsi="Times New Roman" w:cs="Times New Roman"/>
          <w:color w:val="000000"/>
          <w:sz w:val="24"/>
          <w:szCs w:val="24"/>
          <w:lang w:val="id-ID"/>
        </w:rPr>
      </w:pPr>
      <w:proofErr w:type="gramStart"/>
      <w:r w:rsidRPr="003A3354">
        <w:rPr>
          <w:rFonts w:ascii="Times New Roman" w:eastAsia="Times New Roman" w:hAnsi="Times New Roman" w:cs="Times New Roman"/>
          <w:color w:val="000000"/>
          <w:sz w:val="24"/>
          <w:szCs w:val="24"/>
        </w:rPr>
        <w:lastRenderedPageBreak/>
        <w:t>Berdasarkan hasil observasi yang didapat Kawasan Hutan Pendidikan dan Pelatihan Universitas Muhammadiyah Bengkulu memiliki luas ± 2000 ha.</w:t>
      </w:r>
      <w:proofErr w:type="gramEnd"/>
      <w:r w:rsidRPr="003A3354">
        <w:rPr>
          <w:rFonts w:ascii="Times New Roman" w:eastAsia="Times New Roman" w:hAnsi="Times New Roman" w:cs="Times New Roman"/>
          <w:color w:val="000000"/>
          <w:sz w:val="24"/>
          <w:szCs w:val="24"/>
        </w:rPr>
        <w:t xml:space="preserve"> Adapun yang mendorong peneliti mengadakan penelitian tentang Analisis Vegetasi Tumbuhan Pohon Di Hutan Penelitian dan Pendidikan </w:t>
      </w:r>
      <w:proofErr w:type="gramStart"/>
      <w:r w:rsidRPr="003A3354">
        <w:rPr>
          <w:rFonts w:ascii="Times New Roman" w:eastAsia="Times New Roman" w:hAnsi="Times New Roman" w:cs="Times New Roman"/>
          <w:color w:val="000000"/>
          <w:sz w:val="24"/>
          <w:szCs w:val="24"/>
        </w:rPr>
        <w:t>UMB :</w:t>
      </w:r>
      <w:proofErr w:type="gramEnd"/>
      <w:r w:rsidRPr="003A3354">
        <w:rPr>
          <w:rFonts w:ascii="Times New Roman" w:eastAsia="Times New Roman" w:hAnsi="Times New Roman" w:cs="Times New Roman"/>
          <w:color w:val="000000"/>
          <w:sz w:val="24"/>
          <w:szCs w:val="24"/>
        </w:rPr>
        <w:t xml:space="preserve"> Banyaknya tumbuhan tingkat pohon di Hutan Penelitiandan Pendidikan Universitas Muhammadiyah  Bengkulu.Tumbuhan pohon merupakan tegakan utama pada hutan yang harus di jaga kelestariannya. </w:t>
      </w:r>
      <w:proofErr w:type="gramStart"/>
      <w:r w:rsidRPr="003A3354">
        <w:rPr>
          <w:rFonts w:ascii="Times New Roman" w:eastAsia="Times New Roman" w:hAnsi="Times New Roman" w:cs="Times New Roman"/>
          <w:color w:val="000000"/>
          <w:sz w:val="24"/>
          <w:szCs w:val="24"/>
        </w:rPr>
        <w:t>Dan Sudah pernah di adakan penelitian yang serupa namun pada titik yang berbeda.</w:t>
      </w:r>
      <w:proofErr w:type="gramEnd"/>
    </w:p>
    <w:p w:rsidR="00B54007" w:rsidRDefault="00B54007" w:rsidP="001538C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538C6" w:rsidRPr="00D20CD6"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METODE</w:t>
      </w:r>
      <w:r w:rsidR="00D20CD6">
        <w:rPr>
          <w:rFonts w:ascii="Times New Roman" w:eastAsia="Times New Roman" w:hAnsi="Times New Roman" w:cs="Times New Roman"/>
          <w:b/>
          <w:bCs/>
          <w:color w:val="000000"/>
          <w:sz w:val="24"/>
          <w:szCs w:val="24"/>
          <w:bdr w:val="none" w:sz="0" w:space="0" w:color="auto" w:frame="1"/>
        </w:rPr>
        <w:t xml:space="preserve"> </w:t>
      </w:r>
    </w:p>
    <w:p w:rsidR="00B54007" w:rsidRPr="009C4F41" w:rsidRDefault="00B54007" w:rsidP="00B54007">
      <w:pPr>
        <w:spacing w:after="0" w:line="240" w:lineRule="auto"/>
        <w:ind w:firstLine="426"/>
        <w:jc w:val="both"/>
        <w:rPr>
          <w:rFonts w:ascii="Times New Roman" w:hAnsi="Times New Roman" w:cs="Times New Roman"/>
          <w:sz w:val="21"/>
          <w:szCs w:val="21"/>
        </w:rPr>
      </w:pPr>
      <w:proofErr w:type="gramStart"/>
      <w:r w:rsidRPr="009C4F41">
        <w:rPr>
          <w:rFonts w:ascii="Times New Roman" w:hAnsi="Times New Roman" w:cs="Times New Roman"/>
          <w:sz w:val="21"/>
          <w:szCs w:val="21"/>
        </w:rPr>
        <w:t>Penelitian  ini</w:t>
      </w:r>
      <w:proofErr w:type="gramEnd"/>
      <w:r w:rsidRPr="009C4F41">
        <w:rPr>
          <w:rFonts w:ascii="Times New Roman" w:hAnsi="Times New Roman" w:cs="Times New Roman"/>
          <w:sz w:val="21"/>
          <w:szCs w:val="21"/>
        </w:rPr>
        <w:t xml:space="preserve"> dilaksanakan di Kawasan Hutan Pendidikan dan Pelatihan Universitas Muhammadiyah Bengkulu Kabupaten Bengkulu Tengah. </w:t>
      </w:r>
      <w:proofErr w:type="gramStart"/>
      <w:r w:rsidRPr="009C4F41">
        <w:rPr>
          <w:rFonts w:ascii="Times New Roman" w:hAnsi="Times New Roman" w:cs="Times New Roman"/>
          <w:sz w:val="21"/>
          <w:szCs w:val="21"/>
        </w:rPr>
        <w:t>Waktu penelitian dilaksanakan pada bulan Januari sampai denagn Februari 2018.</w:t>
      </w:r>
      <w:proofErr w:type="gramEnd"/>
      <w:r w:rsidRPr="009C4F41">
        <w:rPr>
          <w:rFonts w:ascii="Times New Roman" w:hAnsi="Times New Roman" w:cs="Times New Roman"/>
          <w:sz w:val="21"/>
          <w:szCs w:val="21"/>
        </w:rPr>
        <w:t xml:space="preserve"> </w:t>
      </w:r>
      <w:proofErr w:type="gramStart"/>
      <w:r w:rsidRPr="009C4F41">
        <w:rPr>
          <w:rFonts w:ascii="Times New Roman" w:hAnsi="Times New Roman" w:cs="Times New Roman"/>
          <w:sz w:val="21"/>
          <w:szCs w:val="21"/>
        </w:rPr>
        <w:t>Populasi pada penelitian ini adalah seluruh tumbuhan tingkat pohon.</w:t>
      </w:r>
      <w:proofErr w:type="gramEnd"/>
      <w:r w:rsidRPr="009C4F41">
        <w:rPr>
          <w:rFonts w:ascii="Times New Roman" w:hAnsi="Times New Roman" w:cs="Times New Roman"/>
          <w:sz w:val="21"/>
          <w:szCs w:val="21"/>
        </w:rPr>
        <w:t xml:space="preserve"> Metode yang digunakan dalam penelitian ini adalah metode survey langsung kelokasi, sedangkan pengambilan sampel dengan menggunakan metode transek dilakukan secara sistematik dengan menggunakan garis transek yaitu sebanyak 5 jalur dengan penempatan plot yaitu ukuran 10 x10 sebanyak 35 buah plot, jarakantar plot 20 m, panjang transek 190 m, jarak antar jalur transek 100 m, sehingga luas petak contoh 3500 m</w:t>
      </w:r>
      <w:r w:rsidRPr="009C4F41">
        <w:rPr>
          <w:rFonts w:ascii="Times New Roman" w:hAnsi="Times New Roman" w:cs="Times New Roman"/>
          <w:sz w:val="21"/>
          <w:szCs w:val="21"/>
          <w:vertAlign w:val="superscript"/>
        </w:rPr>
        <w:t>2</w:t>
      </w:r>
      <w:r w:rsidRPr="009C4F41">
        <w:rPr>
          <w:rFonts w:ascii="Times New Roman" w:hAnsi="Times New Roman" w:cs="Times New Roman"/>
          <w:sz w:val="21"/>
          <w:szCs w:val="21"/>
        </w:rPr>
        <w:t>denganluas area 79.800 m</w:t>
      </w:r>
      <w:r w:rsidRPr="009C4F41">
        <w:rPr>
          <w:rFonts w:ascii="Times New Roman" w:hAnsi="Times New Roman" w:cs="Times New Roman"/>
          <w:sz w:val="21"/>
          <w:szCs w:val="21"/>
          <w:vertAlign w:val="superscript"/>
        </w:rPr>
        <w:t>2</w:t>
      </w:r>
      <w:r w:rsidRPr="009C4F41">
        <w:rPr>
          <w:rFonts w:ascii="Times New Roman" w:hAnsi="Times New Roman" w:cs="Times New Roman"/>
          <w:sz w:val="21"/>
          <w:szCs w:val="21"/>
        </w:rPr>
        <w:t>.</w:t>
      </w:r>
    </w:p>
    <w:p w:rsidR="00B54007" w:rsidRPr="009C4F41" w:rsidRDefault="00B54007" w:rsidP="00B54007">
      <w:pPr>
        <w:pStyle w:val="ListParagraph"/>
        <w:spacing w:after="0" w:line="240" w:lineRule="auto"/>
        <w:ind w:left="0" w:firstLine="567"/>
        <w:jc w:val="both"/>
        <w:rPr>
          <w:rFonts w:ascii="Times New Roman" w:hAnsi="Times New Roman"/>
          <w:b/>
          <w:sz w:val="21"/>
          <w:szCs w:val="21"/>
        </w:rPr>
      </w:pPr>
      <w:r w:rsidRPr="009C4F41">
        <w:rPr>
          <w:rFonts w:ascii="Times New Roman" w:hAnsi="Times New Roman"/>
          <w:sz w:val="21"/>
          <w:szCs w:val="21"/>
        </w:rPr>
        <w:t xml:space="preserve">Data yang diperoleh di lapangan </w:t>
      </w:r>
      <w:proofErr w:type="gramStart"/>
      <w:r w:rsidRPr="009C4F41">
        <w:rPr>
          <w:rFonts w:ascii="Times New Roman" w:hAnsi="Times New Roman"/>
          <w:sz w:val="21"/>
          <w:szCs w:val="21"/>
        </w:rPr>
        <w:t>akan</w:t>
      </w:r>
      <w:proofErr w:type="gramEnd"/>
      <w:r w:rsidRPr="009C4F41">
        <w:rPr>
          <w:rFonts w:ascii="Times New Roman" w:hAnsi="Times New Roman"/>
          <w:sz w:val="21"/>
          <w:szCs w:val="21"/>
        </w:rPr>
        <w:t xml:space="preserve"> dianalisis untuk mendapatkan indek nilai penting (INP) dan indek keragaman jenis (H '). </w:t>
      </w:r>
    </w:p>
    <w:p w:rsidR="00B54007" w:rsidRPr="009C4F41" w:rsidRDefault="00B54007" w:rsidP="00B54007">
      <w:pPr>
        <w:pStyle w:val="ListParagraph"/>
        <w:numPr>
          <w:ilvl w:val="0"/>
          <w:numId w:val="4"/>
        </w:numPr>
        <w:spacing w:after="0" w:line="240" w:lineRule="auto"/>
        <w:ind w:left="426" w:hanging="426"/>
        <w:jc w:val="both"/>
        <w:rPr>
          <w:rFonts w:ascii="Times New Roman" w:hAnsi="Times New Roman"/>
          <w:sz w:val="21"/>
          <w:szCs w:val="21"/>
        </w:rPr>
      </w:pPr>
      <w:r w:rsidRPr="009C4F41">
        <w:rPr>
          <w:rFonts w:ascii="Times New Roman" w:hAnsi="Times New Roman"/>
          <w:sz w:val="21"/>
          <w:szCs w:val="21"/>
        </w:rPr>
        <w:t>Indeks Nilai Penting (INP)</w:t>
      </w:r>
    </w:p>
    <w:p w:rsidR="00B54007" w:rsidRPr="009C4F41" w:rsidRDefault="00B54007" w:rsidP="00B54007">
      <w:pPr>
        <w:spacing w:after="0" w:line="240" w:lineRule="auto"/>
        <w:ind w:firstLine="426"/>
        <w:jc w:val="both"/>
        <w:rPr>
          <w:rFonts w:ascii="Times New Roman" w:hAnsi="Times New Roman" w:cs="Times New Roman"/>
          <w:sz w:val="21"/>
          <w:szCs w:val="21"/>
        </w:rPr>
      </w:pPr>
      <w:r w:rsidRPr="009C4F41">
        <w:rPr>
          <w:rFonts w:ascii="Times New Roman" w:hAnsi="Times New Roman" w:cs="Times New Roman"/>
          <w:sz w:val="21"/>
          <w:szCs w:val="21"/>
        </w:rPr>
        <w:t xml:space="preserve">Indeks nilai penting dihitung berdasarkan data yang diperoleh dari keseluruhan plot pengamatan sebanyak 35 plot. </w:t>
      </w:r>
      <w:proofErr w:type="gramStart"/>
      <w:r w:rsidRPr="009C4F41">
        <w:rPr>
          <w:rFonts w:ascii="Times New Roman" w:hAnsi="Times New Roman" w:cs="Times New Roman"/>
          <w:sz w:val="21"/>
          <w:szCs w:val="21"/>
        </w:rPr>
        <w:t>Data vegetasi yang terkumpul kemudian dianalisis untuk mengetahui kerapataan jenis, kerapatan relative, dominasi jenis, dominasi relatif, frekuensi jenis, dan flekuensi relatif serta Indeks Nilai Penting (INP).</w:t>
      </w:r>
      <w:proofErr w:type="gramEnd"/>
      <w:r w:rsidRPr="009C4F41">
        <w:rPr>
          <w:rFonts w:ascii="Times New Roman" w:hAnsi="Times New Roman" w:cs="Times New Roman"/>
          <w:sz w:val="21"/>
          <w:szCs w:val="21"/>
        </w:rPr>
        <w:t xml:space="preserve"> </w:t>
      </w:r>
    </w:p>
    <w:p w:rsidR="00B54007" w:rsidRPr="009C4F41" w:rsidRDefault="00B54007" w:rsidP="00B54007">
      <w:pPr>
        <w:spacing w:after="0" w:line="240" w:lineRule="auto"/>
        <w:ind w:firstLine="426"/>
        <w:jc w:val="both"/>
        <w:rPr>
          <w:rFonts w:ascii="Times New Roman" w:hAnsi="Times New Roman" w:cs="Times New Roman"/>
          <w:sz w:val="21"/>
          <w:szCs w:val="21"/>
        </w:rPr>
      </w:pPr>
    </w:p>
    <w:p w:rsidR="00B54007" w:rsidRPr="009C4F41" w:rsidRDefault="00B54007" w:rsidP="00B54007">
      <w:pPr>
        <w:spacing w:after="0" w:line="240" w:lineRule="auto"/>
        <w:ind w:left="720" w:hanging="720"/>
        <w:jc w:val="both"/>
        <w:rPr>
          <w:rFonts w:ascii="Times New Roman" w:hAnsi="Times New Roman" w:cs="Times New Roman"/>
          <w:sz w:val="21"/>
          <w:szCs w:val="21"/>
        </w:rPr>
      </w:pPr>
      <w:r w:rsidRPr="009C4F41">
        <w:rPr>
          <w:rFonts w:ascii="Times New Roman" w:hAnsi="Times New Roman" w:cs="Times New Roman"/>
          <w:sz w:val="21"/>
          <w:szCs w:val="21"/>
        </w:rPr>
        <w:t>INP = Kerapatan Relatif + Frekuensi Relatif + Dominansi Relatif</w:t>
      </w:r>
    </w:p>
    <w:p w:rsidR="00B54007" w:rsidRPr="009C4F41" w:rsidRDefault="00B54007" w:rsidP="00B54007">
      <w:pPr>
        <w:pStyle w:val="ListParagraph"/>
        <w:numPr>
          <w:ilvl w:val="0"/>
          <w:numId w:val="5"/>
        </w:numPr>
        <w:spacing w:after="0" w:line="240" w:lineRule="auto"/>
        <w:ind w:left="567" w:hanging="567"/>
        <w:jc w:val="both"/>
        <w:rPr>
          <w:rFonts w:ascii="Times New Roman" w:hAnsi="Times New Roman"/>
          <w:sz w:val="21"/>
          <w:szCs w:val="21"/>
        </w:rPr>
      </w:pPr>
      <w:r w:rsidRPr="009C4F41">
        <w:rPr>
          <w:rFonts w:ascii="Times New Roman" w:hAnsi="Times New Roman"/>
          <w:sz w:val="21"/>
          <w:szCs w:val="21"/>
        </w:rPr>
        <w:t xml:space="preserve">Kerapatan= </w:t>
      </w:r>
      <m:oMath>
        <m:f>
          <m:fPr>
            <m:ctrlPr>
              <w:rPr>
                <w:rFonts w:ascii="Cambria Math" w:hAnsi="Times New Roman"/>
                <w:i/>
                <w:sz w:val="21"/>
                <w:szCs w:val="21"/>
              </w:rPr>
            </m:ctrlPr>
          </m:fPr>
          <m:num>
            <m:r>
              <w:rPr>
                <w:rFonts w:ascii="Cambria Math" w:hAnsi="Times New Roman"/>
                <w:sz w:val="21"/>
                <w:szCs w:val="21"/>
              </w:rPr>
              <m:t>Jumla</m:t>
            </m:r>
            <m:r>
              <w:rPr>
                <w:rFonts w:ascii="Times New Roman" w:hAnsi="Cambria Math"/>
                <w:sz w:val="21"/>
                <w:szCs w:val="21"/>
              </w:rPr>
              <m:t>h</m:t>
            </m:r>
            <m:r>
              <w:rPr>
                <w:rFonts w:ascii="Cambria Math" w:hAnsi="Times New Roman"/>
                <w:sz w:val="21"/>
                <w:szCs w:val="21"/>
              </w:rPr>
              <m:t xml:space="preserve"> individu</m:t>
            </m:r>
          </m:num>
          <m:den>
            <m:r>
              <w:rPr>
                <w:rFonts w:ascii="Cambria Math" w:hAnsi="Times New Roman"/>
                <w:sz w:val="21"/>
                <w:szCs w:val="21"/>
              </w:rPr>
              <m:t>luas seluru</m:t>
            </m:r>
            <m:r>
              <w:rPr>
                <w:rFonts w:ascii="Times New Roman" w:hAnsi="Cambria Math"/>
                <w:sz w:val="21"/>
                <w:szCs w:val="21"/>
              </w:rPr>
              <m:t>h</m:t>
            </m:r>
            <m:r>
              <w:rPr>
                <w:rFonts w:ascii="Cambria Math" w:hAnsi="Times New Roman"/>
                <w:sz w:val="21"/>
                <w:szCs w:val="21"/>
              </w:rPr>
              <m:t xml:space="preserve"> petak conto</m:t>
            </m:r>
            <m:r>
              <w:rPr>
                <w:rFonts w:ascii="Times New Roman" w:hAnsi="Cambria Math"/>
                <w:sz w:val="21"/>
                <w:szCs w:val="21"/>
              </w:rPr>
              <m:t>h</m:t>
            </m:r>
          </m:den>
        </m:f>
      </m:oMath>
    </w:p>
    <w:p w:rsidR="00B54007" w:rsidRPr="009C4F41" w:rsidRDefault="00B54007" w:rsidP="00B54007">
      <w:pPr>
        <w:pStyle w:val="ListParagraph"/>
        <w:spacing w:after="0" w:line="240" w:lineRule="auto"/>
        <w:ind w:left="567"/>
        <w:jc w:val="both"/>
        <w:rPr>
          <w:rFonts w:ascii="Times New Roman" w:hAnsi="Times New Roman"/>
          <w:sz w:val="21"/>
          <w:szCs w:val="21"/>
        </w:rPr>
      </w:pPr>
    </w:p>
    <w:p w:rsidR="00B54007" w:rsidRPr="00B54007" w:rsidRDefault="00B54007" w:rsidP="00B54007">
      <w:pPr>
        <w:pStyle w:val="ListParagraph"/>
        <w:numPr>
          <w:ilvl w:val="0"/>
          <w:numId w:val="5"/>
        </w:numPr>
        <w:spacing w:after="0" w:line="240" w:lineRule="auto"/>
        <w:ind w:left="426" w:hanging="426"/>
        <w:jc w:val="both"/>
        <w:rPr>
          <w:rFonts w:ascii="Times New Roman" w:hAnsi="Times New Roman"/>
          <w:sz w:val="21"/>
          <w:szCs w:val="21"/>
        </w:rPr>
      </w:pPr>
      <w:r w:rsidRPr="009C4F41">
        <w:rPr>
          <w:rFonts w:ascii="Times New Roman" w:hAnsi="Times New Roman"/>
          <w:sz w:val="21"/>
          <w:szCs w:val="21"/>
        </w:rPr>
        <w:t>Kerapatanrelatif</w:t>
      </w:r>
      <w:r>
        <w:rPr>
          <w:rFonts w:ascii="Times New Roman" w:hAnsi="Times New Roman"/>
          <w:sz w:val="21"/>
          <w:szCs w:val="21"/>
        </w:rPr>
        <w:t xml:space="preserve"> </w:t>
      </w:r>
      <w:r w:rsidRPr="00B54007">
        <w:rPr>
          <w:rFonts w:ascii="Times New Roman" w:hAnsi="Times New Roman"/>
          <w:sz w:val="21"/>
          <w:szCs w:val="21"/>
        </w:rPr>
        <w:t>=</w:t>
      </w:r>
      <m:oMath>
        <m:f>
          <m:fPr>
            <m:ctrlPr>
              <w:rPr>
                <w:rFonts w:ascii="Cambria Math" w:hAnsi="Times New Roman"/>
                <w:i/>
                <w:sz w:val="21"/>
                <w:szCs w:val="21"/>
              </w:rPr>
            </m:ctrlPr>
          </m:fPr>
          <m:num>
            <m:r>
              <w:rPr>
                <w:rFonts w:ascii="Cambria Math" w:hAnsi="Cambria Math"/>
                <w:sz w:val="21"/>
                <w:szCs w:val="21"/>
              </w:rPr>
              <m:t>kerapatansuatujenis</m:t>
            </m:r>
          </m:num>
          <m:den>
            <m:r>
              <w:rPr>
                <w:rFonts w:ascii="Cambria Math" w:hAnsi="Cambria Math"/>
                <w:sz w:val="21"/>
                <w:szCs w:val="21"/>
              </w:rPr>
              <m:t>kerapatanseluruhindividu</m:t>
            </m:r>
          </m:den>
        </m:f>
      </m:oMath>
      <w:r w:rsidRPr="00B54007">
        <w:rPr>
          <w:rFonts w:ascii="Times New Roman" w:hAnsi="Times New Roman"/>
          <w:sz w:val="21"/>
          <w:szCs w:val="21"/>
        </w:rPr>
        <w:t xml:space="preserve"> x100 %</w:t>
      </w:r>
    </w:p>
    <w:p w:rsidR="00B54007" w:rsidRPr="009C4F41" w:rsidRDefault="00B54007" w:rsidP="00B54007">
      <w:pPr>
        <w:pStyle w:val="ListParagraph"/>
        <w:spacing w:after="0" w:line="240" w:lineRule="auto"/>
        <w:ind w:left="426"/>
        <w:jc w:val="both"/>
        <w:rPr>
          <w:rFonts w:ascii="Times New Roman" w:hAnsi="Times New Roman"/>
          <w:sz w:val="21"/>
          <w:szCs w:val="21"/>
        </w:rPr>
      </w:pPr>
    </w:p>
    <w:p w:rsidR="00B54007" w:rsidRPr="009C4F41" w:rsidRDefault="00B54007" w:rsidP="00B54007">
      <w:pPr>
        <w:pStyle w:val="ListParagraph"/>
        <w:numPr>
          <w:ilvl w:val="0"/>
          <w:numId w:val="5"/>
        </w:numPr>
        <w:spacing w:after="0" w:line="240" w:lineRule="auto"/>
        <w:ind w:left="567" w:hanging="567"/>
        <w:jc w:val="both"/>
        <w:rPr>
          <w:rFonts w:ascii="Times New Roman" w:hAnsi="Times New Roman"/>
          <w:sz w:val="21"/>
          <w:szCs w:val="21"/>
        </w:rPr>
      </w:pPr>
      <w:r w:rsidRPr="009C4F41">
        <w:rPr>
          <w:rFonts w:ascii="Times New Roman" w:hAnsi="Times New Roman"/>
          <w:sz w:val="21"/>
          <w:szCs w:val="21"/>
        </w:rPr>
        <w:t>Frekuensi</w:t>
      </w:r>
      <w:r w:rsidRPr="009C4F41">
        <w:rPr>
          <w:rFonts w:ascii="Times New Roman" w:hAnsi="Times New Roman"/>
          <w:sz w:val="21"/>
          <w:szCs w:val="21"/>
        </w:rPr>
        <w:tab/>
      </w:r>
      <w:r w:rsidRPr="009C4F41">
        <w:rPr>
          <w:rFonts w:ascii="Times New Roman" w:hAnsi="Times New Roman"/>
          <w:sz w:val="21"/>
          <w:szCs w:val="21"/>
        </w:rPr>
        <w:tab/>
        <w:t xml:space="preserve">= </w:t>
      </w:r>
      <m:oMath>
        <m:f>
          <m:fPr>
            <m:ctrlPr>
              <w:rPr>
                <w:rFonts w:ascii="Cambria Math" w:hAnsi="Times New Roman"/>
                <w:i/>
                <w:sz w:val="21"/>
                <w:szCs w:val="21"/>
              </w:rPr>
            </m:ctrlPr>
          </m:fPr>
          <m:num>
            <m:r>
              <w:rPr>
                <w:rFonts w:ascii="Cambria Math" w:hAnsi="Cambria Math"/>
                <w:sz w:val="21"/>
                <w:szCs w:val="21"/>
              </w:rPr>
              <m:t>jumla</m:t>
            </m:r>
            <m:r>
              <w:rPr>
                <w:rFonts w:ascii="Times New Roman" w:hAnsi="Cambria Math"/>
                <w:sz w:val="21"/>
                <w:szCs w:val="21"/>
              </w:rPr>
              <m:t>h</m:t>
            </m:r>
            <m:r>
              <w:rPr>
                <w:rFonts w:ascii="Cambria Math" w:hAnsi="Cambria Math"/>
                <w:sz w:val="21"/>
                <w:szCs w:val="21"/>
              </w:rPr>
              <m:t xml:space="preserve"> petak conto</m:t>
            </m:r>
            <m:r>
              <w:rPr>
                <w:rFonts w:ascii="Times New Roman" w:hAnsi="Cambria Math"/>
                <w:sz w:val="21"/>
                <w:szCs w:val="21"/>
              </w:rPr>
              <m:t>h</m:t>
            </m:r>
            <m:r>
              <w:rPr>
                <w:rFonts w:ascii="Cambria Math" w:hAnsi="Cambria Math"/>
                <w:sz w:val="21"/>
                <w:szCs w:val="21"/>
              </w:rPr>
              <m:t xml:space="preserve"> ditemuk</m:t>
            </m:r>
            <m:r>
              <w:rPr>
                <w:rFonts w:ascii="Cambria Math" w:hAnsi="Cambria Math"/>
                <w:sz w:val="21"/>
                <w:szCs w:val="21"/>
              </w:rPr>
              <m:t>an suatujenis</m:t>
            </m:r>
          </m:num>
          <m:den>
            <m:r>
              <w:rPr>
                <w:rFonts w:ascii="Cambria Math" w:hAnsi="Cambria Math"/>
                <w:sz w:val="21"/>
                <w:szCs w:val="21"/>
              </w:rPr>
              <m:t>jumla</m:t>
            </m:r>
            <m:r>
              <w:rPr>
                <w:rFonts w:ascii="Times New Roman" w:hAnsi="Cambria Math"/>
                <w:sz w:val="21"/>
                <w:szCs w:val="21"/>
              </w:rPr>
              <m:t>h</m:t>
            </m:r>
            <m:r>
              <w:rPr>
                <w:rFonts w:ascii="Cambria Math" w:hAnsi="Cambria Math"/>
                <w:sz w:val="21"/>
                <w:szCs w:val="21"/>
              </w:rPr>
              <m:t xml:space="preserve"> seluru</m:t>
            </m:r>
            <m:r>
              <w:rPr>
                <w:rFonts w:ascii="Times New Roman" w:hAnsi="Cambria Math"/>
                <w:sz w:val="21"/>
                <w:szCs w:val="21"/>
              </w:rPr>
              <m:t>h</m:t>
            </m:r>
            <m:r>
              <w:rPr>
                <w:rFonts w:ascii="Cambria Math" w:hAnsi="Cambria Math"/>
                <w:sz w:val="21"/>
                <w:szCs w:val="21"/>
              </w:rPr>
              <m:t xml:space="preserve"> petak conto</m:t>
            </m:r>
            <m:r>
              <w:rPr>
                <w:rFonts w:ascii="Times New Roman" w:hAnsi="Cambria Math"/>
                <w:sz w:val="21"/>
                <w:szCs w:val="21"/>
              </w:rPr>
              <m:t>h</m:t>
            </m:r>
          </m:den>
        </m:f>
      </m:oMath>
    </w:p>
    <w:p w:rsidR="00B54007" w:rsidRPr="009C4F41" w:rsidRDefault="00B54007" w:rsidP="00B54007">
      <w:pPr>
        <w:pStyle w:val="ListParagraph"/>
        <w:spacing w:after="0" w:line="240" w:lineRule="auto"/>
        <w:ind w:left="567"/>
        <w:jc w:val="both"/>
        <w:rPr>
          <w:rFonts w:ascii="Times New Roman" w:hAnsi="Times New Roman"/>
          <w:sz w:val="21"/>
          <w:szCs w:val="21"/>
        </w:rPr>
      </w:pPr>
    </w:p>
    <w:p w:rsidR="00B54007" w:rsidRPr="00B54007" w:rsidRDefault="00B54007" w:rsidP="00B54007">
      <w:pPr>
        <w:pStyle w:val="ListParagraph"/>
        <w:numPr>
          <w:ilvl w:val="0"/>
          <w:numId w:val="5"/>
        </w:numPr>
        <w:spacing w:after="0" w:line="240" w:lineRule="auto"/>
        <w:ind w:left="567" w:hanging="567"/>
        <w:jc w:val="both"/>
        <w:rPr>
          <w:rFonts w:ascii="Times New Roman" w:hAnsi="Times New Roman"/>
          <w:sz w:val="21"/>
          <w:szCs w:val="21"/>
        </w:rPr>
      </w:pPr>
      <w:r w:rsidRPr="009C4F41">
        <w:rPr>
          <w:rFonts w:ascii="Times New Roman" w:hAnsi="Times New Roman"/>
          <w:sz w:val="21"/>
          <w:szCs w:val="21"/>
        </w:rPr>
        <w:t>Frekuensi relative =</w:t>
      </w:r>
      <w:r>
        <w:rPr>
          <w:rFonts w:ascii="Times New Roman" w:hAnsi="Times New Roman"/>
          <w:sz w:val="21"/>
          <w:szCs w:val="21"/>
        </w:rPr>
        <w:t xml:space="preserve"> </w:t>
      </w:r>
      <m:oMath>
        <m:f>
          <m:fPr>
            <m:ctrlPr>
              <w:rPr>
                <w:rFonts w:ascii="Cambria Math" w:hAnsi="Times New Roman"/>
                <w:i/>
                <w:sz w:val="21"/>
                <w:szCs w:val="21"/>
              </w:rPr>
            </m:ctrlPr>
          </m:fPr>
          <m:num>
            <m:r>
              <w:rPr>
                <w:rFonts w:ascii="Cambria Math" w:hAnsi="Cambria Math"/>
                <w:sz w:val="21"/>
                <w:szCs w:val="21"/>
              </w:rPr>
              <m:t>ftekuensi suatujenis</m:t>
            </m:r>
          </m:num>
          <m:den>
            <m:r>
              <w:rPr>
                <w:rFonts w:ascii="Cambria Math" w:hAnsi="Cambria Math"/>
                <w:sz w:val="21"/>
                <w:szCs w:val="21"/>
              </w:rPr>
              <m:t>frekuensi seluruhjenis</m:t>
            </m:r>
          </m:den>
        </m:f>
      </m:oMath>
      <w:r w:rsidRPr="00B54007">
        <w:rPr>
          <w:rFonts w:ascii="Times New Roman" w:hAnsi="Times New Roman"/>
          <w:sz w:val="21"/>
          <w:szCs w:val="21"/>
        </w:rPr>
        <w:t>x 100%</w:t>
      </w:r>
    </w:p>
    <w:p w:rsidR="00B54007" w:rsidRPr="009C4F41" w:rsidRDefault="00B54007" w:rsidP="00B54007">
      <w:pPr>
        <w:pStyle w:val="ListParagraph"/>
        <w:spacing w:after="0" w:line="240" w:lineRule="auto"/>
        <w:ind w:left="567"/>
        <w:jc w:val="both"/>
        <w:rPr>
          <w:rFonts w:ascii="Times New Roman" w:hAnsi="Times New Roman"/>
          <w:sz w:val="21"/>
          <w:szCs w:val="21"/>
        </w:rPr>
      </w:pPr>
    </w:p>
    <w:p w:rsidR="00B54007" w:rsidRPr="009C4F41" w:rsidRDefault="00B54007" w:rsidP="00B54007">
      <w:pPr>
        <w:pStyle w:val="ListParagraph"/>
        <w:numPr>
          <w:ilvl w:val="0"/>
          <w:numId w:val="5"/>
        </w:numPr>
        <w:spacing w:after="0" w:line="240" w:lineRule="auto"/>
        <w:ind w:left="567" w:hanging="567"/>
        <w:jc w:val="both"/>
        <w:rPr>
          <w:rFonts w:ascii="Times New Roman" w:hAnsi="Times New Roman"/>
          <w:sz w:val="21"/>
          <w:szCs w:val="21"/>
        </w:rPr>
      </w:pPr>
      <w:r>
        <w:rPr>
          <w:rFonts w:ascii="Times New Roman" w:hAnsi="Times New Roman"/>
          <w:sz w:val="21"/>
          <w:szCs w:val="21"/>
        </w:rPr>
        <w:t xml:space="preserve">Dominansi </w:t>
      </w:r>
      <w:r w:rsidRPr="009C4F41">
        <w:rPr>
          <w:rFonts w:ascii="Times New Roman" w:hAnsi="Times New Roman"/>
          <w:sz w:val="21"/>
          <w:szCs w:val="21"/>
        </w:rPr>
        <w:t>=</w:t>
      </w:r>
      <m:oMath>
        <m:f>
          <m:fPr>
            <m:ctrlPr>
              <w:rPr>
                <w:rFonts w:ascii="Cambria Math" w:hAnsi="Times New Roman"/>
                <w:i/>
                <w:sz w:val="21"/>
                <w:szCs w:val="21"/>
              </w:rPr>
            </m:ctrlPr>
          </m:fPr>
          <m:num>
            <m:r>
              <w:rPr>
                <w:rFonts w:ascii="Cambria Math" w:hAnsi="Cambria Math"/>
                <w:sz w:val="21"/>
                <w:szCs w:val="21"/>
              </w:rPr>
              <m:t>jumla</m:t>
            </m:r>
            <m:r>
              <w:rPr>
                <w:rFonts w:ascii="Times New Roman" w:hAnsi="Cambria Math"/>
                <w:sz w:val="21"/>
                <w:szCs w:val="21"/>
              </w:rPr>
              <m:t>h</m:t>
            </m:r>
            <m:r>
              <w:rPr>
                <w:rFonts w:ascii="Cambria Math" w:hAnsi="Cambria Math"/>
                <w:sz w:val="21"/>
                <w:szCs w:val="21"/>
              </w:rPr>
              <m:t xml:space="preserve"> luas bidang dasar suatujenis</m:t>
            </m:r>
          </m:num>
          <m:den>
            <m:r>
              <w:rPr>
                <w:rFonts w:ascii="Cambria Math" w:hAnsi="Cambria Math"/>
                <w:sz w:val="21"/>
                <w:szCs w:val="21"/>
              </w:rPr>
              <m:t>luas seluru</m:t>
            </m:r>
            <m:r>
              <w:rPr>
                <w:rFonts w:ascii="Times New Roman" w:hAnsi="Cambria Math"/>
                <w:sz w:val="21"/>
                <w:szCs w:val="21"/>
              </w:rPr>
              <m:t>h</m:t>
            </m:r>
            <m:r>
              <w:rPr>
                <w:rFonts w:ascii="Cambria Math" w:hAnsi="Cambria Math"/>
                <w:sz w:val="21"/>
                <w:szCs w:val="21"/>
              </w:rPr>
              <m:t xml:space="preserve"> petak conto</m:t>
            </m:r>
            <m:r>
              <w:rPr>
                <w:rFonts w:ascii="Times New Roman" w:hAnsi="Cambria Math"/>
                <w:sz w:val="21"/>
                <w:szCs w:val="21"/>
              </w:rPr>
              <m:t>h</m:t>
            </m:r>
          </m:den>
        </m:f>
      </m:oMath>
    </w:p>
    <w:p w:rsidR="00B54007" w:rsidRPr="009C4F41" w:rsidRDefault="00B54007" w:rsidP="00B54007">
      <w:pPr>
        <w:pStyle w:val="ListParagraph"/>
        <w:spacing w:after="0" w:line="240" w:lineRule="auto"/>
        <w:ind w:left="567"/>
        <w:jc w:val="both"/>
        <w:rPr>
          <w:rFonts w:ascii="Times New Roman" w:hAnsi="Times New Roman"/>
          <w:sz w:val="21"/>
          <w:szCs w:val="21"/>
        </w:rPr>
      </w:pPr>
    </w:p>
    <w:p w:rsidR="00B54007" w:rsidRPr="009C4F41" w:rsidRDefault="00B54007" w:rsidP="00B54007">
      <w:pPr>
        <w:pStyle w:val="ListParagraph"/>
        <w:numPr>
          <w:ilvl w:val="0"/>
          <w:numId w:val="5"/>
        </w:numPr>
        <w:spacing w:after="0" w:line="240" w:lineRule="auto"/>
        <w:ind w:left="567" w:hanging="567"/>
        <w:jc w:val="both"/>
        <w:rPr>
          <w:rFonts w:ascii="Times New Roman" w:hAnsi="Times New Roman"/>
          <w:sz w:val="21"/>
          <w:szCs w:val="21"/>
        </w:rPr>
      </w:pPr>
      <w:r w:rsidRPr="009C4F41">
        <w:rPr>
          <w:rFonts w:ascii="Times New Roman" w:hAnsi="Times New Roman"/>
          <w:sz w:val="21"/>
          <w:szCs w:val="21"/>
        </w:rPr>
        <w:t>DominansiRelatif</w:t>
      </w:r>
      <w:r w:rsidRPr="009C4F41">
        <w:rPr>
          <w:rFonts w:ascii="Times New Roman" w:hAnsi="Times New Roman"/>
          <w:sz w:val="21"/>
          <w:szCs w:val="21"/>
        </w:rPr>
        <w:tab/>
        <w:t>=</w:t>
      </w:r>
      <m:oMath>
        <m:f>
          <m:fPr>
            <m:ctrlPr>
              <w:rPr>
                <w:rFonts w:ascii="Cambria Math" w:hAnsi="Times New Roman"/>
                <w:i/>
                <w:sz w:val="21"/>
                <w:szCs w:val="21"/>
              </w:rPr>
            </m:ctrlPr>
          </m:fPr>
          <m:num>
            <m:r>
              <w:rPr>
                <w:rFonts w:ascii="Cambria Math" w:hAnsi="Cambria Math"/>
                <w:sz w:val="21"/>
                <w:szCs w:val="21"/>
              </w:rPr>
              <m:t>dominansi suatujenis</m:t>
            </m:r>
          </m:num>
          <m:den>
            <m:r>
              <w:rPr>
                <w:rFonts w:ascii="Cambria Math" w:hAnsi="Cambria Math"/>
                <w:sz w:val="21"/>
                <w:szCs w:val="21"/>
              </w:rPr>
              <m:t>dominansi seluru</m:t>
            </m:r>
            <m:r>
              <w:rPr>
                <w:rFonts w:ascii="Times New Roman" w:hAnsi="Cambria Math"/>
                <w:sz w:val="21"/>
                <w:szCs w:val="21"/>
              </w:rPr>
              <m:t>h</m:t>
            </m:r>
            <m:r>
              <w:rPr>
                <w:rFonts w:ascii="Cambria Math" w:hAnsi="Cambria Math"/>
                <w:sz w:val="21"/>
                <w:szCs w:val="21"/>
              </w:rPr>
              <m:t>jenis</m:t>
            </m:r>
          </m:den>
        </m:f>
      </m:oMath>
      <w:r w:rsidRPr="009C4F41">
        <w:rPr>
          <w:rFonts w:ascii="Times New Roman" w:hAnsi="Times New Roman"/>
          <w:sz w:val="21"/>
          <w:szCs w:val="21"/>
        </w:rPr>
        <w:t xml:space="preserve"> x 100%</w:t>
      </w:r>
    </w:p>
    <w:p w:rsidR="00B54007" w:rsidRPr="009C4F41" w:rsidRDefault="00B54007" w:rsidP="00B54007">
      <w:pPr>
        <w:pStyle w:val="ListParagraph"/>
        <w:rPr>
          <w:rFonts w:ascii="Times New Roman" w:hAnsi="Times New Roman"/>
          <w:sz w:val="21"/>
          <w:szCs w:val="21"/>
        </w:rPr>
      </w:pPr>
    </w:p>
    <w:p w:rsidR="00B54007" w:rsidRPr="009C4F41" w:rsidRDefault="00B54007" w:rsidP="00B54007">
      <w:pPr>
        <w:pStyle w:val="ListParagraph"/>
        <w:numPr>
          <w:ilvl w:val="0"/>
          <w:numId w:val="4"/>
        </w:numPr>
        <w:spacing w:after="0" w:line="240" w:lineRule="auto"/>
        <w:ind w:left="426" w:hanging="426"/>
        <w:jc w:val="both"/>
        <w:rPr>
          <w:rFonts w:ascii="Times New Roman" w:hAnsi="Times New Roman"/>
          <w:sz w:val="21"/>
          <w:szCs w:val="21"/>
        </w:rPr>
      </w:pPr>
      <w:r w:rsidRPr="009C4F41">
        <w:rPr>
          <w:rFonts w:ascii="Times New Roman" w:hAnsi="Times New Roman"/>
          <w:sz w:val="21"/>
          <w:szCs w:val="21"/>
        </w:rPr>
        <w:t>IndeksKeragamanjenis (H ')</w:t>
      </w:r>
    </w:p>
    <w:p w:rsidR="00B54007" w:rsidRPr="009C4F41" w:rsidRDefault="00B54007" w:rsidP="00B54007">
      <w:pPr>
        <w:spacing w:after="0" w:line="240" w:lineRule="auto"/>
        <w:jc w:val="both"/>
        <w:rPr>
          <w:rFonts w:ascii="Times New Roman" w:hAnsi="Times New Roman" w:cs="Times New Roman"/>
          <w:sz w:val="21"/>
          <w:szCs w:val="21"/>
        </w:rPr>
      </w:pPr>
      <w:proofErr w:type="gramStart"/>
      <w:r w:rsidRPr="009C4F41">
        <w:rPr>
          <w:rFonts w:ascii="Times New Roman" w:hAnsi="Times New Roman" w:cs="Times New Roman"/>
          <w:sz w:val="21"/>
          <w:szCs w:val="21"/>
        </w:rPr>
        <w:t>Indeks Keragaman Jenis (H') mencerminkan tingkat keragaman jenis dalam suatu komunitas.</w:t>
      </w:r>
      <w:proofErr w:type="gramEnd"/>
      <w:r w:rsidRPr="009C4F41">
        <w:rPr>
          <w:rFonts w:ascii="Times New Roman" w:hAnsi="Times New Roman" w:cs="Times New Roman"/>
          <w:sz w:val="21"/>
          <w:szCs w:val="21"/>
        </w:rPr>
        <w:t xml:space="preserve"> Nilai dari indeks keramagan jenis dapat di ketahui dengan rumus Shanon Weiner (Fachrul, 2007), </w:t>
      </w:r>
      <w:proofErr w:type="gramStart"/>
      <w:r w:rsidRPr="009C4F41">
        <w:rPr>
          <w:rFonts w:ascii="Times New Roman" w:hAnsi="Times New Roman" w:cs="Times New Roman"/>
          <w:sz w:val="21"/>
          <w:szCs w:val="21"/>
        </w:rPr>
        <w:t>yaitu :</w:t>
      </w:r>
      <w:proofErr w:type="gramEnd"/>
    </w:p>
    <w:p w:rsidR="00B54007" w:rsidRPr="009C4F41" w:rsidRDefault="00B54007" w:rsidP="00B54007">
      <w:pPr>
        <w:spacing w:after="0" w:line="240" w:lineRule="auto"/>
        <w:jc w:val="both"/>
        <w:rPr>
          <w:rFonts w:ascii="Times New Roman" w:hAnsi="Times New Roman" w:cs="Times New Roman"/>
          <w:sz w:val="21"/>
          <w:szCs w:val="21"/>
        </w:rPr>
      </w:pPr>
    </w:p>
    <w:p w:rsidR="00B54007" w:rsidRPr="009C4F41" w:rsidRDefault="00B54007" w:rsidP="00B54007">
      <w:pPr>
        <w:spacing w:after="0" w:line="240" w:lineRule="auto"/>
        <w:ind w:left="360" w:firstLine="66"/>
        <w:jc w:val="both"/>
        <w:rPr>
          <w:rFonts w:ascii="Times New Roman" w:eastAsiaTheme="minorEastAsia" w:hAnsi="Times New Roman" w:cs="Times New Roman"/>
          <w:sz w:val="21"/>
          <w:szCs w:val="21"/>
        </w:rPr>
      </w:pPr>
      <w:r w:rsidRPr="009C4F41">
        <w:rPr>
          <w:rFonts w:ascii="Times New Roman" w:hAnsi="Times New Roman" w:cs="Times New Roman"/>
          <w:sz w:val="21"/>
          <w:szCs w:val="21"/>
        </w:rPr>
        <w:t xml:space="preserve">H ' = - </w:t>
      </w:r>
      <m:oMath>
        <m:nary>
          <m:naryPr>
            <m:chr m:val="∑"/>
            <m:limLoc m:val="undOvr"/>
            <m:subHide m:val="1"/>
            <m:supHide m:val="1"/>
            <m:ctrlPr>
              <w:rPr>
                <w:rFonts w:ascii="Cambria Math" w:hAnsi="Times New Roman" w:cs="Times New Roman"/>
                <w:i/>
                <w:sz w:val="21"/>
                <w:szCs w:val="21"/>
              </w:rPr>
            </m:ctrlPr>
          </m:naryPr>
          <m:sub/>
          <m:sup/>
          <m:e>
            <m:d>
              <m:dPr>
                <m:begChr m:val="{"/>
                <m:endChr m:val=""/>
                <m:ctrlPr>
                  <w:rPr>
                    <w:rFonts w:ascii="Cambria Math" w:hAnsi="Times New Roman" w:cs="Times New Roman"/>
                    <w:i/>
                    <w:sz w:val="21"/>
                    <w:szCs w:val="21"/>
                  </w:rPr>
                </m:ctrlPr>
              </m:dPr>
              <m:e>
                <m:d>
                  <m:dPr>
                    <m:endChr m:val=""/>
                    <m:ctrlPr>
                      <w:rPr>
                        <w:rFonts w:ascii="Cambria Math" w:hAnsi="Times New Roman" w:cs="Times New Roman"/>
                        <w:i/>
                        <w:sz w:val="21"/>
                        <w:szCs w:val="21"/>
                      </w:rPr>
                    </m:ctrlPr>
                  </m:dPr>
                  <m:e>
                    <m:r>
                      <w:rPr>
                        <w:rFonts w:ascii="Cambria Math" w:hAnsi="Cambria Math" w:cs="Times New Roman"/>
                        <w:sz w:val="21"/>
                        <w:szCs w:val="21"/>
                      </w:rPr>
                      <m:t>n</m:t>
                    </m:r>
                    <m:r>
                      <w:rPr>
                        <w:rFonts w:ascii="Cambria Math" w:hAnsi="Times New Roman" w:cs="Times New Roman"/>
                        <w:sz w:val="21"/>
                        <w:szCs w:val="21"/>
                      </w:rPr>
                      <m:t>.</m:t>
                    </m:r>
                    <m:r>
                      <w:rPr>
                        <w:rFonts w:ascii="Cambria Math" w:hAnsi="Cambria Math" w:cs="Times New Roman"/>
                        <w:sz w:val="21"/>
                        <w:szCs w:val="21"/>
                      </w:rPr>
                      <m:t>i</m:t>
                    </m:r>
                    <m:r>
                      <w:rPr>
                        <w:rFonts w:ascii="Cambria Math" w:hAnsi="Times New Roman" w:cs="Times New Roman"/>
                        <w:sz w:val="21"/>
                        <w:szCs w:val="21"/>
                      </w:rPr>
                      <m:t>/</m:t>
                    </m:r>
                    <m:d>
                      <m:dPr>
                        <m:begChr m:val=""/>
                        <m:ctrlPr>
                          <w:rPr>
                            <w:rFonts w:ascii="Cambria Math" w:hAnsi="Times New Roman" w:cs="Times New Roman"/>
                            <w:i/>
                            <w:sz w:val="21"/>
                            <w:szCs w:val="21"/>
                          </w:rPr>
                        </m:ctrlPr>
                      </m:dPr>
                      <m:e>
                        <m:r>
                          <w:rPr>
                            <w:rFonts w:ascii="Cambria Math" w:hAnsi="Cambria Math" w:cs="Times New Roman"/>
                            <w:sz w:val="21"/>
                            <w:szCs w:val="21"/>
                          </w:rPr>
                          <m:t>N</m:t>
                        </m:r>
                      </m:e>
                    </m:d>
                  </m:e>
                </m:d>
              </m:e>
            </m:d>
          </m:e>
        </m:nary>
      </m:oMath>
      <w:r w:rsidRPr="009C4F41">
        <w:rPr>
          <w:rFonts w:ascii="Times New Roman" w:eastAsiaTheme="minorEastAsia" w:hAnsi="Times New Roman" w:cs="Times New Roman"/>
          <w:sz w:val="21"/>
          <w:szCs w:val="21"/>
        </w:rPr>
        <w:t xml:space="preserve"> Log </w:t>
      </w:r>
      <m:oMath>
        <m:d>
          <m:dPr>
            <m:begChr m:val=""/>
            <m:endChr m:val="}"/>
            <m:ctrlPr>
              <w:rPr>
                <w:rFonts w:ascii="Cambria Math" w:eastAsiaTheme="minorEastAsia" w:hAnsi="Times New Roman" w:cs="Times New Roman"/>
                <w:i/>
                <w:sz w:val="21"/>
                <w:szCs w:val="21"/>
              </w:rPr>
            </m:ctrlPr>
          </m:dPr>
          <m:e>
            <m:d>
              <m:dPr>
                <m:endChr m:val=""/>
                <m:ctrlPr>
                  <w:rPr>
                    <w:rFonts w:ascii="Cambria Math" w:eastAsiaTheme="minorEastAsia" w:hAnsi="Times New Roman" w:cs="Times New Roman"/>
                    <w:i/>
                    <w:sz w:val="21"/>
                    <w:szCs w:val="21"/>
                  </w:rPr>
                </m:ctrlPr>
              </m:dPr>
              <m:e>
                <m:r>
                  <w:rPr>
                    <w:rFonts w:ascii="Cambria Math" w:eastAsiaTheme="minorEastAsia" w:hAnsi="Cambria Math" w:cs="Times New Roman"/>
                    <w:sz w:val="21"/>
                    <w:szCs w:val="21"/>
                  </w:rPr>
                  <m:t>n</m:t>
                </m:r>
                <m:r>
                  <w:rPr>
                    <w:rFonts w:ascii="Cambria Math" w:eastAsiaTheme="minorEastAsia" w:hAnsi="Times New Roman" w:cs="Times New Roman"/>
                    <w:sz w:val="21"/>
                    <w:szCs w:val="21"/>
                  </w:rPr>
                  <m:t>.</m:t>
                </m:r>
                <m:r>
                  <w:rPr>
                    <w:rFonts w:ascii="Cambria Math" w:eastAsiaTheme="minorEastAsia" w:hAnsi="Cambria Math" w:cs="Times New Roman"/>
                    <w:sz w:val="21"/>
                    <w:szCs w:val="21"/>
                  </w:rPr>
                  <m:t>i</m:t>
                </m:r>
                <m:r>
                  <w:rPr>
                    <w:rFonts w:ascii="Cambria Math" w:eastAsiaTheme="minorEastAsia" w:hAnsi="Times New Roman" w:cs="Times New Roman"/>
                    <w:sz w:val="21"/>
                    <w:szCs w:val="21"/>
                  </w:rPr>
                  <m:t>/</m:t>
                </m:r>
                <m:d>
                  <m:dPr>
                    <m:begChr m:val=""/>
                    <m:ctrlPr>
                      <w:rPr>
                        <w:rFonts w:ascii="Cambria Math" w:eastAsiaTheme="minorEastAsia" w:hAnsi="Times New Roman" w:cs="Times New Roman"/>
                        <w:i/>
                        <w:sz w:val="21"/>
                        <w:szCs w:val="21"/>
                      </w:rPr>
                    </m:ctrlPr>
                  </m:dPr>
                  <m:e>
                    <m:r>
                      <w:rPr>
                        <w:rFonts w:ascii="Cambria Math" w:eastAsiaTheme="minorEastAsia" w:hAnsi="Cambria Math" w:cs="Times New Roman"/>
                        <w:sz w:val="21"/>
                        <w:szCs w:val="21"/>
                      </w:rPr>
                      <m:t>N</m:t>
                    </m:r>
                  </m:e>
                </m:d>
              </m:e>
            </m:d>
          </m:e>
        </m:d>
      </m:oMath>
    </w:p>
    <w:p w:rsidR="00B54007" w:rsidRPr="009C4F41" w:rsidRDefault="00B54007" w:rsidP="00B54007">
      <w:pPr>
        <w:spacing w:after="0" w:line="240" w:lineRule="auto"/>
        <w:ind w:left="360" w:hanging="360"/>
        <w:jc w:val="both"/>
        <w:rPr>
          <w:rFonts w:ascii="Times New Roman" w:hAnsi="Times New Roman" w:cs="Times New Roman"/>
          <w:sz w:val="21"/>
          <w:szCs w:val="21"/>
        </w:rPr>
      </w:pPr>
      <w:proofErr w:type="gramStart"/>
      <w:r w:rsidRPr="009C4F41">
        <w:rPr>
          <w:rFonts w:ascii="Times New Roman" w:hAnsi="Times New Roman" w:cs="Times New Roman"/>
          <w:sz w:val="21"/>
          <w:szCs w:val="21"/>
        </w:rPr>
        <w:lastRenderedPageBreak/>
        <w:t>Keterangan :</w:t>
      </w:r>
      <w:proofErr w:type="gramEnd"/>
    </w:p>
    <w:p w:rsidR="00B54007" w:rsidRPr="009C4F41" w:rsidRDefault="00B54007" w:rsidP="00B54007">
      <w:pPr>
        <w:spacing w:after="0" w:line="240" w:lineRule="auto"/>
        <w:jc w:val="both"/>
        <w:rPr>
          <w:rFonts w:ascii="Times New Roman" w:hAnsi="Times New Roman" w:cs="Times New Roman"/>
          <w:sz w:val="21"/>
          <w:szCs w:val="21"/>
        </w:rPr>
      </w:pPr>
      <w:r w:rsidRPr="009C4F41">
        <w:rPr>
          <w:rFonts w:ascii="Times New Roman" w:hAnsi="Times New Roman" w:cs="Times New Roman"/>
          <w:sz w:val="21"/>
          <w:szCs w:val="21"/>
        </w:rPr>
        <w:t xml:space="preserve">H' </w:t>
      </w:r>
      <w:r w:rsidRPr="009C4F41">
        <w:rPr>
          <w:rFonts w:ascii="Times New Roman" w:hAnsi="Times New Roman" w:cs="Times New Roman"/>
          <w:sz w:val="21"/>
          <w:szCs w:val="21"/>
        </w:rPr>
        <w:tab/>
        <w:t>= Indeks Keragaman Shannon</w:t>
      </w:r>
    </w:p>
    <w:p w:rsidR="00B54007" w:rsidRPr="009C4F41" w:rsidRDefault="00B54007" w:rsidP="00B54007">
      <w:pPr>
        <w:spacing w:after="0" w:line="240" w:lineRule="auto"/>
        <w:ind w:left="720" w:hanging="360"/>
        <w:jc w:val="both"/>
        <w:rPr>
          <w:rFonts w:ascii="Times New Roman" w:hAnsi="Times New Roman" w:cs="Times New Roman"/>
          <w:sz w:val="21"/>
          <w:szCs w:val="21"/>
        </w:rPr>
      </w:pPr>
      <w:r w:rsidRPr="009C4F41">
        <w:rPr>
          <w:rFonts w:ascii="Times New Roman" w:hAnsi="Times New Roman" w:cs="Times New Roman"/>
          <w:sz w:val="21"/>
          <w:szCs w:val="21"/>
        </w:rPr>
        <w:t>N</w:t>
      </w:r>
      <w:r w:rsidRPr="009C4F41">
        <w:rPr>
          <w:rFonts w:ascii="Times New Roman" w:hAnsi="Times New Roman" w:cs="Times New Roman"/>
          <w:sz w:val="21"/>
          <w:szCs w:val="21"/>
        </w:rPr>
        <w:tab/>
        <w:t>= Jumlah total individu</w:t>
      </w:r>
    </w:p>
    <w:p w:rsidR="00B54007" w:rsidRPr="009C4F41" w:rsidRDefault="00B54007" w:rsidP="00B54007">
      <w:pPr>
        <w:spacing w:after="0" w:line="240" w:lineRule="auto"/>
        <w:ind w:left="720" w:hanging="360"/>
        <w:jc w:val="both"/>
        <w:rPr>
          <w:rFonts w:ascii="Times New Roman" w:hAnsi="Times New Roman" w:cs="Times New Roman"/>
          <w:sz w:val="21"/>
          <w:szCs w:val="21"/>
        </w:rPr>
      </w:pPr>
      <w:r w:rsidRPr="009C4F41">
        <w:rPr>
          <w:rFonts w:ascii="Times New Roman" w:hAnsi="Times New Roman" w:cs="Times New Roman"/>
          <w:sz w:val="21"/>
          <w:szCs w:val="21"/>
        </w:rPr>
        <w:t>n.i</w:t>
      </w:r>
      <w:r w:rsidRPr="009C4F41">
        <w:rPr>
          <w:rFonts w:ascii="Times New Roman" w:hAnsi="Times New Roman" w:cs="Times New Roman"/>
          <w:sz w:val="21"/>
          <w:szCs w:val="21"/>
        </w:rPr>
        <w:tab/>
        <w:t xml:space="preserve">= Jumlah individu spesies </w:t>
      </w:r>
    </w:p>
    <w:p w:rsidR="00B54007" w:rsidRPr="009C4F41" w:rsidRDefault="00B54007" w:rsidP="00B54007">
      <w:pPr>
        <w:spacing w:after="0" w:line="240" w:lineRule="auto"/>
        <w:ind w:firstLine="567"/>
        <w:jc w:val="both"/>
        <w:rPr>
          <w:rFonts w:ascii="Times New Roman" w:hAnsi="Times New Roman" w:cs="Times New Roman"/>
          <w:sz w:val="21"/>
          <w:szCs w:val="21"/>
        </w:rPr>
      </w:pPr>
      <w:r w:rsidRPr="009C4F41">
        <w:rPr>
          <w:rFonts w:ascii="Times New Roman" w:hAnsi="Times New Roman" w:cs="Times New Roman"/>
          <w:sz w:val="21"/>
          <w:szCs w:val="21"/>
        </w:rPr>
        <w:t xml:space="preserve">Menurut Fachrul (2007), besarnya Indeks Keragaman Jenis menurut Shannon – Wiener di definisikan sebagai </w:t>
      </w:r>
      <w:proofErr w:type="gramStart"/>
      <w:r w:rsidRPr="009C4F41">
        <w:rPr>
          <w:rFonts w:ascii="Times New Roman" w:hAnsi="Times New Roman" w:cs="Times New Roman"/>
          <w:sz w:val="21"/>
          <w:szCs w:val="21"/>
        </w:rPr>
        <w:t>berikut :</w:t>
      </w:r>
      <w:proofErr w:type="gramEnd"/>
    </w:p>
    <w:p w:rsidR="00B54007" w:rsidRPr="009C4F41" w:rsidRDefault="00B54007" w:rsidP="00B54007">
      <w:pPr>
        <w:pStyle w:val="ListParagraph"/>
        <w:numPr>
          <w:ilvl w:val="0"/>
          <w:numId w:val="6"/>
        </w:numPr>
        <w:spacing w:after="0" w:line="240" w:lineRule="auto"/>
        <w:ind w:left="426" w:hanging="426"/>
        <w:jc w:val="both"/>
        <w:rPr>
          <w:rFonts w:ascii="Times New Roman" w:hAnsi="Times New Roman"/>
          <w:sz w:val="21"/>
          <w:szCs w:val="21"/>
        </w:rPr>
      </w:pPr>
      <w:r w:rsidRPr="009C4F41">
        <w:rPr>
          <w:rFonts w:ascii="Times New Roman" w:hAnsi="Times New Roman"/>
          <w:sz w:val="21"/>
          <w:szCs w:val="21"/>
        </w:rPr>
        <w:t>Nilai H’ &gt; 3 menunjukkan bahwa keanekaragaman spesies pada suatu transek adalah melimpah tinggi.</w:t>
      </w:r>
    </w:p>
    <w:p w:rsidR="00B54007" w:rsidRPr="009C4F41" w:rsidRDefault="00B54007" w:rsidP="00B54007">
      <w:pPr>
        <w:pStyle w:val="ListParagraph"/>
        <w:numPr>
          <w:ilvl w:val="0"/>
          <w:numId w:val="6"/>
        </w:numPr>
        <w:spacing w:after="0" w:line="240" w:lineRule="auto"/>
        <w:ind w:left="426"/>
        <w:jc w:val="both"/>
        <w:rPr>
          <w:rFonts w:ascii="Times New Roman" w:hAnsi="Times New Roman"/>
          <w:sz w:val="21"/>
          <w:szCs w:val="21"/>
        </w:rPr>
      </w:pPr>
      <w:r w:rsidRPr="009C4F41">
        <w:rPr>
          <w:rFonts w:ascii="Times New Roman" w:hAnsi="Times New Roman"/>
          <w:sz w:val="21"/>
          <w:szCs w:val="21"/>
        </w:rPr>
        <w:t>Nilai 1 ≤ H' ≤ 3 menunjukkan bahwa keanekaragaman spesies pada suatu transek adalah sedang melimpah.</w:t>
      </w:r>
    </w:p>
    <w:p w:rsidR="00B54007" w:rsidRPr="009C4F41" w:rsidRDefault="00B54007" w:rsidP="00B54007">
      <w:pPr>
        <w:pStyle w:val="ListParagraph"/>
        <w:numPr>
          <w:ilvl w:val="0"/>
          <w:numId w:val="6"/>
        </w:numPr>
        <w:spacing w:after="0" w:line="240" w:lineRule="auto"/>
        <w:ind w:left="426"/>
        <w:jc w:val="both"/>
        <w:rPr>
          <w:rFonts w:ascii="Times New Roman" w:hAnsi="Times New Roman"/>
          <w:sz w:val="21"/>
          <w:szCs w:val="21"/>
        </w:rPr>
      </w:pPr>
      <w:r w:rsidRPr="009C4F41">
        <w:rPr>
          <w:rFonts w:ascii="Times New Roman" w:hAnsi="Times New Roman"/>
          <w:sz w:val="21"/>
          <w:szCs w:val="21"/>
        </w:rPr>
        <w:t>Nilai H' &lt; 1 menunjukkan bahwa keanekaragaman spesies padas uatutransek adalah sedikit atau rendah.</w:t>
      </w:r>
    </w:p>
    <w:p w:rsidR="001538C6" w:rsidRPr="00B54007" w:rsidRDefault="001538C6" w:rsidP="00B54007">
      <w:pPr>
        <w:spacing w:after="0" w:line="240" w:lineRule="auto"/>
        <w:jc w:val="both"/>
        <w:rPr>
          <w:rFonts w:ascii="Times New Roman" w:eastAsia="Times New Roman" w:hAnsi="Times New Roman" w:cs="Times New Roman"/>
          <w:color w:val="000000"/>
          <w:sz w:val="24"/>
          <w:szCs w:val="24"/>
        </w:rPr>
      </w:pPr>
    </w:p>
    <w:p w:rsidR="001538C6" w:rsidRPr="001538C6" w:rsidRDefault="001538C6" w:rsidP="001538C6">
      <w:pPr>
        <w:spacing w:after="0" w:line="240" w:lineRule="auto"/>
        <w:jc w:val="both"/>
        <w:rPr>
          <w:rFonts w:ascii="Times New Roman" w:hAnsi="Times New Roman" w:cs="Times New Roman"/>
          <w:b/>
          <w:i/>
          <w:lang w:val="id-ID"/>
        </w:rPr>
      </w:pPr>
      <w:r w:rsidRPr="001538C6">
        <w:rPr>
          <w:rFonts w:ascii="Times New Roman" w:eastAsia="Times New Roman" w:hAnsi="Times New Roman" w:cs="Times New Roman"/>
          <w:b/>
          <w:i/>
          <w:color w:val="000000"/>
          <w:sz w:val="24"/>
          <w:szCs w:val="24"/>
          <w:lang w:val="id-ID"/>
        </w:rPr>
        <w:t>Spasi</w:t>
      </w:r>
    </w:p>
    <w:p w:rsidR="001538C6" w:rsidRDefault="001538C6" w:rsidP="001538C6">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sidRPr="00864572">
        <w:rPr>
          <w:rFonts w:ascii="Times New Roman" w:eastAsia="Times New Roman" w:hAnsi="Times New Roman" w:cs="Times New Roman"/>
          <w:b/>
          <w:bCs/>
          <w:color w:val="000000"/>
          <w:sz w:val="24"/>
          <w:szCs w:val="24"/>
          <w:bdr w:val="none" w:sz="0" w:space="0" w:color="auto" w:frame="1"/>
        </w:rPr>
        <w:t>HASIL DAN PEMBAHASAN</w:t>
      </w:r>
      <w:r>
        <w:rPr>
          <w:rFonts w:ascii="Times New Roman" w:eastAsia="Times New Roman" w:hAnsi="Times New Roman" w:cs="Times New Roman"/>
          <w:b/>
          <w:bCs/>
          <w:color w:val="000000"/>
          <w:sz w:val="24"/>
          <w:szCs w:val="24"/>
          <w:bdr w:val="none" w:sz="0" w:space="0" w:color="auto" w:frame="1"/>
        </w:rPr>
        <w:t xml:space="preserve"> </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rPr>
      </w:pPr>
      <w:proofErr w:type="gramStart"/>
      <w:r w:rsidRPr="0031213F">
        <w:rPr>
          <w:rFonts w:ascii="Times New Roman" w:eastAsia="Times New Roman" w:hAnsi="Times New Roman" w:cs="Times New Roman"/>
          <w:color w:val="000000"/>
          <w:sz w:val="24"/>
          <w:szCs w:val="24"/>
        </w:rPr>
        <w:t>Berdasarkan keputusan menteri lingkungan hidup dan kehutanan Republik Indonesia Nomor SK. 425/Menlhk/ Setjen/PLA.0/6/2016.</w:t>
      </w:r>
      <w:proofErr w:type="gramEnd"/>
      <w:r w:rsidRPr="0031213F">
        <w:rPr>
          <w:rFonts w:ascii="Times New Roman" w:eastAsia="Times New Roman" w:hAnsi="Times New Roman" w:cs="Times New Roman"/>
          <w:color w:val="000000"/>
          <w:sz w:val="24"/>
          <w:szCs w:val="24"/>
        </w:rPr>
        <w:t xml:space="preserve"> Hutan Pendidikan dan Pelatihan Universitas Muhammadiyah Bengkulu Kabupaten Bengkulu Tengah mempunyai luas ± 2.000 Ha, membentang dari perbatasan Kabupaten Kepahiyang menuju Ke Kabupaten Bengkulu Tengah dan di pisahkan dengan jalan raya. </w:t>
      </w:r>
      <w:proofErr w:type="gramStart"/>
      <w:r w:rsidRPr="0031213F">
        <w:rPr>
          <w:rFonts w:ascii="Times New Roman" w:eastAsia="Times New Roman" w:hAnsi="Times New Roman" w:cs="Times New Roman"/>
          <w:color w:val="000000"/>
          <w:sz w:val="24"/>
          <w:szCs w:val="24"/>
        </w:rPr>
        <w:t>Lokasi penelitian ini terletak di Sebelah kiri jalan raya dari Kabupaten Kepahiyang menuju Kabupaten Bengkulu Tengah.</w:t>
      </w:r>
      <w:proofErr w:type="gramEnd"/>
      <w:r w:rsidRPr="0031213F">
        <w:rPr>
          <w:rFonts w:ascii="Times New Roman" w:eastAsia="Times New Roman" w:hAnsi="Times New Roman" w:cs="Times New Roman"/>
          <w:color w:val="000000"/>
          <w:sz w:val="24"/>
          <w:szCs w:val="24"/>
        </w:rPr>
        <w:t xml:space="preserve"> Hutan Pendidikan dan Pelatihan Universitas Muhammadiyah Bengkulu ini terletak di Kabupaten Bengkulu Tengah dengan batas wilayah sebagai berikut (BPS Bengkulu Tengah, 2017):</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rPr>
      </w:pPr>
      <w:proofErr w:type="gramStart"/>
      <w:r w:rsidRPr="0031213F">
        <w:rPr>
          <w:rFonts w:ascii="Times New Roman" w:eastAsia="Times New Roman" w:hAnsi="Times New Roman" w:cs="Times New Roman"/>
          <w:color w:val="000000"/>
          <w:sz w:val="24"/>
          <w:szCs w:val="24"/>
        </w:rPr>
        <w:t>a</w:t>
      </w:r>
      <w:proofErr w:type="gramEnd"/>
      <w:r w:rsidRPr="0031213F">
        <w:rPr>
          <w:rFonts w:ascii="Times New Roman" w:eastAsia="Times New Roman" w:hAnsi="Times New Roman" w:cs="Times New Roman"/>
          <w:color w:val="000000"/>
          <w:sz w:val="24"/>
          <w:szCs w:val="24"/>
        </w:rPr>
        <w:t>.</w:t>
      </w:r>
      <w:r w:rsidRPr="0031213F">
        <w:rPr>
          <w:rFonts w:ascii="Times New Roman" w:eastAsia="Times New Roman" w:hAnsi="Times New Roman" w:cs="Times New Roman"/>
          <w:color w:val="000000"/>
          <w:sz w:val="24"/>
          <w:szCs w:val="24"/>
        </w:rPr>
        <w:tab/>
        <w:t xml:space="preserve">Sebelah Utara </w:t>
      </w:r>
      <w:r w:rsidRPr="0031213F">
        <w:rPr>
          <w:rFonts w:ascii="Times New Roman" w:eastAsia="Times New Roman" w:hAnsi="Times New Roman" w:cs="Times New Roman"/>
          <w:color w:val="000000"/>
          <w:sz w:val="24"/>
          <w:szCs w:val="24"/>
        </w:rPr>
        <w:tab/>
        <w:t>: berbatasan dengan Kabupaten Bengkulu Utara</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rPr>
      </w:pPr>
      <w:proofErr w:type="gramStart"/>
      <w:r w:rsidRPr="0031213F">
        <w:rPr>
          <w:rFonts w:ascii="Times New Roman" w:eastAsia="Times New Roman" w:hAnsi="Times New Roman" w:cs="Times New Roman"/>
          <w:color w:val="000000"/>
          <w:sz w:val="24"/>
          <w:szCs w:val="24"/>
        </w:rPr>
        <w:t>b</w:t>
      </w:r>
      <w:proofErr w:type="gramEnd"/>
      <w:r w:rsidRPr="0031213F">
        <w:rPr>
          <w:rFonts w:ascii="Times New Roman" w:eastAsia="Times New Roman" w:hAnsi="Times New Roman" w:cs="Times New Roman"/>
          <w:color w:val="000000"/>
          <w:sz w:val="24"/>
          <w:szCs w:val="24"/>
        </w:rPr>
        <w:t>.</w:t>
      </w:r>
      <w:r w:rsidRPr="0031213F">
        <w:rPr>
          <w:rFonts w:ascii="Times New Roman" w:eastAsia="Times New Roman" w:hAnsi="Times New Roman" w:cs="Times New Roman"/>
          <w:color w:val="000000"/>
          <w:sz w:val="24"/>
          <w:szCs w:val="24"/>
        </w:rPr>
        <w:tab/>
        <w:t xml:space="preserve">Sebelah Selatan </w:t>
      </w:r>
      <w:r w:rsidRPr="0031213F">
        <w:rPr>
          <w:rFonts w:ascii="Times New Roman" w:eastAsia="Times New Roman" w:hAnsi="Times New Roman" w:cs="Times New Roman"/>
          <w:color w:val="000000"/>
          <w:sz w:val="24"/>
          <w:szCs w:val="24"/>
        </w:rPr>
        <w:tab/>
        <w:t>: Kota Bengkulu dan Kabupaten Seluma</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rPr>
      </w:pPr>
      <w:proofErr w:type="gramStart"/>
      <w:r w:rsidRPr="0031213F">
        <w:rPr>
          <w:rFonts w:ascii="Times New Roman" w:eastAsia="Times New Roman" w:hAnsi="Times New Roman" w:cs="Times New Roman"/>
          <w:color w:val="000000"/>
          <w:sz w:val="24"/>
          <w:szCs w:val="24"/>
        </w:rPr>
        <w:t>c</w:t>
      </w:r>
      <w:proofErr w:type="gramEnd"/>
      <w:r w:rsidRPr="0031213F">
        <w:rPr>
          <w:rFonts w:ascii="Times New Roman" w:eastAsia="Times New Roman" w:hAnsi="Times New Roman" w:cs="Times New Roman"/>
          <w:color w:val="000000"/>
          <w:sz w:val="24"/>
          <w:szCs w:val="24"/>
        </w:rPr>
        <w:t>.</w:t>
      </w:r>
      <w:r w:rsidRPr="0031213F">
        <w:rPr>
          <w:rFonts w:ascii="Times New Roman" w:eastAsia="Times New Roman" w:hAnsi="Times New Roman" w:cs="Times New Roman"/>
          <w:color w:val="000000"/>
          <w:sz w:val="24"/>
          <w:szCs w:val="24"/>
        </w:rPr>
        <w:tab/>
        <w:t xml:space="preserve">Sebelah Barat </w:t>
      </w:r>
      <w:r w:rsidRPr="0031213F">
        <w:rPr>
          <w:rFonts w:ascii="Times New Roman" w:eastAsia="Times New Roman" w:hAnsi="Times New Roman" w:cs="Times New Roman"/>
          <w:color w:val="000000"/>
          <w:sz w:val="24"/>
          <w:szCs w:val="24"/>
        </w:rPr>
        <w:tab/>
        <w:t>: Samudra Hindia</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rPr>
      </w:pPr>
      <w:proofErr w:type="gramStart"/>
      <w:r w:rsidRPr="0031213F">
        <w:rPr>
          <w:rFonts w:ascii="Times New Roman" w:eastAsia="Times New Roman" w:hAnsi="Times New Roman" w:cs="Times New Roman"/>
          <w:color w:val="000000"/>
          <w:sz w:val="24"/>
          <w:szCs w:val="24"/>
        </w:rPr>
        <w:t>d</w:t>
      </w:r>
      <w:proofErr w:type="gramEnd"/>
      <w:r w:rsidRPr="0031213F">
        <w:rPr>
          <w:rFonts w:ascii="Times New Roman" w:eastAsia="Times New Roman" w:hAnsi="Times New Roman" w:cs="Times New Roman"/>
          <w:color w:val="000000"/>
          <w:sz w:val="24"/>
          <w:szCs w:val="24"/>
        </w:rPr>
        <w:t>.</w:t>
      </w:r>
      <w:r w:rsidRPr="0031213F">
        <w:rPr>
          <w:rFonts w:ascii="Times New Roman" w:eastAsia="Times New Roman" w:hAnsi="Times New Roman" w:cs="Times New Roman"/>
          <w:color w:val="000000"/>
          <w:sz w:val="24"/>
          <w:szCs w:val="24"/>
        </w:rPr>
        <w:tab/>
        <w:t>Sebelah Timur</w:t>
      </w:r>
      <w:r w:rsidRPr="0031213F">
        <w:rPr>
          <w:rFonts w:ascii="Times New Roman" w:eastAsia="Times New Roman" w:hAnsi="Times New Roman" w:cs="Times New Roman"/>
          <w:color w:val="000000"/>
          <w:sz w:val="24"/>
          <w:szCs w:val="24"/>
        </w:rPr>
        <w:tab/>
        <w:t>: Kabupaten Kepahiang</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rPr>
      </w:pPr>
      <w:r w:rsidRPr="0031213F">
        <w:rPr>
          <w:rFonts w:ascii="Times New Roman" w:eastAsia="Times New Roman" w:hAnsi="Times New Roman" w:cs="Times New Roman"/>
          <w:color w:val="000000"/>
          <w:sz w:val="24"/>
          <w:szCs w:val="24"/>
        </w:rPr>
        <w:t>Berdasarkan hasil pengukuran faktor ekologi hutan Pendidikan dan Pelatihan Universitas Muhammadyah Bengkulu kabupaten Bengkulu Tengah mempunyai suhu 25 – 32 ºC dengan kelembaban udara 79-96%, pH tanah pada lokasipenelitian 4,9-6,2 dengan kelembaban tanah 50- 68%, intensitas cahaya pada lokasi penelitian yaitu 2421Lux dan ketingian lokasi yaitu 725 m dpl.</w:t>
      </w:r>
    </w:p>
    <w:p w:rsidR="001538C6" w:rsidRDefault="0031213F" w:rsidP="0031213F">
      <w:pPr>
        <w:spacing w:after="0" w:line="240" w:lineRule="auto"/>
        <w:ind w:firstLine="720"/>
        <w:jc w:val="both"/>
        <w:rPr>
          <w:rFonts w:ascii="Times New Roman" w:eastAsia="Times New Roman" w:hAnsi="Times New Roman" w:cs="Times New Roman"/>
          <w:color w:val="000000"/>
          <w:sz w:val="24"/>
          <w:szCs w:val="24"/>
        </w:rPr>
      </w:pPr>
      <w:r w:rsidRPr="0031213F">
        <w:rPr>
          <w:rFonts w:ascii="Times New Roman" w:eastAsia="Times New Roman" w:hAnsi="Times New Roman" w:cs="Times New Roman"/>
          <w:color w:val="000000"/>
          <w:sz w:val="24"/>
          <w:szCs w:val="24"/>
        </w:rPr>
        <w:t>Dari hasil penelitian yang telah dilakukan di Hutan Pendidikan dan Pelatihan Universitas Muhammadiyah Bengkulu Kabupaten Bengkulu Tengah di temukan tumbuhan tingkat pohon sebanyak 30 spesies yang tergolong ke dalam 19 famili dengan jumlah individu dalam area penelitian adalah 205 individu.</w:t>
      </w:r>
    </w:p>
    <w:p w:rsidR="0031213F" w:rsidRPr="009C4F41" w:rsidRDefault="00D20CD6" w:rsidP="0031213F">
      <w:pPr>
        <w:tabs>
          <w:tab w:val="left" w:pos="851"/>
        </w:tabs>
        <w:spacing w:after="0" w:line="240" w:lineRule="auto"/>
        <w:ind w:left="993" w:hanging="993"/>
        <w:jc w:val="both"/>
        <w:rPr>
          <w:rFonts w:ascii="Times New Roman" w:hAnsi="Times New Roman" w:cs="Times New Roman"/>
          <w:sz w:val="21"/>
          <w:szCs w:val="21"/>
        </w:rPr>
      </w:pPr>
      <w:proofErr w:type="gramStart"/>
      <w:r>
        <w:rPr>
          <w:rFonts w:ascii="Times New Roman" w:hAnsi="Times New Roman" w:cs="Times New Roman"/>
          <w:b/>
          <w:sz w:val="21"/>
          <w:szCs w:val="21"/>
        </w:rPr>
        <w:t xml:space="preserve">Tabel </w:t>
      </w:r>
      <w:r w:rsidR="0031213F" w:rsidRPr="009C4F41">
        <w:rPr>
          <w:rFonts w:ascii="Times New Roman" w:hAnsi="Times New Roman" w:cs="Times New Roman"/>
          <w:b/>
          <w:sz w:val="21"/>
          <w:szCs w:val="21"/>
        </w:rPr>
        <w:t>1</w:t>
      </w:r>
      <w:r w:rsidR="0031213F" w:rsidRPr="009C4F41">
        <w:rPr>
          <w:rFonts w:ascii="Times New Roman" w:hAnsi="Times New Roman" w:cs="Times New Roman"/>
          <w:sz w:val="21"/>
          <w:szCs w:val="21"/>
        </w:rPr>
        <w:t xml:space="preserve"> </w:t>
      </w:r>
      <w:r w:rsidR="0031213F" w:rsidRPr="009C4F41">
        <w:rPr>
          <w:rFonts w:ascii="Times New Roman" w:hAnsi="Times New Roman" w:cs="Times New Roman"/>
          <w:b/>
          <w:sz w:val="21"/>
          <w:szCs w:val="21"/>
        </w:rPr>
        <w:t>Jenis- jenis pohon yang di temukan di Kawasan Hutan Pendidikan dan Pelatihan Universitas Muhammadiyah Bengkulu Kabupaten Bengkulu Tengah.</w:t>
      </w:r>
      <w:proofErr w:type="gramEnd"/>
    </w:p>
    <w:tbl>
      <w:tblPr>
        <w:tblStyle w:val="TableGrid"/>
        <w:tblW w:w="7938" w:type="dxa"/>
        <w:tblInd w:w="108" w:type="dxa"/>
        <w:tblLook w:val="04A0" w:firstRow="1" w:lastRow="0" w:firstColumn="1" w:lastColumn="0" w:noHBand="0" w:noVBand="1"/>
      </w:tblPr>
      <w:tblGrid>
        <w:gridCol w:w="516"/>
        <w:gridCol w:w="2221"/>
        <w:gridCol w:w="3107"/>
        <w:gridCol w:w="2094"/>
      </w:tblGrid>
      <w:tr w:rsidR="0031213F" w:rsidRPr="009C4F41" w:rsidTr="00B13EA2">
        <w:tc>
          <w:tcPr>
            <w:tcW w:w="516" w:type="dxa"/>
            <w:vMerge w:val="restart"/>
            <w:tcBorders>
              <w:left w:val="nil"/>
              <w:right w:val="nil"/>
            </w:tcBorders>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No</w:t>
            </w:r>
          </w:p>
        </w:tc>
        <w:tc>
          <w:tcPr>
            <w:tcW w:w="2221" w:type="dxa"/>
            <w:vMerge w:val="restart"/>
            <w:tcBorders>
              <w:left w:val="nil"/>
              <w:right w:val="nil"/>
            </w:tcBorders>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Famili</w:t>
            </w:r>
          </w:p>
        </w:tc>
        <w:tc>
          <w:tcPr>
            <w:tcW w:w="5201" w:type="dxa"/>
            <w:gridSpan w:val="2"/>
            <w:tcBorders>
              <w:left w:val="nil"/>
              <w:bottom w:val="single" w:sz="4" w:space="0" w:color="auto"/>
            </w:tcBorders>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Nama Vegetasi Tingkat Pohon</w:t>
            </w:r>
          </w:p>
        </w:tc>
      </w:tr>
      <w:tr w:rsidR="0031213F" w:rsidRPr="009C4F41" w:rsidTr="00B13EA2">
        <w:tc>
          <w:tcPr>
            <w:tcW w:w="516" w:type="dxa"/>
            <w:vMerge/>
            <w:tcBorders>
              <w:left w:val="nil"/>
              <w:right w:val="nil"/>
            </w:tcBorders>
          </w:tcPr>
          <w:p w:rsidR="0031213F" w:rsidRPr="009C4F41" w:rsidRDefault="0031213F" w:rsidP="00B13EA2">
            <w:pPr>
              <w:jc w:val="center"/>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center"/>
              <w:rPr>
                <w:rFonts w:ascii="Times New Roman" w:hAnsi="Times New Roman" w:cs="Times New Roman"/>
                <w:sz w:val="21"/>
                <w:szCs w:val="21"/>
              </w:rPr>
            </w:pPr>
          </w:p>
        </w:tc>
        <w:tc>
          <w:tcPr>
            <w:tcW w:w="3107" w:type="dxa"/>
            <w:tcBorders>
              <w:top w:val="single" w:sz="4" w:space="0" w:color="auto"/>
              <w:left w:val="nil"/>
              <w:right w:val="nil"/>
            </w:tcBorders>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Nama Latin</w:t>
            </w:r>
          </w:p>
        </w:tc>
        <w:tc>
          <w:tcPr>
            <w:tcW w:w="2094" w:type="dxa"/>
            <w:tcBorders>
              <w:top w:val="single" w:sz="4" w:space="0" w:color="auto"/>
              <w:left w:val="nil"/>
            </w:tcBorders>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Nama Indonesia</w:t>
            </w:r>
          </w:p>
        </w:tc>
      </w:tr>
      <w:tr w:rsidR="0031213F" w:rsidRPr="009C4F41" w:rsidTr="00B13EA2">
        <w:tc>
          <w:tcPr>
            <w:tcW w:w="516"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1. </w:t>
            </w:r>
          </w:p>
        </w:tc>
        <w:tc>
          <w:tcPr>
            <w:tcW w:w="2221"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Anacardiaceae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Anacardium ocidentale</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Jambu monyet</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Gluta renghas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Rengas</w:t>
            </w:r>
          </w:p>
        </w:tc>
      </w:tr>
      <w:tr w:rsidR="0031213F" w:rsidRPr="009C4F41" w:rsidTr="00B13EA2">
        <w:tc>
          <w:tcPr>
            <w:tcW w:w="516"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2. </w:t>
            </w:r>
          </w:p>
        </w:tc>
        <w:tc>
          <w:tcPr>
            <w:tcW w:w="2221"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Apocynaceae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Astonia scolaris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Pulai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Cerbera Manghas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Bintaro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3. </w:t>
            </w:r>
          </w:p>
        </w:tc>
        <w:tc>
          <w:tcPr>
            <w:tcW w:w="2221" w:type="dxa"/>
            <w:tcBorders>
              <w:left w:val="nil"/>
              <w:bottom w:val="single" w:sz="4" w:space="0" w:color="000000" w:themeColor="text1"/>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Bombacaceae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Durio zibetinus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Durian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lastRenderedPageBreak/>
              <w:t>4.</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Combretaceae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Terminalia catappa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Ketapang </w:t>
            </w:r>
          </w:p>
        </w:tc>
      </w:tr>
      <w:tr w:rsidR="0031213F" w:rsidRPr="009C4F41" w:rsidTr="00B13EA2">
        <w:tc>
          <w:tcPr>
            <w:tcW w:w="516"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5.</w:t>
            </w:r>
          </w:p>
        </w:tc>
        <w:tc>
          <w:tcPr>
            <w:tcW w:w="2221"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Dipterocarpaceae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Shorea sumatrana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Meranti merah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Shorea gibbosa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Meranti bunga </w:t>
            </w:r>
          </w:p>
        </w:tc>
      </w:tr>
      <w:tr w:rsidR="0031213F" w:rsidRPr="009C4F41" w:rsidTr="00B13EA2">
        <w:tc>
          <w:tcPr>
            <w:tcW w:w="516"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6. </w:t>
            </w:r>
          </w:p>
        </w:tc>
        <w:tc>
          <w:tcPr>
            <w:tcW w:w="2221"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Euphorbiaceae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Macaranga gigantea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Merkubung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Mallotus paniculatus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Tutup putih </w:t>
            </w:r>
          </w:p>
        </w:tc>
      </w:tr>
      <w:tr w:rsidR="0031213F" w:rsidRPr="009C4F41" w:rsidTr="00B13EA2">
        <w:tc>
          <w:tcPr>
            <w:tcW w:w="516"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7.</w:t>
            </w:r>
          </w:p>
        </w:tc>
        <w:tc>
          <w:tcPr>
            <w:tcW w:w="2221"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Fabaceae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Acacia mangium</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Akasia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Gliricidia sepium</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Gamal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Pithecellobium jiringa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Jengkol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8.</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Lauraceae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Cinnamomum burmanii</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Kayu manis</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9.</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Magnoliaceae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Michelia champaca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Bambang lanang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10.</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Malvaceae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Pterospermum javanicum</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Bayur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11.</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Meliaceae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Lansium domesticum</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Duku </w:t>
            </w:r>
          </w:p>
        </w:tc>
      </w:tr>
      <w:tr w:rsidR="0031213F" w:rsidRPr="009C4F41" w:rsidTr="00B13EA2">
        <w:tc>
          <w:tcPr>
            <w:tcW w:w="516"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12.</w:t>
            </w:r>
          </w:p>
        </w:tc>
        <w:tc>
          <w:tcPr>
            <w:tcW w:w="2221"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Moraceae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Artocarpus odoratissimus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Terap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Ficus septic</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Awar-awar</w:t>
            </w:r>
          </w:p>
        </w:tc>
      </w:tr>
      <w:tr w:rsidR="0031213F" w:rsidRPr="009C4F41" w:rsidTr="00B13EA2">
        <w:tc>
          <w:tcPr>
            <w:tcW w:w="516"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13.</w:t>
            </w:r>
          </w:p>
        </w:tc>
        <w:tc>
          <w:tcPr>
            <w:tcW w:w="2221"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Myrtaceae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Syzygium jambos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Jambu mawar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Syzigium polyantum</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Salam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14.</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Oleaceae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Scorodocarpus borneensis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Kayu bawang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15.</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Rhamnaceae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Maesopsis eminii</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Kayu afrika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16.</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Rubiaceae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Anthocephalus cadamba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Jabon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17.</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Sapindaceae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Pometia pinnata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Matoa </w:t>
            </w:r>
          </w:p>
        </w:tc>
      </w:tr>
      <w:tr w:rsidR="0031213F" w:rsidRPr="009C4F41" w:rsidTr="00B13EA2">
        <w:tc>
          <w:tcPr>
            <w:tcW w:w="516"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18.</w:t>
            </w:r>
          </w:p>
        </w:tc>
        <w:tc>
          <w:tcPr>
            <w:tcW w:w="2221" w:type="dxa"/>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Thymelaceae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Aquilaria malaccensis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Gaharu </w:t>
            </w:r>
          </w:p>
        </w:tc>
      </w:tr>
      <w:tr w:rsidR="0031213F" w:rsidRPr="009C4F41" w:rsidTr="00B13EA2">
        <w:tc>
          <w:tcPr>
            <w:tcW w:w="516"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19.</w:t>
            </w:r>
          </w:p>
        </w:tc>
        <w:tc>
          <w:tcPr>
            <w:tcW w:w="2221" w:type="dxa"/>
            <w:vMerge w:val="restart"/>
            <w:tcBorders>
              <w:left w:val="nil"/>
              <w:righ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Verbenaceae</w:t>
            </w: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Gmelina arborea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Jati putih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Peronema canescens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Sungkai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Tectona grandis</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Jati </w:t>
            </w:r>
          </w:p>
        </w:tc>
      </w:tr>
      <w:tr w:rsidR="0031213F" w:rsidRPr="009C4F41" w:rsidTr="00B13EA2">
        <w:tc>
          <w:tcPr>
            <w:tcW w:w="516"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2221" w:type="dxa"/>
            <w:vMerge/>
            <w:tcBorders>
              <w:left w:val="nil"/>
              <w:right w:val="nil"/>
            </w:tcBorders>
          </w:tcPr>
          <w:p w:rsidR="0031213F" w:rsidRPr="009C4F41" w:rsidRDefault="0031213F" w:rsidP="00B13EA2">
            <w:pPr>
              <w:jc w:val="both"/>
              <w:rPr>
                <w:rFonts w:ascii="Times New Roman" w:hAnsi="Times New Roman" w:cs="Times New Roman"/>
                <w:sz w:val="21"/>
                <w:szCs w:val="21"/>
              </w:rPr>
            </w:pPr>
          </w:p>
        </w:tc>
        <w:tc>
          <w:tcPr>
            <w:tcW w:w="3107" w:type="dxa"/>
            <w:tcBorders>
              <w:left w:val="nil"/>
              <w:right w:val="nil"/>
            </w:tcBorders>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Vitex pinnata</w:t>
            </w:r>
          </w:p>
        </w:tc>
        <w:tc>
          <w:tcPr>
            <w:tcW w:w="2094" w:type="dxa"/>
            <w:tcBorders>
              <w:left w:val="nil"/>
            </w:tcBorders>
          </w:tcPr>
          <w:p w:rsidR="0031213F" w:rsidRPr="009C4F41" w:rsidRDefault="0031213F" w:rsidP="00B13EA2">
            <w:pPr>
              <w:jc w:val="both"/>
              <w:rPr>
                <w:rFonts w:ascii="Times New Roman" w:hAnsi="Times New Roman" w:cs="Times New Roman"/>
                <w:sz w:val="21"/>
                <w:szCs w:val="21"/>
              </w:rPr>
            </w:pPr>
            <w:r w:rsidRPr="009C4F41">
              <w:rPr>
                <w:rFonts w:ascii="Times New Roman" w:hAnsi="Times New Roman" w:cs="Times New Roman"/>
                <w:sz w:val="21"/>
                <w:szCs w:val="21"/>
              </w:rPr>
              <w:t xml:space="preserve">Laban </w:t>
            </w:r>
          </w:p>
        </w:tc>
      </w:tr>
    </w:tbl>
    <w:p w:rsidR="0031213F" w:rsidRPr="009C4F41" w:rsidRDefault="0031213F" w:rsidP="0031213F">
      <w:pPr>
        <w:spacing w:after="0" w:line="240" w:lineRule="auto"/>
        <w:jc w:val="both"/>
        <w:rPr>
          <w:rFonts w:ascii="Times New Roman" w:hAnsi="Times New Roman" w:cs="Times New Roman"/>
          <w:b/>
          <w:sz w:val="21"/>
          <w:szCs w:val="21"/>
        </w:rPr>
      </w:pPr>
    </w:p>
    <w:p w:rsidR="0031213F" w:rsidRPr="009C4F41" w:rsidRDefault="00D20CD6" w:rsidP="0031213F">
      <w:pPr>
        <w:spacing w:after="0" w:line="240" w:lineRule="auto"/>
        <w:ind w:left="851" w:hanging="851"/>
        <w:jc w:val="both"/>
        <w:rPr>
          <w:rFonts w:ascii="Times New Roman" w:hAnsi="Times New Roman" w:cs="Times New Roman"/>
          <w:b/>
          <w:sz w:val="21"/>
          <w:szCs w:val="21"/>
        </w:rPr>
      </w:pPr>
      <w:r>
        <w:rPr>
          <w:rFonts w:ascii="Times New Roman" w:hAnsi="Times New Roman" w:cs="Times New Roman"/>
          <w:b/>
          <w:sz w:val="21"/>
          <w:szCs w:val="21"/>
        </w:rPr>
        <w:t xml:space="preserve">Tabel </w:t>
      </w:r>
      <w:r w:rsidR="0031213F" w:rsidRPr="009C4F41">
        <w:rPr>
          <w:rFonts w:ascii="Times New Roman" w:hAnsi="Times New Roman" w:cs="Times New Roman"/>
          <w:b/>
          <w:sz w:val="21"/>
          <w:szCs w:val="21"/>
        </w:rPr>
        <w:t xml:space="preserve">2 Hasil perhitungan Kerapatan Relatif, Frekuensi </w:t>
      </w:r>
      <w:proofErr w:type="gramStart"/>
      <w:r w:rsidR="0031213F" w:rsidRPr="009C4F41">
        <w:rPr>
          <w:rFonts w:ascii="Times New Roman" w:hAnsi="Times New Roman" w:cs="Times New Roman"/>
          <w:b/>
          <w:sz w:val="21"/>
          <w:szCs w:val="21"/>
        </w:rPr>
        <w:t>Relatif ,</w:t>
      </w:r>
      <w:proofErr w:type="gramEnd"/>
      <w:r w:rsidR="0031213F" w:rsidRPr="009C4F41">
        <w:rPr>
          <w:rFonts w:ascii="Times New Roman" w:hAnsi="Times New Roman" w:cs="Times New Roman"/>
          <w:b/>
          <w:sz w:val="21"/>
          <w:szCs w:val="21"/>
        </w:rPr>
        <w:t xml:space="preserve"> DominansiRelatif dan Indeks Nilai Penting pada tingkat pohon.</w:t>
      </w:r>
    </w:p>
    <w:tbl>
      <w:tblPr>
        <w:tblStyle w:val="TableGrid"/>
        <w:tblW w:w="0" w:type="auto"/>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517"/>
        <w:gridCol w:w="2785"/>
        <w:gridCol w:w="1127"/>
        <w:gridCol w:w="1126"/>
        <w:gridCol w:w="1151"/>
        <w:gridCol w:w="1232"/>
      </w:tblGrid>
      <w:tr w:rsidR="0031213F" w:rsidRPr="009C4F41" w:rsidTr="00B13EA2">
        <w:tc>
          <w:tcPr>
            <w:tcW w:w="517" w:type="dxa"/>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No</w:t>
            </w:r>
          </w:p>
        </w:tc>
        <w:tc>
          <w:tcPr>
            <w:tcW w:w="2785" w:type="dxa"/>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Nama Spesies</w:t>
            </w:r>
          </w:p>
        </w:tc>
        <w:tc>
          <w:tcPr>
            <w:tcW w:w="1127" w:type="dxa"/>
          </w:tcPr>
          <w:p w:rsidR="0031213F" w:rsidRPr="009C4F41" w:rsidRDefault="0031213F" w:rsidP="00B13EA2">
            <w:pPr>
              <w:jc w:val="center"/>
              <w:rPr>
                <w:rFonts w:ascii="Times New Roman" w:hAnsi="Times New Roman" w:cs="Times New Roman"/>
                <w:sz w:val="21"/>
                <w:szCs w:val="21"/>
              </w:rPr>
            </w:pPr>
            <w:proofErr w:type="gramStart"/>
            <w:r w:rsidRPr="009C4F41">
              <w:rPr>
                <w:rFonts w:ascii="Times New Roman" w:hAnsi="Times New Roman" w:cs="Times New Roman"/>
                <w:sz w:val="21"/>
                <w:szCs w:val="21"/>
              </w:rPr>
              <w:t>KR(</w:t>
            </w:r>
            <w:proofErr w:type="gramEnd"/>
            <w:r w:rsidRPr="009C4F41">
              <w:rPr>
                <w:rFonts w:ascii="Times New Roman" w:hAnsi="Times New Roman" w:cs="Times New Roman"/>
                <w:sz w:val="21"/>
                <w:szCs w:val="21"/>
              </w:rPr>
              <w:t>%)</w:t>
            </w:r>
          </w:p>
        </w:tc>
        <w:tc>
          <w:tcPr>
            <w:tcW w:w="1126" w:type="dxa"/>
          </w:tcPr>
          <w:p w:rsidR="0031213F" w:rsidRPr="009C4F41" w:rsidRDefault="0031213F" w:rsidP="00B13EA2">
            <w:pPr>
              <w:jc w:val="center"/>
              <w:rPr>
                <w:rFonts w:ascii="Times New Roman" w:hAnsi="Times New Roman" w:cs="Times New Roman"/>
                <w:sz w:val="21"/>
                <w:szCs w:val="21"/>
              </w:rPr>
            </w:pPr>
            <w:proofErr w:type="gramStart"/>
            <w:r w:rsidRPr="009C4F41">
              <w:rPr>
                <w:rFonts w:ascii="Times New Roman" w:hAnsi="Times New Roman" w:cs="Times New Roman"/>
                <w:sz w:val="21"/>
                <w:szCs w:val="21"/>
              </w:rPr>
              <w:t>FR(</w:t>
            </w:r>
            <w:proofErr w:type="gramEnd"/>
            <w:r w:rsidRPr="009C4F41">
              <w:rPr>
                <w:rFonts w:ascii="Times New Roman" w:hAnsi="Times New Roman" w:cs="Times New Roman"/>
                <w:sz w:val="21"/>
                <w:szCs w:val="21"/>
              </w:rPr>
              <w:t>%)</w:t>
            </w:r>
          </w:p>
        </w:tc>
        <w:tc>
          <w:tcPr>
            <w:tcW w:w="1151" w:type="dxa"/>
          </w:tcPr>
          <w:p w:rsidR="0031213F" w:rsidRPr="009C4F41" w:rsidRDefault="0031213F" w:rsidP="00B13EA2">
            <w:pPr>
              <w:jc w:val="center"/>
              <w:rPr>
                <w:rFonts w:ascii="Times New Roman" w:hAnsi="Times New Roman" w:cs="Times New Roman"/>
                <w:sz w:val="21"/>
                <w:szCs w:val="21"/>
              </w:rPr>
            </w:pPr>
            <w:proofErr w:type="gramStart"/>
            <w:r w:rsidRPr="009C4F41">
              <w:rPr>
                <w:rFonts w:ascii="Times New Roman" w:hAnsi="Times New Roman" w:cs="Times New Roman"/>
                <w:sz w:val="21"/>
                <w:szCs w:val="21"/>
              </w:rPr>
              <w:t>DR(</w:t>
            </w:r>
            <w:proofErr w:type="gramEnd"/>
            <w:r w:rsidRPr="009C4F41">
              <w:rPr>
                <w:rFonts w:ascii="Times New Roman" w:hAnsi="Times New Roman" w:cs="Times New Roman"/>
                <w:sz w:val="21"/>
                <w:szCs w:val="21"/>
              </w:rPr>
              <w:t>%)</w:t>
            </w:r>
          </w:p>
        </w:tc>
        <w:tc>
          <w:tcPr>
            <w:tcW w:w="1232" w:type="dxa"/>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INP</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Anacardium ocidentale</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1,46</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0,53</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3,77</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Gluta renghas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1,72</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6,60</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3.</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Astonia scolaris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4,39</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6,03</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14,2</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4.</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Cerbera Manghas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1,46</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4,48</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7,72</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5.</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Durio zibetinus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4,88</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4,89</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4,80</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14,57</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6.</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Terminalia catappa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3,90</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3,10</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3,70</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10,71</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7.</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Shorea sumatrana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6,34</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6,22</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7,03</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19,59</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8.</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Shorea gibbosa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7,80</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7,56</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14,21</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29,57</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9.</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Macaranga gigantea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3,90</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4,44</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4,48</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12,82</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10.</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Mallotus paniculatus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1,21</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6,09</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11.</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Acacia mangium</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3,90</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3,83</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11,51</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12.</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Gliricidia sepium</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3,90</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1,73</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9,41</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13.</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Pithecellobium jiringa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3,41</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3,13</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10,32</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14.</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Cinnamomum burmanii</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3,41</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3,11</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2,68</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9,20</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15.</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Michelia champaca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1,46</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0,76</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4,00</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16.</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Pterospermum javanicum</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2,93</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3,11</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2,14</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8,18</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17.</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Lansium domesticum</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0,49</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0,44</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0,15</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1,08</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18.</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Artocarpus odoratissimus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4,88</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4,89</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5,01</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14,78</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19.</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Ficus septic</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0,83</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5,71</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20.</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Syzygium jambos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1,95</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0,70</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5,09</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21.</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Syzigium polyantum</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1,95</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1,14</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5,53</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lastRenderedPageBreak/>
              <w:t>22.</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Scorodocarpus borneensis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2,93</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3,11</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4,20</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10,24</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23.</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Maesopsis eminii</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1,95</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1,82</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5,55</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24.</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Anthocephalus cadamba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1,95</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1,01</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4,74</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25.</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Pometia pinnata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2,44</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2,74</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7,64</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26.</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Aquilaria malaccensis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3,90</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2,83</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10,51</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27.</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Gmelina arborea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4,39</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3,78</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3,70</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11,87</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28.</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Peronema canescens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2,93</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3,11</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4,04</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10,08</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29.</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Tectona grandis</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5,37</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4,89</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5,47</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15,73</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30.</w:t>
            </w:r>
          </w:p>
        </w:tc>
        <w:tc>
          <w:tcPr>
            <w:tcW w:w="2785"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Vitex pinnata</w:t>
            </w: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4,39</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4,89</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3,76</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13,04</w:t>
            </w:r>
          </w:p>
        </w:tc>
      </w:tr>
      <w:tr w:rsidR="0031213F" w:rsidRPr="009C4F41" w:rsidTr="00B13EA2">
        <w:tc>
          <w:tcPr>
            <w:tcW w:w="517" w:type="dxa"/>
          </w:tcPr>
          <w:p w:rsidR="0031213F" w:rsidRPr="009C4F41" w:rsidRDefault="0031213F" w:rsidP="00B13EA2">
            <w:pPr>
              <w:rPr>
                <w:rFonts w:ascii="Times New Roman" w:hAnsi="Times New Roman" w:cs="Times New Roman"/>
                <w:sz w:val="21"/>
                <w:szCs w:val="21"/>
              </w:rPr>
            </w:pPr>
          </w:p>
        </w:tc>
        <w:tc>
          <w:tcPr>
            <w:tcW w:w="2785" w:type="dxa"/>
          </w:tcPr>
          <w:p w:rsidR="0031213F" w:rsidRPr="009C4F41" w:rsidRDefault="0031213F" w:rsidP="00B13EA2">
            <w:pPr>
              <w:rPr>
                <w:rFonts w:ascii="Times New Roman" w:hAnsi="Times New Roman" w:cs="Times New Roman"/>
                <w:sz w:val="21"/>
                <w:szCs w:val="21"/>
              </w:rPr>
            </w:pPr>
          </w:p>
        </w:tc>
        <w:tc>
          <w:tcPr>
            <w:tcW w:w="1127"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99,98</w:t>
            </w:r>
          </w:p>
        </w:tc>
        <w:tc>
          <w:tcPr>
            <w:tcW w:w="1126"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99,99</w:t>
            </w:r>
          </w:p>
        </w:tc>
        <w:tc>
          <w:tcPr>
            <w:tcW w:w="1151"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99,93</w:t>
            </w:r>
          </w:p>
        </w:tc>
        <w:tc>
          <w:tcPr>
            <w:tcW w:w="1232"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299,85</w:t>
            </w:r>
          </w:p>
        </w:tc>
      </w:tr>
    </w:tbl>
    <w:p w:rsidR="0031213F" w:rsidRPr="009C4F41" w:rsidRDefault="0031213F" w:rsidP="0031213F">
      <w:pPr>
        <w:spacing w:after="0" w:line="240" w:lineRule="auto"/>
        <w:jc w:val="both"/>
        <w:rPr>
          <w:rFonts w:ascii="Times New Roman" w:hAnsi="Times New Roman" w:cs="Times New Roman"/>
          <w:b/>
          <w:sz w:val="21"/>
          <w:szCs w:val="21"/>
        </w:rPr>
      </w:pPr>
    </w:p>
    <w:p w:rsidR="0031213F" w:rsidRPr="009C4F41" w:rsidRDefault="00D20CD6" w:rsidP="0031213F">
      <w:pPr>
        <w:spacing w:after="0" w:line="240" w:lineRule="auto"/>
        <w:ind w:left="993" w:hanging="993"/>
        <w:jc w:val="both"/>
        <w:rPr>
          <w:rFonts w:ascii="Times New Roman" w:hAnsi="Times New Roman" w:cs="Times New Roman"/>
          <w:b/>
          <w:sz w:val="21"/>
          <w:szCs w:val="21"/>
        </w:rPr>
      </w:pPr>
      <w:r>
        <w:rPr>
          <w:rFonts w:ascii="Times New Roman" w:hAnsi="Times New Roman" w:cs="Times New Roman"/>
          <w:b/>
          <w:sz w:val="21"/>
          <w:szCs w:val="21"/>
        </w:rPr>
        <w:t xml:space="preserve">Tabel </w:t>
      </w:r>
      <w:r w:rsidR="0031213F" w:rsidRPr="009C4F41">
        <w:rPr>
          <w:rFonts w:ascii="Times New Roman" w:hAnsi="Times New Roman" w:cs="Times New Roman"/>
          <w:b/>
          <w:sz w:val="21"/>
          <w:szCs w:val="21"/>
        </w:rPr>
        <w:t>3 Hasil Keanekaragaman Jenis-jenis Pohon Di Hutan Pendidikan dan Pelatihan Universitas Muhammadiyah Bengkulu.</w:t>
      </w:r>
    </w:p>
    <w:tbl>
      <w:tblPr>
        <w:tblStyle w:val="TableGrid"/>
        <w:tblW w:w="7938" w:type="dxa"/>
        <w:tblInd w:w="108" w:type="dxa"/>
        <w:tblLayout w:type="fixed"/>
        <w:tblLook w:val="04A0" w:firstRow="1" w:lastRow="0" w:firstColumn="1" w:lastColumn="0" w:noHBand="0" w:noVBand="1"/>
      </w:tblPr>
      <w:tblGrid>
        <w:gridCol w:w="567"/>
        <w:gridCol w:w="2410"/>
        <w:gridCol w:w="1843"/>
        <w:gridCol w:w="2268"/>
        <w:gridCol w:w="850"/>
      </w:tblGrid>
      <w:tr w:rsidR="0031213F" w:rsidRPr="009C4F41" w:rsidTr="00B13EA2">
        <w:tc>
          <w:tcPr>
            <w:tcW w:w="567" w:type="dxa"/>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No</w:t>
            </w:r>
          </w:p>
        </w:tc>
        <w:tc>
          <w:tcPr>
            <w:tcW w:w="2410" w:type="dxa"/>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Nama spesies</w:t>
            </w:r>
          </w:p>
        </w:tc>
        <w:tc>
          <w:tcPr>
            <w:tcW w:w="1843" w:type="dxa"/>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Ni/N</w:t>
            </w:r>
          </w:p>
        </w:tc>
        <w:tc>
          <w:tcPr>
            <w:tcW w:w="2268" w:type="dxa"/>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Log Ni/N</w:t>
            </w:r>
          </w:p>
        </w:tc>
        <w:tc>
          <w:tcPr>
            <w:tcW w:w="850" w:type="dxa"/>
          </w:tcPr>
          <w:p w:rsidR="0031213F" w:rsidRPr="009C4F41" w:rsidRDefault="0031213F" w:rsidP="00B13EA2">
            <w:pPr>
              <w:jc w:val="center"/>
              <w:rPr>
                <w:rFonts w:ascii="Times New Roman" w:hAnsi="Times New Roman" w:cs="Times New Roman"/>
                <w:sz w:val="21"/>
                <w:szCs w:val="21"/>
              </w:rPr>
            </w:pPr>
            <w:r w:rsidRPr="009C4F41">
              <w:rPr>
                <w:rFonts w:ascii="Times New Roman" w:hAnsi="Times New Roman" w:cs="Times New Roman"/>
                <w:sz w:val="21"/>
                <w:szCs w:val="21"/>
              </w:rPr>
              <w:t>Ni/N.Log Ni/N</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Anacardium ocidentale</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3/205 =  0.014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0.014 =  -1.853</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-0.025</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Gluta renghas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5/205 =  0.024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0.024 =  -1.619</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-0.038</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3.</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Astonia scolaris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9/205 =  0.043</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0.043 =  -1.366</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-0.058</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4.</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Cerbera Manghas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3/205 =  0.014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0.014 =  -1.853</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-0.025</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5.</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Durio zibetinus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10/205 =  0.048</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0.048 =  -1.318</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-0.063</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6.</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Terminalia catappa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8/205 =  0.039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0.039 =  -1.408</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-0.054</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7.</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Shorea sumatrana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13/205 =  0.063</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0.063 =  -1.200</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-0.075</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8.</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Shorea gibbosa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16/205 =  0.078</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0.078 =  -1.107</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-0.086</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9.</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Macaranga gigantea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8/205 =  0.039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0.039 =  -1.408</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-0.054</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10.</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Mallotus paniculatus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5/205 =  0.024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0.024 =  -1.619</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-0.038</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11.</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Acacia mangium</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8/205 =  0.039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0.039 =  -1.408</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-0.054</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12.</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Gliricidia sepium</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8/205 =  0.039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0.039 =  -1.408</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-0.054</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13.</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Pithecellobium jiringa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7/205 =  0.034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0.034 =  -1.468</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-0.049</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14.</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Cinnamomum burmanii</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7/205 =  0.034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0.034 =  -1.468</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-0.049</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15.</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Michelia champaca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3/205 =  0.014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0.014 =  -1.853</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-0.025</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16.</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Pterospermum javanicum</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6/205 =  0.029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0.029 =  -1.537</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-0.044</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17.</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Lansium domesticum</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1/205 =  0.004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0.004 =  -2.397</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-0.009</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18.</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Artocarpus odoratissimus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10/205 = 0.048</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0.048 =  -1.318</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-0.063</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19.</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Ficus septic</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5/205 =  0.024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0.024 =  -1,619</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-0.038</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20.</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Syzygium jambos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4/205 =  0.019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0.019 =  -1.721</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-0.032</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21.</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Syzigium polyantum</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4/205 =  0.019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0.019 =  -1.721</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-0.032</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22.</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Scorodocarpus borneensis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6/205 =  0.029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0.029 =  -1.537</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-0.044</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23.</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Maesopsis eminii</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4/205 =  0.019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0.019 =  -1.721</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-0.032</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24.</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Anthocephalus cadamba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4/205 =  0.019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0.019 =  -1.721</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-0.032</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25.</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Pometia pinnata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5/205 =  0.024</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0.024 =  -1.619</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-0.038</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26.</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Aquilaria malaccensis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8/205 =  0.039</w:t>
            </w:r>
          </w:p>
        </w:tc>
        <w:tc>
          <w:tcPr>
            <w:tcW w:w="2268"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Log .0.039 =  -1.408</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-0.054</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27.</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Gmelina arborea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9/205 =  0.043</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0.043 =  -1.366</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-0.058</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28.</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Peronema canescens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6/205 =  0.029</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0.029 =  -1.537</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-0.044</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29.</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Tectona grandis</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11/205 =  0.053</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0.053 =  -1.275</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-0.067</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30.</w:t>
            </w:r>
          </w:p>
        </w:tc>
        <w:tc>
          <w:tcPr>
            <w:tcW w:w="2410" w:type="dxa"/>
          </w:tcPr>
          <w:p w:rsidR="0031213F" w:rsidRPr="009C4F41" w:rsidRDefault="0031213F" w:rsidP="00B13EA2">
            <w:pPr>
              <w:jc w:val="both"/>
              <w:rPr>
                <w:rFonts w:ascii="Times New Roman" w:hAnsi="Times New Roman" w:cs="Times New Roman"/>
                <w:i/>
                <w:sz w:val="21"/>
                <w:szCs w:val="21"/>
              </w:rPr>
            </w:pPr>
            <w:r w:rsidRPr="009C4F41">
              <w:rPr>
                <w:rFonts w:ascii="Times New Roman" w:hAnsi="Times New Roman" w:cs="Times New Roman"/>
                <w:i/>
                <w:sz w:val="21"/>
                <w:szCs w:val="21"/>
              </w:rPr>
              <w:t>Vitex pinnata</w:t>
            </w:r>
          </w:p>
        </w:tc>
        <w:tc>
          <w:tcPr>
            <w:tcW w:w="1843"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  9/205 =  0.043</w:t>
            </w:r>
          </w:p>
        </w:tc>
        <w:tc>
          <w:tcPr>
            <w:tcW w:w="2268" w:type="dxa"/>
          </w:tcPr>
          <w:p w:rsidR="0031213F" w:rsidRPr="009C4F41" w:rsidRDefault="0031213F" w:rsidP="00B13EA2">
            <w:pPr>
              <w:rPr>
                <w:rFonts w:ascii="Times New Roman" w:hAnsi="Times New Roman" w:cs="Times New Roman"/>
                <w:sz w:val="21"/>
                <w:szCs w:val="21"/>
              </w:rPr>
            </w:pPr>
            <w:proofErr w:type="gramStart"/>
            <w:r w:rsidRPr="009C4F41">
              <w:rPr>
                <w:rFonts w:ascii="Times New Roman" w:hAnsi="Times New Roman" w:cs="Times New Roman"/>
                <w:sz w:val="21"/>
                <w:szCs w:val="21"/>
              </w:rPr>
              <w:t>Log .</w:t>
            </w:r>
            <w:proofErr w:type="gramEnd"/>
            <w:r w:rsidRPr="009C4F41">
              <w:rPr>
                <w:rFonts w:ascii="Times New Roman" w:hAnsi="Times New Roman" w:cs="Times New Roman"/>
                <w:sz w:val="21"/>
                <w:szCs w:val="21"/>
              </w:rPr>
              <w:t xml:space="preserve"> 0.043 =  -1.366</w:t>
            </w: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-0.058</w:t>
            </w:r>
          </w:p>
        </w:tc>
      </w:tr>
      <w:tr w:rsidR="0031213F" w:rsidRPr="009C4F41" w:rsidTr="00B13EA2">
        <w:tc>
          <w:tcPr>
            <w:tcW w:w="567" w:type="dxa"/>
          </w:tcPr>
          <w:p w:rsidR="0031213F" w:rsidRPr="009C4F41" w:rsidRDefault="0031213F" w:rsidP="00B13EA2">
            <w:pPr>
              <w:rPr>
                <w:rFonts w:ascii="Times New Roman" w:hAnsi="Times New Roman" w:cs="Times New Roman"/>
                <w:sz w:val="21"/>
                <w:szCs w:val="21"/>
              </w:rPr>
            </w:pPr>
          </w:p>
        </w:tc>
        <w:tc>
          <w:tcPr>
            <w:tcW w:w="2410" w:type="dxa"/>
          </w:tcPr>
          <w:p w:rsidR="0031213F" w:rsidRPr="009C4F41" w:rsidRDefault="0031213F" w:rsidP="00B13EA2">
            <w:pPr>
              <w:rPr>
                <w:rFonts w:ascii="Times New Roman" w:hAnsi="Times New Roman" w:cs="Times New Roman"/>
                <w:sz w:val="21"/>
                <w:szCs w:val="21"/>
              </w:rPr>
            </w:pPr>
            <w:r w:rsidRPr="009C4F41">
              <w:rPr>
                <w:rFonts w:ascii="Times New Roman" w:hAnsi="Times New Roman" w:cs="Times New Roman"/>
                <w:sz w:val="21"/>
                <w:szCs w:val="21"/>
              </w:rPr>
              <w:t xml:space="preserve">Nilai Indeks Keragaman </w:t>
            </w:r>
          </w:p>
        </w:tc>
        <w:tc>
          <w:tcPr>
            <w:tcW w:w="1843" w:type="dxa"/>
          </w:tcPr>
          <w:p w:rsidR="0031213F" w:rsidRPr="009C4F41" w:rsidRDefault="0031213F" w:rsidP="00B13EA2">
            <w:pPr>
              <w:rPr>
                <w:rFonts w:ascii="Times New Roman" w:hAnsi="Times New Roman" w:cs="Times New Roman"/>
                <w:sz w:val="21"/>
                <w:szCs w:val="21"/>
              </w:rPr>
            </w:pPr>
          </w:p>
        </w:tc>
        <w:tc>
          <w:tcPr>
            <w:tcW w:w="2268" w:type="dxa"/>
          </w:tcPr>
          <w:p w:rsidR="0031213F" w:rsidRPr="009C4F41" w:rsidRDefault="0031213F" w:rsidP="00B13EA2">
            <w:pPr>
              <w:rPr>
                <w:rFonts w:ascii="Times New Roman" w:hAnsi="Times New Roman" w:cs="Times New Roman"/>
                <w:sz w:val="21"/>
                <w:szCs w:val="21"/>
              </w:rPr>
            </w:pPr>
          </w:p>
        </w:tc>
        <w:tc>
          <w:tcPr>
            <w:tcW w:w="850" w:type="dxa"/>
          </w:tcPr>
          <w:p w:rsidR="0031213F" w:rsidRPr="009C4F41" w:rsidRDefault="0031213F" w:rsidP="00B13EA2">
            <w:pPr>
              <w:jc w:val="right"/>
              <w:rPr>
                <w:rFonts w:ascii="Times New Roman" w:hAnsi="Times New Roman" w:cs="Times New Roman"/>
                <w:sz w:val="21"/>
                <w:szCs w:val="21"/>
              </w:rPr>
            </w:pPr>
            <w:r w:rsidRPr="009C4F41">
              <w:rPr>
                <w:rFonts w:ascii="Times New Roman" w:hAnsi="Times New Roman" w:cs="Times New Roman"/>
                <w:sz w:val="21"/>
                <w:szCs w:val="21"/>
              </w:rPr>
              <w:t>-1.392</w:t>
            </w:r>
          </w:p>
        </w:tc>
      </w:tr>
    </w:tbl>
    <w:p w:rsidR="0031213F" w:rsidRPr="009C4F41" w:rsidRDefault="0031213F" w:rsidP="0031213F">
      <w:pPr>
        <w:spacing w:after="0" w:line="240" w:lineRule="auto"/>
        <w:ind w:left="993" w:hanging="993"/>
        <w:jc w:val="both"/>
        <w:rPr>
          <w:rFonts w:ascii="Times New Roman" w:hAnsi="Times New Roman" w:cs="Times New Roman"/>
          <w:sz w:val="21"/>
          <w:szCs w:val="21"/>
        </w:rPr>
      </w:pPr>
      <w:r w:rsidRPr="009C4F41">
        <w:rPr>
          <w:rFonts w:ascii="Times New Roman" w:hAnsi="Times New Roman" w:cs="Times New Roman"/>
          <w:sz w:val="21"/>
          <w:szCs w:val="21"/>
        </w:rPr>
        <w:t>H' = -</w:t>
      </w:r>
      <w:proofErr w:type="gramStart"/>
      <w:r w:rsidRPr="009C4F41">
        <w:rPr>
          <w:rFonts w:ascii="Times New Roman" w:hAnsi="Times New Roman" w:cs="Times New Roman"/>
          <w:sz w:val="21"/>
          <w:szCs w:val="21"/>
        </w:rPr>
        <w:t>Σ(</w:t>
      </w:r>
      <w:proofErr w:type="gramEnd"/>
      <w:r w:rsidRPr="009C4F41">
        <w:rPr>
          <w:rFonts w:ascii="Times New Roman" w:hAnsi="Times New Roman" w:cs="Times New Roman"/>
          <w:sz w:val="21"/>
          <w:szCs w:val="21"/>
        </w:rPr>
        <w:t>Ni/N) Log Ni/N</w:t>
      </w:r>
    </w:p>
    <w:p w:rsidR="0031213F" w:rsidRPr="009C4F41" w:rsidRDefault="0031213F" w:rsidP="0031213F">
      <w:pPr>
        <w:spacing w:after="0" w:line="240" w:lineRule="auto"/>
        <w:ind w:left="993" w:hanging="993"/>
        <w:jc w:val="both"/>
        <w:rPr>
          <w:rFonts w:ascii="Times New Roman" w:hAnsi="Times New Roman" w:cs="Times New Roman"/>
          <w:sz w:val="21"/>
          <w:szCs w:val="21"/>
        </w:rPr>
      </w:pPr>
      <w:r w:rsidRPr="009C4F41">
        <w:rPr>
          <w:rFonts w:ascii="Times New Roman" w:hAnsi="Times New Roman" w:cs="Times New Roman"/>
          <w:sz w:val="21"/>
          <w:szCs w:val="21"/>
        </w:rPr>
        <w:t>= - Σ - 1.392</w:t>
      </w:r>
    </w:p>
    <w:p w:rsidR="0031213F" w:rsidRPr="009C4F41" w:rsidRDefault="0031213F" w:rsidP="0031213F">
      <w:pPr>
        <w:spacing w:after="0" w:line="240" w:lineRule="auto"/>
        <w:rPr>
          <w:rFonts w:ascii="Times New Roman" w:hAnsi="Times New Roman" w:cs="Times New Roman"/>
          <w:sz w:val="21"/>
          <w:szCs w:val="21"/>
        </w:rPr>
      </w:pPr>
      <w:r w:rsidRPr="009C4F41">
        <w:rPr>
          <w:rFonts w:ascii="Times New Roman" w:hAnsi="Times New Roman" w:cs="Times New Roman"/>
          <w:sz w:val="21"/>
          <w:szCs w:val="21"/>
        </w:rPr>
        <w:lastRenderedPageBreak/>
        <w:t>= + 1.392</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Dari tabel 4.1 Pada lokasi penelitian di kawasan hutan Pendidikan dan Pelatihan Universitas Muhammadiyah Bengkulu Kabupaten Bengkulu Tengah di temukan 30 jenis yang tergolong ke dalam 19 famili pada ketinggian 725 mdpl dengan luas petak contoh 0,35 ha. Famili yang memiliki jumlah terbanyak terdapat pada famili Verbenaceae yaitu sebanyak 4 jenis tumbuhan. Selanjutnya di ikuti oleh family Fabaceae sebanyak 3 jenis Anacardiaceae, Apocynaceae, Dipterocarpaceae, Euphorbiaceae, Moraceae, Myrtaceae masing- masing 2 jenis Sedangkan famili yang memiliki jumlah jenis paling sedikit yaitu, Bombaceae, Combretaceae, Lauraceae, Magnoliaceae, Malvaceae, Meliaceae, Oleaceae, Rhamnaceae, Rubiaceae, Sapindaceae, Thymelaceae masing- masing satu jenis.</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 xml:space="preserve">Famili Verbenaceae memiliki jumlah spesies yang paling banyak di temukan yaitu sebanyak 4 jenis tumbuhan. Famili Verbenaceae ini tumbuh di area penelitian yang memiliki ketinggian 725 m dpl, sehingga memungkinkan pertumbuhan famili verbenaceae cocok dengan keadaan lingkungan yang ada pada area penelitian. Putra, dkk (2011) menyatakan bahwa jenis dari famili Verbenaceae banyak di temukan tumbuh di hutan yang memiliki ketinggian hingga 1400 m dpl. </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Berbeda dengan hasil penelitian yang di lakukan sebelumnya pada kawasan yang sama namun pada titik yang berbeda yaitu ditemukan 26 jenis yang tergolong ke dalam 12 famili dengan jumlah 171 individu pada ketinggian 710 mdpl dengan luas petak contoh 0,28 ha, dimana famili yang mendominasi yakni, famili Myrtaceae (Iskandi, 2017). Perbedaan tersebut di karenakan adanya perbedaan luas area penelitian seluas 79.800 m2,dengan luas petak contoh 0,35 ha serta faktor- faktor ekologi yaitu suhu udara, kelembaban udara, pH tanah yang terdapat di area penelitian itu sendiri. Sehingga terjadi perbedaan jumlah famili maupun jumlah spesies yang di temukan.</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ab/>
        <w:t>Menurut Hadi, dkk (2016) keanekaragaman jenis tumbuhan di suatu tempat di pengaruhi oleh beberapa faktor, baik faktor dalam maupun luar. Hal ini di dukung juga oleh Kurniawan (2008) yang mengungkapkan bahwa persebaran suatu jenis tumbuhan secara tidak langsung di pengaruhi oleh interaksi antara vegetasi dengan suhu, kelembaban udara, kondisi tanah dan kondisi ketinggian tempat.</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 xml:space="preserve">Suatu indeks nilai penting (INP) dapat dilihat pada suatu jenis vegetasi yang menguasai sumberdaya yang ada, jenis yang mempunyai pengusaan yang besar maka akan mempunyai indeks nilai penting yang besar. Berdasarakan tabel 4.2 tentang hasil perhitungan INP, jenis- jenis yang memiliki INP tertinggi di kawasan Hutan Pendidikan dan Pelatihan Universitas Muhammadiyah Bengkulu Kabupaten Bengkulu Tengah yakni, spesies Shorea gibbosa dengan INP sebesar 29,57%, selanjutnya diikuti oleh spesies Shorea Sumatrana dengan INP sebesar 19,59%, Tectona grandis dengan INP sebesar 15,78%, Arthocarpus oddoratisimus dengan INP sebesar14,78%, Durio zibetinus dengan INP 14,57, Astonia scolaris dengan INP sebesar 14,20%. </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 xml:space="preserve">Shorea gibbosa memiliki nilai INP tertinggi karena jenis ini di temukan sebanyak 16 individu dalam area penelitian dengan nilai INP sebesar 29,57%, </w:t>
      </w:r>
      <w:r w:rsidRPr="0031213F">
        <w:rPr>
          <w:rFonts w:ascii="Times New Roman" w:eastAsia="Times New Roman" w:hAnsi="Times New Roman" w:cs="Times New Roman"/>
          <w:color w:val="000000"/>
          <w:sz w:val="24"/>
          <w:szCs w:val="24"/>
          <w:lang w:val="id-ID"/>
        </w:rPr>
        <w:lastRenderedPageBreak/>
        <w:t>sehingga dapat di simpulkan bahwa jenis ini menunjukkan kemampuan beradaptasi yang baik dengan kondisi lingkungan Hutan Pendidikan dan Pelatihan Universitas Muhammadiyah Bengkulu Kabupaten Bengkulu Tengah yang memiliki ketinggian 725 m dpl. Hal ini di dukung oleh Putra,dkk (2011) menyatakan bahwa Shorea gibbosa biasa di temukan di daerah hutan yang memilki ketinggian hingga 1200 mdpl. Saharjo dan Cornelio ( 2011) menyatakan bahwa penguasaan spesies tertentu dalam suatu komunitas apabila spesies yang bersangkutan berhasil menempatkan sebagian besar sumber daya yang ada di bandingkan dengan spesies yang lainnya.</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 xml:space="preserve">Sedangkan spesies yang memiliki INP terendah  yakni, Lansium domesticum dengan nilai INP sebesar 1,08% hal ini di karenakan jenis ini mempunyai nilai kerapatan relative, frekuensi relative dan dominansi relative yang rendah yang mengakibatkan nilai INP Lansium domesticum juga rendah, dapat di lihat dari nilai INP jenis ini kurang mampu beradaptasi dengan kondisi lingkungan hutan yang di penuhi oleh pohon –pohon tinggi dan berada pada ketinggian 725 m dpl, sehingga tumbuhan ini tidak mendapatkan cahaya matahari yang cukup untuk proses pertumbuhannya hal ini di dukung oleh Irianto (2012) yang menyatakan bahwa Lansium domesticum tumbuh subur di ketinggian 600 m dpl, umumnya faktor yang sangat mempengaruhi pertumbuhan Lansium domesticum ialah intensitas cahaya. Soegianto (1994) berpendapat  bahwa semakin besar nilai INP suatu spesies maka semakin besar tingkat penguasaan terhadap komunitas dan sebaliknya semakin kecil nilai INP suatu spesies semakin kecil pula penguasaan terhadap komunitas di sekitarnya. </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 xml:space="preserve">Berdasarkan tabel 4.3 tentang perhitungan indeks keanekaragaman jenis dengan luas petak contoh seluas 0,35 ha di peroleh indeks keragaman jenis (H') yakni, 1,392. Hal ini  menunjukkan jumlah jenis total individu seluruh jenis yang ada termasuk ke dalam kategori sedang melimpah. Hal ini sesuai dengan pendapat Fachrul (2007) yang menyatakan bahwa indeks keragaman jenis menurut Shannon – Wiener yaitu apabila nilai H' lebih dari 3 menunjukan bahwa keanekaragaman pada suatu area dalam keadaan melimpah tinggi, apabila H' lebih dari satu atau sama dengan satu namun kurang sari 3 menunjukkan bahwa keanekaragaman dalam keadaan sedang melimpah dan bila nilai H' kurang dari 1 menunjukkan keanekaragaman sedikit atau rendah. </w:t>
      </w:r>
    </w:p>
    <w:p w:rsidR="0031213F" w:rsidRP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ab/>
        <w:t>Hal ini berbeda dengan hasil penelitian yang di lakukan sebelumnya pada kawasan yang sama namun pada titik yang berbeda yaitu di dapat nilai indeks keanekaragaman relatif sebesar 1, 353 pada luas petak contok 0,28 ha (Iskandi, 2017). Hal ini di karenakan  terdapat perbedaan pada luas petak contoh penelitian yaitu sebesar 0,35 ha, sehingga jumlah jenis yang di dapatkan lebih banyak serta nilai indeks keanekaragaman jenis yang di dapatkan juga lebih besar.</w:t>
      </w:r>
    </w:p>
    <w:p w:rsidR="0031213F" w:rsidRDefault="0031213F" w:rsidP="0031213F">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lang w:val="id-ID"/>
        </w:rPr>
        <w:t>Ismaini (2015) menyatakan bahwa semakin banyak jumlah jenis yang di temukan indeks keragamannya juga semakin besar. Semakin tinggi nilai H' maka semakin tinggi pula keanekaragaman spesies, produktivitas ekosistem, tekanan pada ekosistem dan kestabilan ekosistem</w:t>
      </w:r>
    </w:p>
    <w:p w:rsidR="0031213F" w:rsidRDefault="0031213F" w:rsidP="001538C6">
      <w:pPr>
        <w:shd w:val="clear" w:color="auto" w:fill="FFFFFF"/>
        <w:spacing w:after="0" w:line="240" w:lineRule="auto"/>
        <w:textAlignment w:val="baseline"/>
        <w:rPr>
          <w:rFonts w:ascii="Times New Roman" w:eastAsia="Times New Roman" w:hAnsi="Times New Roman" w:cs="Times New Roman"/>
          <w:b/>
          <w:i/>
          <w:color w:val="000000"/>
          <w:sz w:val="24"/>
          <w:szCs w:val="24"/>
        </w:rPr>
      </w:pPr>
    </w:p>
    <w:p w:rsidR="001538C6" w:rsidRPr="00B13EA2"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lastRenderedPageBreak/>
        <w:t>SIMPULAN</w:t>
      </w:r>
      <w:r w:rsidR="00B13EA2">
        <w:rPr>
          <w:rFonts w:ascii="Times New Roman" w:eastAsia="Times New Roman" w:hAnsi="Times New Roman" w:cs="Times New Roman"/>
          <w:b/>
          <w:bCs/>
          <w:color w:val="000000"/>
          <w:sz w:val="24"/>
          <w:szCs w:val="24"/>
          <w:bdr w:val="none" w:sz="0" w:space="0" w:color="auto" w:frame="1"/>
        </w:rPr>
        <w:t xml:space="preserve"> </w:t>
      </w:r>
    </w:p>
    <w:p w:rsidR="001538C6" w:rsidRDefault="0031213F" w:rsidP="00361733">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rPr>
        <w:t xml:space="preserve">Dari hasil penelitian analisis vegetasi tumbuhan tingkat pohon di Hutan Pendidikan dan Pelatihan Universitas Muhammadiyah Bengkulu Kabupaten Bengkulu Tengah dengan luas area penelitian 0,35 ha dapat kesimpulan yaitu :1)struktur  yang di ambil dalam penelitian ini ialah tumbuhan tingkat pohon yang memiliki diameter setinggi dada ≥ 10 cm. 2) Komposisi vegetasi yang di temukan pada lokasi penelitian di Hutan Pendidikan dan Pelatihan Universitas Muhammadiyah Bengkulu Tengah pada tingkat pohon sebanyak 205 individu yang terdiri dari 30 spesies dari 19 famili. 3) Indeks nilai penting tertinggi adalah Shorea gibbosa dengan indeks nilai penting 29,57% dan indeks nilai penting terendah terdapat pada Lansium domesticum yaitu dengan indeks nilai penting 1,08%.4) Indeks keragaman jenis (H’) yang didapat di Kawasan Hutan Pendidikan dan Pelatihan Universitas Muhammadiyah Bengkulu Kabupaten Bengkulu Tengah yaitu 1,392.  Berdasarkan criteria indeks keragaman maka indeks termasuk Sedang berlimpah </w:t>
      </w:r>
      <w:proofErr w:type="gramStart"/>
      <w:r w:rsidRPr="0031213F">
        <w:rPr>
          <w:rFonts w:ascii="Times New Roman" w:eastAsia="Times New Roman" w:hAnsi="Times New Roman" w:cs="Times New Roman"/>
          <w:color w:val="000000"/>
          <w:sz w:val="24"/>
          <w:szCs w:val="24"/>
        </w:rPr>
        <w:t>( Nilai</w:t>
      </w:r>
      <w:proofErr w:type="gramEnd"/>
      <w:r w:rsidRPr="0031213F">
        <w:rPr>
          <w:rFonts w:ascii="Times New Roman" w:eastAsia="Times New Roman" w:hAnsi="Times New Roman" w:cs="Times New Roman"/>
          <w:color w:val="000000"/>
          <w:sz w:val="24"/>
          <w:szCs w:val="24"/>
        </w:rPr>
        <w:t xml:space="preserve"> H' = 1≤ H'≤3).</w:t>
      </w:r>
    </w:p>
    <w:p w:rsidR="0031213F" w:rsidRDefault="0031213F" w:rsidP="001538C6">
      <w:pPr>
        <w:shd w:val="clear" w:color="auto" w:fill="FFFFFF"/>
        <w:spacing w:after="0" w:line="240" w:lineRule="auto"/>
        <w:textAlignment w:val="baseline"/>
        <w:rPr>
          <w:rFonts w:ascii="Times New Roman" w:eastAsia="Times New Roman" w:hAnsi="Times New Roman" w:cs="Times New Roman"/>
          <w:b/>
          <w:i/>
          <w:color w:val="000000"/>
          <w:sz w:val="24"/>
          <w:szCs w:val="24"/>
        </w:rPr>
      </w:pPr>
    </w:p>
    <w:p w:rsidR="001538C6" w:rsidRPr="00B13EA2"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SARAN</w:t>
      </w:r>
      <w:r w:rsidR="00B13EA2">
        <w:rPr>
          <w:rFonts w:ascii="Times New Roman" w:eastAsia="Times New Roman" w:hAnsi="Times New Roman" w:cs="Times New Roman"/>
          <w:b/>
          <w:bCs/>
          <w:color w:val="000000"/>
          <w:sz w:val="24"/>
          <w:szCs w:val="24"/>
          <w:bdr w:val="none" w:sz="0" w:space="0" w:color="auto" w:frame="1"/>
        </w:rPr>
        <w:t xml:space="preserve"> </w:t>
      </w:r>
    </w:p>
    <w:p w:rsidR="001538C6" w:rsidRDefault="0031213F" w:rsidP="00361733">
      <w:pPr>
        <w:spacing w:after="0" w:line="240" w:lineRule="auto"/>
        <w:ind w:firstLine="720"/>
        <w:jc w:val="both"/>
        <w:rPr>
          <w:rFonts w:ascii="Times New Roman" w:eastAsia="Times New Roman" w:hAnsi="Times New Roman" w:cs="Times New Roman"/>
          <w:color w:val="000000"/>
          <w:sz w:val="24"/>
          <w:szCs w:val="24"/>
          <w:lang w:val="id-ID"/>
        </w:rPr>
      </w:pPr>
      <w:r w:rsidRPr="0031213F">
        <w:rPr>
          <w:rFonts w:ascii="Times New Roman" w:eastAsia="Times New Roman" w:hAnsi="Times New Roman" w:cs="Times New Roman"/>
          <w:color w:val="000000"/>
          <w:sz w:val="24"/>
          <w:szCs w:val="24"/>
        </w:rPr>
        <w:t>Komposisi jenis pohon di hutan Hutan Pendidikan dan Pelatihan Universitas Muhammadiyah Bengkulu Kabupaten Bengkulu Tengah dengan luas petak contoh seluas 0</w:t>
      </w:r>
      <w:proofErr w:type="gramStart"/>
      <w:r w:rsidRPr="0031213F">
        <w:rPr>
          <w:rFonts w:ascii="Times New Roman" w:eastAsia="Times New Roman" w:hAnsi="Times New Roman" w:cs="Times New Roman"/>
          <w:color w:val="000000"/>
          <w:sz w:val="24"/>
          <w:szCs w:val="24"/>
        </w:rPr>
        <w:t>,35</w:t>
      </w:r>
      <w:proofErr w:type="gramEnd"/>
      <w:r w:rsidRPr="0031213F">
        <w:rPr>
          <w:rFonts w:ascii="Times New Roman" w:eastAsia="Times New Roman" w:hAnsi="Times New Roman" w:cs="Times New Roman"/>
          <w:color w:val="000000"/>
          <w:sz w:val="24"/>
          <w:szCs w:val="24"/>
        </w:rPr>
        <w:t xml:space="preserve"> ha dari hasil penelitian yang telah dilaksanakan masih cukup beragam. Untuk itu kelestarian dan pengembangan lebih lanjut sangat perlu ditingkatkan pengawasanya serta pemeliharaanya oleh pihak yang bersangkutan dari kerusakan baik karena manusia ataupun diakibatkan oleh alam itu </w:t>
      </w:r>
      <w:proofErr w:type="gramStart"/>
      <w:r w:rsidRPr="0031213F">
        <w:rPr>
          <w:rFonts w:ascii="Times New Roman" w:eastAsia="Times New Roman" w:hAnsi="Times New Roman" w:cs="Times New Roman"/>
          <w:color w:val="000000"/>
          <w:sz w:val="24"/>
          <w:szCs w:val="24"/>
        </w:rPr>
        <w:t>sendiri .</w:t>
      </w:r>
      <w:proofErr w:type="gramEnd"/>
    </w:p>
    <w:p w:rsidR="001538C6" w:rsidRPr="0031213F" w:rsidRDefault="001538C6" w:rsidP="001538C6">
      <w:pPr>
        <w:spacing w:after="0" w:line="240" w:lineRule="auto"/>
        <w:jc w:val="both"/>
        <w:rPr>
          <w:rFonts w:ascii="Times New Roman" w:eastAsia="Times New Roman" w:hAnsi="Times New Roman" w:cs="Times New Roman"/>
          <w:b/>
          <w:i/>
          <w:color w:val="000000"/>
          <w:sz w:val="24"/>
          <w:szCs w:val="24"/>
        </w:rPr>
      </w:pPr>
    </w:p>
    <w:p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UCAPAN TERIMA KASIH</w:t>
      </w:r>
      <w:r>
        <w:rPr>
          <w:rFonts w:ascii="Times New Roman" w:eastAsia="Times New Roman" w:hAnsi="Times New Roman" w:cs="Times New Roman"/>
          <w:b/>
          <w:bCs/>
          <w:color w:val="000000"/>
          <w:sz w:val="24"/>
          <w:szCs w:val="24"/>
          <w:bdr w:val="none" w:sz="0" w:space="0" w:color="auto" w:frame="1"/>
        </w:rPr>
        <w:t xml:space="preserve"> </w:t>
      </w:r>
    </w:p>
    <w:p w:rsidR="00683D12" w:rsidRDefault="0031213F" w:rsidP="00683D12">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Penulis mengucapkan terima kasih kepada semua pihak yang telah memberikan dukungan, sehingga pelaksanaan penelitian ini dapat terlaksana dengan baik</w:t>
      </w:r>
    </w:p>
    <w:p w:rsidR="00683D12" w:rsidRDefault="00683D12" w:rsidP="00683D12">
      <w:pPr>
        <w:spacing w:after="0" w:line="240" w:lineRule="auto"/>
        <w:jc w:val="both"/>
        <w:rPr>
          <w:rFonts w:ascii="Times New Roman" w:eastAsia="Times New Roman" w:hAnsi="Times New Roman" w:cs="Times New Roman"/>
          <w:color w:val="000000"/>
          <w:sz w:val="24"/>
          <w:szCs w:val="24"/>
        </w:rPr>
      </w:pPr>
    </w:p>
    <w:p w:rsidR="000978E3" w:rsidRPr="00683D12" w:rsidRDefault="00C917C4" w:rsidP="00C917C4">
      <w:pPr>
        <w:spacing w:after="0" w:line="240" w:lineRule="auto"/>
        <w:jc w:val="both"/>
        <w:rPr>
          <w:rFonts w:ascii="Times New Roman" w:eastAsia="Times New Roman" w:hAnsi="Times New Roman" w:cs="Times New Roman"/>
          <w:color w:val="000000"/>
          <w:sz w:val="24"/>
          <w:szCs w:val="24"/>
        </w:rPr>
      </w:pPr>
      <w:r w:rsidRPr="00B0333C">
        <w:rPr>
          <w:rFonts w:ascii="Times New Roman" w:eastAsia="Times New Roman" w:hAnsi="Times New Roman" w:cs="Times New Roman"/>
          <w:b/>
          <w:bCs/>
          <w:color w:val="000000"/>
          <w:sz w:val="24"/>
          <w:szCs w:val="24"/>
          <w:bdr w:val="none" w:sz="0" w:space="0" w:color="auto" w:frame="1"/>
        </w:rPr>
        <w:t xml:space="preserve">DAFTAR </w:t>
      </w:r>
      <w:r w:rsidRPr="00B0333C">
        <w:rPr>
          <w:rFonts w:ascii="Times New Roman" w:eastAsia="Times New Roman" w:hAnsi="Times New Roman" w:cs="Times New Roman"/>
          <w:b/>
          <w:bCs/>
          <w:color w:val="000000"/>
          <w:sz w:val="24"/>
          <w:szCs w:val="24"/>
          <w:bdr w:val="none" w:sz="0" w:space="0" w:color="auto" w:frame="1"/>
          <w:lang w:val="id-ID"/>
        </w:rPr>
        <w:t>RUJUKAN</w:t>
      </w:r>
      <w:r w:rsidR="00683D12">
        <w:rPr>
          <w:rFonts w:ascii="Times New Roman" w:eastAsia="Times New Roman" w:hAnsi="Times New Roman" w:cs="Times New Roman"/>
          <w:b/>
          <w:bCs/>
          <w:color w:val="000000"/>
          <w:sz w:val="24"/>
          <w:szCs w:val="24"/>
          <w:bdr w:val="none" w:sz="0" w:space="0" w:color="auto" w:frame="1"/>
        </w:rPr>
        <w:t xml:space="preserve"> </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r w:rsidRPr="00683D12">
        <w:rPr>
          <w:rFonts w:ascii="Times New Roman" w:eastAsia="Times New Roman" w:hAnsi="Times New Roman" w:cs="Times New Roman"/>
          <w:color w:val="000000"/>
          <w:sz w:val="24"/>
          <w:szCs w:val="24"/>
        </w:rPr>
        <w:t xml:space="preserve">Alhani, F. Manurung, T, F. Darwati, H. (2015). </w:t>
      </w:r>
      <w:proofErr w:type="gramStart"/>
      <w:r w:rsidRPr="00683D12">
        <w:rPr>
          <w:rFonts w:ascii="Times New Roman" w:eastAsia="Times New Roman" w:hAnsi="Times New Roman" w:cs="Times New Roman"/>
          <w:color w:val="000000"/>
          <w:sz w:val="24"/>
          <w:szCs w:val="24"/>
        </w:rPr>
        <w:t>Keanekaragaman jenis vegetasi pohon di kawasan hutan dengan tujuan khusus (KDHT) Samboja Kabupaten Kutai Kartanegara Kalimantan Timur.</w:t>
      </w:r>
      <w:proofErr w:type="gramEnd"/>
      <w:r w:rsidRPr="00683D12">
        <w:rPr>
          <w:rFonts w:ascii="Times New Roman" w:eastAsia="Times New Roman" w:hAnsi="Times New Roman" w:cs="Times New Roman"/>
          <w:color w:val="000000"/>
          <w:sz w:val="24"/>
          <w:szCs w:val="24"/>
        </w:rPr>
        <w:t xml:space="preserve"> Jurnal Hutan Lestari 3 (4</w:t>
      </w:r>
      <w:proofErr w:type="gramStart"/>
      <w:r w:rsidRPr="00683D12">
        <w:rPr>
          <w:rFonts w:ascii="Times New Roman" w:eastAsia="Times New Roman" w:hAnsi="Times New Roman" w:cs="Times New Roman"/>
          <w:color w:val="000000"/>
          <w:sz w:val="24"/>
          <w:szCs w:val="24"/>
        </w:rPr>
        <w:t>) :</w:t>
      </w:r>
      <w:proofErr w:type="gramEnd"/>
      <w:r w:rsidRPr="00683D12">
        <w:rPr>
          <w:rFonts w:ascii="Times New Roman" w:eastAsia="Times New Roman" w:hAnsi="Times New Roman" w:cs="Times New Roman"/>
          <w:color w:val="000000"/>
          <w:sz w:val="24"/>
          <w:szCs w:val="24"/>
        </w:rPr>
        <w:t xml:space="preserve"> 590 -598.</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Ariyanto, J. Widoretno, S., dkk.</w:t>
      </w:r>
      <w:proofErr w:type="gramEnd"/>
      <w:r w:rsidRPr="00683D12">
        <w:rPr>
          <w:rFonts w:ascii="Times New Roman" w:eastAsia="Times New Roman" w:hAnsi="Times New Roman" w:cs="Times New Roman"/>
          <w:color w:val="000000"/>
          <w:sz w:val="24"/>
          <w:szCs w:val="24"/>
        </w:rPr>
        <w:t xml:space="preserve"> (2012). Studi Biodiversitas Tanaman Pohon Di 3 Resort Polisi Hutan (RPH) Di Bawah Kesatuan Pemangku Hutan (KPH) Telawa Menggunakan Metode Poin Center Quarter (PQR). Seminar Nasional IX Pendidikan Biologi FKIP UNS, 502 – 512</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r w:rsidRPr="00683D12">
        <w:rPr>
          <w:rFonts w:ascii="Times New Roman" w:eastAsia="Times New Roman" w:hAnsi="Times New Roman" w:cs="Times New Roman"/>
          <w:color w:val="000000"/>
          <w:sz w:val="24"/>
          <w:szCs w:val="24"/>
        </w:rPr>
        <w:t>Biodeversitas, 5(2), 89-95.</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BPS.</w:t>
      </w:r>
      <w:proofErr w:type="gramEnd"/>
      <w:r w:rsidRPr="00683D12">
        <w:rPr>
          <w:rFonts w:ascii="Times New Roman" w:eastAsia="Times New Roman" w:hAnsi="Times New Roman" w:cs="Times New Roman"/>
          <w:color w:val="000000"/>
          <w:sz w:val="24"/>
          <w:szCs w:val="24"/>
        </w:rPr>
        <w:t xml:space="preserve"> </w:t>
      </w:r>
      <w:proofErr w:type="gramStart"/>
      <w:r w:rsidRPr="00683D12">
        <w:rPr>
          <w:rFonts w:ascii="Times New Roman" w:eastAsia="Times New Roman" w:hAnsi="Times New Roman" w:cs="Times New Roman"/>
          <w:color w:val="000000"/>
          <w:sz w:val="24"/>
          <w:szCs w:val="24"/>
        </w:rPr>
        <w:t>(2009). Provinsi Bengkulu Dalam Angka.</w:t>
      </w:r>
      <w:proofErr w:type="gramEnd"/>
      <w:r w:rsidRPr="00683D12">
        <w:rPr>
          <w:rFonts w:ascii="Times New Roman" w:eastAsia="Times New Roman" w:hAnsi="Times New Roman" w:cs="Times New Roman"/>
          <w:color w:val="000000"/>
          <w:sz w:val="24"/>
          <w:szCs w:val="24"/>
        </w:rPr>
        <w:t xml:space="preserve"> Bengkulu: Badan Pusat Statistik Provinsi Bengkulu</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BPS.</w:t>
      </w:r>
      <w:proofErr w:type="gramEnd"/>
      <w:r w:rsidRPr="00683D12">
        <w:rPr>
          <w:rFonts w:ascii="Times New Roman" w:eastAsia="Times New Roman" w:hAnsi="Times New Roman" w:cs="Times New Roman"/>
          <w:color w:val="000000"/>
          <w:sz w:val="24"/>
          <w:szCs w:val="24"/>
        </w:rPr>
        <w:t xml:space="preserve"> </w:t>
      </w:r>
      <w:proofErr w:type="gramStart"/>
      <w:r w:rsidRPr="00683D12">
        <w:rPr>
          <w:rFonts w:ascii="Times New Roman" w:eastAsia="Times New Roman" w:hAnsi="Times New Roman" w:cs="Times New Roman"/>
          <w:color w:val="000000"/>
          <w:sz w:val="24"/>
          <w:szCs w:val="24"/>
        </w:rPr>
        <w:t>(2017). Provinsi Bengkulu Tengah Dalam Angka.</w:t>
      </w:r>
      <w:proofErr w:type="gramEnd"/>
      <w:r w:rsidRPr="00683D12">
        <w:rPr>
          <w:rFonts w:ascii="Times New Roman" w:eastAsia="Times New Roman" w:hAnsi="Times New Roman" w:cs="Times New Roman"/>
          <w:color w:val="000000"/>
          <w:sz w:val="24"/>
          <w:szCs w:val="24"/>
        </w:rPr>
        <w:t xml:space="preserve"> Bengkulu: Badan Pusat Statistik Provinsi Bengkulu Tengah</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r w:rsidRPr="00683D12">
        <w:rPr>
          <w:rFonts w:ascii="Times New Roman" w:eastAsia="Times New Roman" w:hAnsi="Times New Roman" w:cs="Times New Roman"/>
          <w:color w:val="000000"/>
          <w:sz w:val="24"/>
          <w:szCs w:val="24"/>
        </w:rPr>
        <w:t xml:space="preserve">Fachrul, M. F. </w:t>
      </w:r>
      <w:proofErr w:type="gramStart"/>
      <w:r w:rsidRPr="00683D12">
        <w:rPr>
          <w:rFonts w:ascii="Times New Roman" w:eastAsia="Times New Roman" w:hAnsi="Times New Roman" w:cs="Times New Roman"/>
          <w:color w:val="000000"/>
          <w:sz w:val="24"/>
          <w:szCs w:val="24"/>
        </w:rPr>
        <w:t>( 2007</w:t>
      </w:r>
      <w:proofErr w:type="gramEnd"/>
      <w:r w:rsidRPr="00683D12">
        <w:rPr>
          <w:rFonts w:ascii="Times New Roman" w:eastAsia="Times New Roman" w:hAnsi="Times New Roman" w:cs="Times New Roman"/>
          <w:color w:val="000000"/>
          <w:sz w:val="24"/>
          <w:szCs w:val="24"/>
        </w:rPr>
        <w:t xml:space="preserve">). </w:t>
      </w:r>
      <w:proofErr w:type="gramStart"/>
      <w:r w:rsidRPr="00683D12">
        <w:rPr>
          <w:rFonts w:ascii="Times New Roman" w:eastAsia="Times New Roman" w:hAnsi="Times New Roman" w:cs="Times New Roman"/>
          <w:color w:val="000000"/>
          <w:sz w:val="24"/>
          <w:szCs w:val="24"/>
        </w:rPr>
        <w:t>Metode Sampling Bioekologi.</w:t>
      </w:r>
      <w:proofErr w:type="gramEnd"/>
      <w:r w:rsidRPr="00683D12">
        <w:rPr>
          <w:rFonts w:ascii="Times New Roman" w:eastAsia="Times New Roman" w:hAnsi="Times New Roman" w:cs="Times New Roman"/>
          <w:color w:val="000000"/>
          <w:sz w:val="24"/>
          <w:szCs w:val="24"/>
        </w:rPr>
        <w:t xml:space="preserve"> Jakarta:  Bumi Aksara.</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lastRenderedPageBreak/>
        <w:t>Hadi, W., Widyastuti, S., M., Wahyuono, S. (2016).</w:t>
      </w:r>
      <w:proofErr w:type="gramEnd"/>
      <w:r w:rsidRPr="00683D12">
        <w:rPr>
          <w:rFonts w:ascii="Times New Roman" w:eastAsia="Times New Roman" w:hAnsi="Times New Roman" w:cs="Times New Roman"/>
          <w:color w:val="000000"/>
          <w:sz w:val="24"/>
          <w:szCs w:val="24"/>
        </w:rPr>
        <w:t xml:space="preserve"> </w:t>
      </w:r>
      <w:proofErr w:type="gramStart"/>
      <w:r w:rsidRPr="00683D12">
        <w:rPr>
          <w:rFonts w:ascii="Times New Roman" w:eastAsia="Times New Roman" w:hAnsi="Times New Roman" w:cs="Times New Roman"/>
          <w:color w:val="000000"/>
          <w:sz w:val="24"/>
          <w:szCs w:val="24"/>
        </w:rPr>
        <w:t>Keanekaragaman dan Pemanfaatan Tumbuhan Bawah Pada sistem Agroforestri di Perbukitan Manoreh, Kabupaten Kulon Progo.</w:t>
      </w:r>
      <w:proofErr w:type="gramEnd"/>
      <w:r w:rsidRPr="00683D12">
        <w:rPr>
          <w:rFonts w:ascii="Times New Roman" w:eastAsia="Times New Roman" w:hAnsi="Times New Roman" w:cs="Times New Roman"/>
          <w:color w:val="000000"/>
          <w:sz w:val="24"/>
          <w:szCs w:val="24"/>
        </w:rPr>
        <w:t xml:space="preserve"> Jurnal manusia dan lingkungan 2 (23)</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Indriyanto.</w:t>
      </w:r>
      <w:proofErr w:type="gramEnd"/>
      <w:r w:rsidRPr="00683D12">
        <w:rPr>
          <w:rFonts w:ascii="Times New Roman" w:eastAsia="Times New Roman" w:hAnsi="Times New Roman" w:cs="Times New Roman"/>
          <w:color w:val="000000"/>
          <w:sz w:val="24"/>
          <w:szCs w:val="24"/>
        </w:rPr>
        <w:t xml:space="preserve"> </w:t>
      </w:r>
      <w:proofErr w:type="gramStart"/>
      <w:r w:rsidRPr="00683D12">
        <w:rPr>
          <w:rFonts w:ascii="Times New Roman" w:eastAsia="Times New Roman" w:hAnsi="Times New Roman" w:cs="Times New Roman"/>
          <w:color w:val="000000"/>
          <w:sz w:val="24"/>
          <w:szCs w:val="24"/>
        </w:rPr>
        <w:t>(2006). Ekologi Hutan.</w:t>
      </w:r>
      <w:proofErr w:type="gramEnd"/>
      <w:r w:rsidRPr="00683D12">
        <w:rPr>
          <w:rFonts w:ascii="Times New Roman" w:eastAsia="Times New Roman" w:hAnsi="Times New Roman" w:cs="Times New Roman"/>
          <w:color w:val="000000"/>
          <w:sz w:val="24"/>
          <w:szCs w:val="24"/>
        </w:rPr>
        <w:t xml:space="preserve"> Jakarta: Bumi Aksara.</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Indriyanto.</w:t>
      </w:r>
      <w:proofErr w:type="gramEnd"/>
      <w:r w:rsidRPr="00683D12">
        <w:rPr>
          <w:rFonts w:ascii="Times New Roman" w:eastAsia="Times New Roman" w:hAnsi="Times New Roman" w:cs="Times New Roman"/>
          <w:color w:val="000000"/>
          <w:sz w:val="24"/>
          <w:szCs w:val="24"/>
        </w:rPr>
        <w:t xml:space="preserve"> </w:t>
      </w:r>
      <w:proofErr w:type="gramStart"/>
      <w:r w:rsidRPr="00683D12">
        <w:rPr>
          <w:rFonts w:ascii="Times New Roman" w:eastAsia="Times New Roman" w:hAnsi="Times New Roman" w:cs="Times New Roman"/>
          <w:color w:val="000000"/>
          <w:sz w:val="24"/>
          <w:szCs w:val="24"/>
        </w:rPr>
        <w:t>(2008). Pengantar Budi Daya Hutan.</w:t>
      </w:r>
      <w:proofErr w:type="gramEnd"/>
      <w:r w:rsidRPr="00683D12">
        <w:rPr>
          <w:rFonts w:ascii="Times New Roman" w:eastAsia="Times New Roman" w:hAnsi="Times New Roman" w:cs="Times New Roman"/>
          <w:color w:val="000000"/>
          <w:sz w:val="24"/>
          <w:szCs w:val="24"/>
        </w:rPr>
        <w:t xml:space="preserve"> Jakarta: Bumi Aksara.</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Irianto.</w:t>
      </w:r>
      <w:proofErr w:type="gramEnd"/>
      <w:r w:rsidRPr="00683D12">
        <w:rPr>
          <w:rFonts w:ascii="Times New Roman" w:eastAsia="Times New Roman" w:hAnsi="Times New Roman" w:cs="Times New Roman"/>
          <w:color w:val="000000"/>
          <w:sz w:val="24"/>
          <w:szCs w:val="24"/>
        </w:rPr>
        <w:t xml:space="preserve"> (2012). Fenofisiologi Perkecambahan dan Pertumbuhan Bibit Duku </w:t>
      </w:r>
      <w:proofErr w:type="gramStart"/>
      <w:r w:rsidRPr="00683D12">
        <w:rPr>
          <w:rFonts w:ascii="Times New Roman" w:eastAsia="Times New Roman" w:hAnsi="Times New Roman" w:cs="Times New Roman"/>
          <w:color w:val="000000"/>
          <w:sz w:val="24"/>
          <w:szCs w:val="24"/>
        </w:rPr>
        <w:t>( Lansium</w:t>
      </w:r>
      <w:proofErr w:type="gramEnd"/>
      <w:r w:rsidRPr="00683D12">
        <w:rPr>
          <w:rFonts w:ascii="Times New Roman" w:eastAsia="Times New Roman" w:hAnsi="Times New Roman" w:cs="Times New Roman"/>
          <w:color w:val="000000"/>
          <w:sz w:val="24"/>
          <w:szCs w:val="24"/>
        </w:rPr>
        <w:t xml:space="preserve"> domesticum) . </w:t>
      </w:r>
      <w:proofErr w:type="gramStart"/>
      <w:r w:rsidRPr="00683D12">
        <w:rPr>
          <w:rFonts w:ascii="Times New Roman" w:eastAsia="Times New Roman" w:hAnsi="Times New Roman" w:cs="Times New Roman"/>
          <w:color w:val="000000"/>
          <w:sz w:val="24"/>
          <w:szCs w:val="24"/>
        </w:rPr>
        <w:t>Program Studi Agroteknologi 1(4).</w:t>
      </w:r>
      <w:proofErr w:type="gramEnd"/>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r w:rsidRPr="00683D12">
        <w:rPr>
          <w:rFonts w:ascii="Times New Roman" w:eastAsia="Times New Roman" w:hAnsi="Times New Roman" w:cs="Times New Roman"/>
          <w:color w:val="000000"/>
          <w:sz w:val="24"/>
          <w:szCs w:val="24"/>
        </w:rPr>
        <w:t xml:space="preserve">Iskandi, B. (2017). </w:t>
      </w:r>
      <w:proofErr w:type="gramStart"/>
      <w:r w:rsidRPr="00683D12">
        <w:rPr>
          <w:rFonts w:ascii="Times New Roman" w:eastAsia="Times New Roman" w:hAnsi="Times New Roman" w:cs="Times New Roman"/>
          <w:color w:val="000000"/>
          <w:sz w:val="24"/>
          <w:szCs w:val="24"/>
        </w:rPr>
        <w:t>Analisis Vegetasi Tumbuhan Tingkat Pohon di Kawasan Hutan Penelitian dan Pendidikan Universitas Muhammadiyah Bengkulu Kabupaten Bengkulu Tengah.</w:t>
      </w:r>
      <w:proofErr w:type="gramEnd"/>
      <w:r w:rsidRPr="00683D12">
        <w:rPr>
          <w:rFonts w:ascii="Times New Roman" w:eastAsia="Times New Roman" w:hAnsi="Times New Roman" w:cs="Times New Roman"/>
          <w:color w:val="000000"/>
          <w:sz w:val="24"/>
          <w:szCs w:val="24"/>
        </w:rPr>
        <w:t xml:space="preserve"> (Skripsi </w:t>
      </w:r>
      <w:proofErr w:type="gramStart"/>
      <w:r w:rsidRPr="00683D12">
        <w:rPr>
          <w:rFonts w:ascii="Times New Roman" w:eastAsia="Times New Roman" w:hAnsi="Times New Roman" w:cs="Times New Roman"/>
          <w:color w:val="000000"/>
          <w:sz w:val="24"/>
          <w:szCs w:val="24"/>
        </w:rPr>
        <w:t>ed</w:t>
      </w:r>
      <w:proofErr w:type="gramEnd"/>
      <w:r w:rsidRPr="00683D12">
        <w:rPr>
          <w:rFonts w:ascii="Times New Roman" w:eastAsia="Times New Roman" w:hAnsi="Times New Roman" w:cs="Times New Roman"/>
          <w:color w:val="000000"/>
          <w:sz w:val="24"/>
          <w:szCs w:val="24"/>
        </w:rPr>
        <w:t>). Bengkulu: Universitas Muhammadiyah Bengkulu.</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Ismaini, L., Lailati, M., Rustandi, &amp; Sunandar, D. (2015).</w:t>
      </w:r>
      <w:proofErr w:type="gramEnd"/>
      <w:r w:rsidRPr="00683D12">
        <w:rPr>
          <w:rFonts w:ascii="Times New Roman" w:eastAsia="Times New Roman" w:hAnsi="Times New Roman" w:cs="Times New Roman"/>
          <w:color w:val="000000"/>
          <w:sz w:val="24"/>
          <w:szCs w:val="24"/>
        </w:rPr>
        <w:t xml:space="preserve"> . </w:t>
      </w:r>
      <w:proofErr w:type="gramStart"/>
      <w:r w:rsidRPr="00683D12">
        <w:rPr>
          <w:rFonts w:ascii="Times New Roman" w:eastAsia="Times New Roman" w:hAnsi="Times New Roman" w:cs="Times New Roman"/>
          <w:color w:val="000000"/>
          <w:sz w:val="24"/>
          <w:szCs w:val="24"/>
        </w:rPr>
        <w:t>Analisis Komposisi dan Keanekaragaman Tumbuhan Digunung Dempo Sumatra Selatan.ProsSem Nas Masy Biodiv Indon, 6(1), 1397-1402.</w:t>
      </w:r>
      <w:proofErr w:type="gramEnd"/>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Kurniawan ,</w:t>
      </w:r>
      <w:proofErr w:type="gramEnd"/>
      <w:r w:rsidRPr="00683D12">
        <w:rPr>
          <w:rFonts w:ascii="Times New Roman" w:eastAsia="Times New Roman" w:hAnsi="Times New Roman" w:cs="Times New Roman"/>
          <w:color w:val="000000"/>
          <w:sz w:val="24"/>
          <w:szCs w:val="24"/>
        </w:rPr>
        <w:t xml:space="preserve"> A. (2008). Persebaran Jenis Pohon Di Sepanjang Faktor Lingkungan di Cagar Alam Penanjung Pangandaran, Jawa Barat. Biodeversitas, 9(4)</w:t>
      </w:r>
      <w:proofErr w:type="gramStart"/>
      <w:r w:rsidRPr="00683D12">
        <w:rPr>
          <w:rFonts w:ascii="Times New Roman" w:eastAsia="Times New Roman" w:hAnsi="Times New Roman" w:cs="Times New Roman"/>
          <w:color w:val="000000"/>
          <w:sz w:val="24"/>
          <w:szCs w:val="24"/>
        </w:rPr>
        <w:t>,275</w:t>
      </w:r>
      <w:proofErr w:type="gramEnd"/>
      <w:r w:rsidRPr="00683D12">
        <w:rPr>
          <w:rFonts w:ascii="Times New Roman" w:eastAsia="Times New Roman" w:hAnsi="Times New Roman" w:cs="Times New Roman"/>
          <w:color w:val="000000"/>
          <w:sz w:val="24"/>
          <w:szCs w:val="24"/>
        </w:rPr>
        <w:t>-279</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Putra, C., Manuri, S., Heriyanto, Sibagariang, C. (2011).</w:t>
      </w:r>
      <w:proofErr w:type="gramEnd"/>
      <w:r w:rsidRPr="00683D12">
        <w:rPr>
          <w:rFonts w:ascii="Times New Roman" w:eastAsia="Times New Roman" w:hAnsi="Times New Roman" w:cs="Times New Roman"/>
          <w:color w:val="000000"/>
          <w:sz w:val="24"/>
          <w:szCs w:val="24"/>
        </w:rPr>
        <w:t xml:space="preserve"> Pohon – Pohon Hutan Alam Rawa Gambut Merang. </w:t>
      </w:r>
      <w:proofErr w:type="gramStart"/>
      <w:r w:rsidRPr="00683D12">
        <w:rPr>
          <w:rFonts w:ascii="Times New Roman" w:eastAsia="Times New Roman" w:hAnsi="Times New Roman" w:cs="Times New Roman"/>
          <w:color w:val="000000"/>
          <w:sz w:val="24"/>
          <w:szCs w:val="24"/>
        </w:rPr>
        <w:t>Palembang :</w:t>
      </w:r>
      <w:proofErr w:type="gramEnd"/>
      <w:r w:rsidRPr="00683D12">
        <w:rPr>
          <w:rFonts w:ascii="Times New Roman" w:eastAsia="Times New Roman" w:hAnsi="Times New Roman" w:cs="Times New Roman"/>
          <w:color w:val="000000"/>
          <w:sz w:val="24"/>
          <w:szCs w:val="24"/>
        </w:rPr>
        <w:t xml:space="preserve"> Merang REDD Pilot Project.</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r w:rsidRPr="00683D12">
        <w:rPr>
          <w:rFonts w:ascii="Times New Roman" w:eastAsia="Times New Roman" w:hAnsi="Times New Roman" w:cs="Times New Roman"/>
          <w:color w:val="000000"/>
          <w:sz w:val="24"/>
          <w:szCs w:val="24"/>
        </w:rPr>
        <w:t xml:space="preserve">Rehulina, Purwoko, A. Latifah, S. (2014). </w:t>
      </w:r>
      <w:proofErr w:type="gramStart"/>
      <w:r w:rsidRPr="00683D12">
        <w:rPr>
          <w:rFonts w:ascii="Times New Roman" w:eastAsia="Times New Roman" w:hAnsi="Times New Roman" w:cs="Times New Roman"/>
          <w:color w:val="000000"/>
          <w:sz w:val="24"/>
          <w:szCs w:val="24"/>
        </w:rPr>
        <w:t>Komposisi dan Stratifikasi Vegetasi Pohon di Hutan Pendidikan Universitas Sumatra Utara, Tongkoh, Kabupaten Karo, Provinsi Sumatra Utara.</w:t>
      </w:r>
      <w:proofErr w:type="gramEnd"/>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r w:rsidRPr="00683D12">
        <w:rPr>
          <w:rFonts w:ascii="Times New Roman" w:eastAsia="Times New Roman" w:hAnsi="Times New Roman" w:cs="Times New Roman"/>
          <w:color w:val="000000"/>
          <w:sz w:val="24"/>
          <w:szCs w:val="24"/>
        </w:rPr>
        <w:t xml:space="preserve">Saharjo, B., H., Cornelio, G. (2011). </w:t>
      </w:r>
      <w:proofErr w:type="gramStart"/>
      <w:r w:rsidRPr="00683D12">
        <w:rPr>
          <w:rFonts w:ascii="Times New Roman" w:eastAsia="Times New Roman" w:hAnsi="Times New Roman" w:cs="Times New Roman"/>
          <w:color w:val="000000"/>
          <w:sz w:val="24"/>
          <w:szCs w:val="24"/>
        </w:rPr>
        <w:t>Suksesi Alami Paska Kebakaran pada Hutan Sekunder di DesaFatuquero, Kecamatan Railaco, Kabupaten Ermera-Timor Leste.</w:t>
      </w:r>
      <w:proofErr w:type="gramEnd"/>
      <w:r w:rsidRPr="00683D12">
        <w:rPr>
          <w:rFonts w:ascii="Times New Roman" w:eastAsia="Times New Roman" w:hAnsi="Times New Roman" w:cs="Times New Roman"/>
          <w:color w:val="000000"/>
          <w:sz w:val="24"/>
          <w:szCs w:val="24"/>
        </w:rPr>
        <w:t xml:space="preserve"> Jurnal Silvikultur Tropika. 2 (1</w:t>
      </w:r>
      <w:proofErr w:type="gramStart"/>
      <w:r w:rsidRPr="00683D12">
        <w:rPr>
          <w:rFonts w:ascii="Times New Roman" w:eastAsia="Times New Roman" w:hAnsi="Times New Roman" w:cs="Times New Roman"/>
          <w:color w:val="000000"/>
          <w:sz w:val="24"/>
          <w:szCs w:val="24"/>
        </w:rPr>
        <w:t>) :</w:t>
      </w:r>
      <w:proofErr w:type="gramEnd"/>
      <w:r w:rsidRPr="00683D12">
        <w:rPr>
          <w:rFonts w:ascii="Times New Roman" w:eastAsia="Times New Roman" w:hAnsi="Times New Roman" w:cs="Times New Roman"/>
          <w:color w:val="000000"/>
          <w:sz w:val="24"/>
          <w:szCs w:val="24"/>
        </w:rPr>
        <w:t xml:space="preserve"> 40- 45</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r w:rsidRPr="00683D12">
        <w:rPr>
          <w:rFonts w:ascii="Times New Roman" w:eastAsia="Times New Roman" w:hAnsi="Times New Roman" w:cs="Times New Roman"/>
          <w:color w:val="000000"/>
          <w:sz w:val="24"/>
          <w:szCs w:val="24"/>
        </w:rPr>
        <w:t xml:space="preserve">Setiawan, A. Alikodra, H. S., Gunawan, A. Darnaedi, D. (2006). </w:t>
      </w:r>
      <w:proofErr w:type="gramStart"/>
      <w:r w:rsidRPr="00683D12">
        <w:rPr>
          <w:rFonts w:ascii="Times New Roman" w:eastAsia="Times New Roman" w:hAnsi="Times New Roman" w:cs="Times New Roman"/>
          <w:color w:val="000000"/>
          <w:sz w:val="24"/>
          <w:szCs w:val="24"/>
        </w:rPr>
        <w:t>Keanekaragaman Jenis Pohon Dan Burung Di Beberapa Areal Hutan Kota Bandar Lampung.</w:t>
      </w:r>
      <w:proofErr w:type="gramEnd"/>
      <w:r w:rsidRPr="00683D12">
        <w:rPr>
          <w:rFonts w:ascii="Times New Roman" w:eastAsia="Times New Roman" w:hAnsi="Times New Roman" w:cs="Times New Roman"/>
          <w:color w:val="000000"/>
          <w:sz w:val="24"/>
          <w:szCs w:val="24"/>
        </w:rPr>
        <w:t xml:space="preserve"> Jurnal Manajemen Hutan Tropikal 12 (1</w:t>
      </w:r>
      <w:proofErr w:type="gramStart"/>
      <w:r w:rsidRPr="00683D12">
        <w:rPr>
          <w:rFonts w:ascii="Times New Roman" w:eastAsia="Times New Roman" w:hAnsi="Times New Roman" w:cs="Times New Roman"/>
          <w:color w:val="000000"/>
          <w:sz w:val="24"/>
          <w:szCs w:val="24"/>
        </w:rPr>
        <w:t>) :</w:t>
      </w:r>
      <w:proofErr w:type="gramEnd"/>
      <w:r w:rsidRPr="00683D12">
        <w:rPr>
          <w:rFonts w:ascii="Times New Roman" w:eastAsia="Times New Roman" w:hAnsi="Times New Roman" w:cs="Times New Roman"/>
          <w:color w:val="000000"/>
          <w:sz w:val="24"/>
          <w:szCs w:val="24"/>
        </w:rPr>
        <w:t xml:space="preserve"> 1-13.</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r w:rsidRPr="00683D12">
        <w:rPr>
          <w:rFonts w:ascii="Times New Roman" w:eastAsia="Times New Roman" w:hAnsi="Times New Roman" w:cs="Times New Roman"/>
          <w:color w:val="000000"/>
          <w:sz w:val="24"/>
          <w:szCs w:val="24"/>
        </w:rPr>
        <w:t>Soegianto, A</w:t>
      </w:r>
      <w:proofErr w:type="gramStart"/>
      <w:r w:rsidRPr="00683D12">
        <w:rPr>
          <w:rFonts w:ascii="Times New Roman" w:eastAsia="Times New Roman" w:hAnsi="Times New Roman" w:cs="Times New Roman"/>
          <w:color w:val="000000"/>
          <w:sz w:val="24"/>
          <w:szCs w:val="24"/>
        </w:rPr>
        <w:t>.(</w:t>
      </w:r>
      <w:proofErr w:type="gramEnd"/>
      <w:r w:rsidRPr="00683D12">
        <w:rPr>
          <w:rFonts w:ascii="Times New Roman" w:eastAsia="Times New Roman" w:hAnsi="Times New Roman" w:cs="Times New Roman"/>
          <w:color w:val="000000"/>
          <w:sz w:val="24"/>
          <w:szCs w:val="24"/>
        </w:rPr>
        <w:t>1994). Ekologi Kuantitatif. Surabaya: Usaha Nasional.</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Wahyudi, A., Harianto, S., P., Darmawan, A. (2014).</w:t>
      </w:r>
      <w:proofErr w:type="gramEnd"/>
      <w:r w:rsidRPr="00683D12">
        <w:rPr>
          <w:rFonts w:ascii="Times New Roman" w:eastAsia="Times New Roman" w:hAnsi="Times New Roman" w:cs="Times New Roman"/>
          <w:color w:val="000000"/>
          <w:sz w:val="24"/>
          <w:szCs w:val="24"/>
        </w:rPr>
        <w:t xml:space="preserve"> Keanekaragaman Jenis Pohon Di Hutan Pendidikan Konservasi Terpadu Tahura Wan Abdul Rachman. Jurnal Sylva Lestari 2 (3</w:t>
      </w:r>
      <w:proofErr w:type="gramStart"/>
      <w:r w:rsidRPr="00683D12">
        <w:rPr>
          <w:rFonts w:ascii="Times New Roman" w:eastAsia="Times New Roman" w:hAnsi="Times New Roman" w:cs="Times New Roman"/>
          <w:color w:val="000000"/>
          <w:sz w:val="24"/>
          <w:szCs w:val="24"/>
        </w:rPr>
        <w:t>) :</w:t>
      </w:r>
      <w:proofErr w:type="gramEnd"/>
      <w:r w:rsidRPr="00683D12">
        <w:rPr>
          <w:rFonts w:ascii="Times New Roman" w:eastAsia="Times New Roman" w:hAnsi="Times New Roman" w:cs="Times New Roman"/>
          <w:color w:val="000000"/>
          <w:sz w:val="24"/>
          <w:szCs w:val="24"/>
        </w:rPr>
        <w:t xml:space="preserve"> 1 – 10.</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proofErr w:type="gramStart"/>
      <w:r w:rsidRPr="00683D12">
        <w:rPr>
          <w:rFonts w:ascii="Times New Roman" w:eastAsia="Times New Roman" w:hAnsi="Times New Roman" w:cs="Times New Roman"/>
          <w:color w:val="000000"/>
          <w:sz w:val="24"/>
          <w:szCs w:val="24"/>
        </w:rPr>
        <w:t>Wahyuni, N., I dan Mokodompit, H., S. (2016).</w:t>
      </w:r>
      <w:proofErr w:type="gramEnd"/>
      <w:r w:rsidRPr="00683D12">
        <w:rPr>
          <w:rFonts w:ascii="Times New Roman" w:eastAsia="Times New Roman" w:hAnsi="Times New Roman" w:cs="Times New Roman"/>
          <w:color w:val="000000"/>
          <w:sz w:val="24"/>
          <w:szCs w:val="24"/>
        </w:rPr>
        <w:t xml:space="preserve"> </w:t>
      </w:r>
      <w:proofErr w:type="gramStart"/>
      <w:r w:rsidRPr="00683D12">
        <w:rPr>
          <w:rFonts w:ascii="Times New Roman" w:eastAsia="Times New Roman" w:hAnsi="Times New Roman" w:cs="Times New Roman"/>
          <w:color w:val="000000"/>
          <w:sz w:val="24"/>
          <w:szCs w:val="24"/>
        </w:rPr>
        <w:t>Struktur Komposisi dan Keragaman Jenis Pohon di Hutan Produksi Inobonto Poigar 1, KPHP Poigar, Sulawesi Utara.</w:t>
      </w:r>
      <w:proofErr w:type="gramEnd"/>
      <w:r w:rsidRPr="00683D12">
        <w:rPr>
          <w:rFonts w:ascii="Times New Roman" w:eastAsia="Times New Roman" w:hAnsi="Times New Roman" w:cs="Times New Roman"/>
          <w:color w:val="000000"/>
          <w:sz w:val="24"/>
          <w:szCs w:val="24"/>
        </w:rPr>
        <w:t xml:space="preserve"> Jurnal WASIAN 3(1): 45 – 50</w:t>
      </w:r>
    </w:p>
    <w:p w:rsidR="00683D12" w:rsidRPr="00683D12" w:rsidRDefault="00683D12" w:rsidP="00683D12">
      <w:pPr>
        <w:shd w:val="clear" w:color="auto" w:fill="FFFFFF"/>
        <w:spacing w:after="0" w:line="240" w:lineRule="auto"/>
        <w:ind w:left="709" w:hanging="709"/>
        <w:jc w:val="both"/>
        <w:textAlignment w:val="baseline"/>
        <w:rPr>
          <w:rFonts w:ascii="Times New Roman" w:eastAsia="Times New Roman" w:hAnsi="Times New Roman" w:cs="Times New Roman"/>
          <w:color w:val="000000"/>
          <w:sz w:val="24"/>
          <w:szCs w:val="24"/>
        </w:rPr>
      </w:pPr>
      <w:r w:rsidRPr="00683D12">
        <w:rPr>
          <w:rFonts w:ascii="Times New Roman" w:eastAsia="Times New Roman" w:hAnsi="Times New Roman" w:cs="Times New Roman"/>
          <w:color w:val="000000"/>
          <w:sz w:val="24"/>
          <w:szCs w:val="24"/>
        </w:rPr>
        <w:t xml:space="preserve"> </w:t>
      </w:r>
    </w:p>
    <w:sectPr w:rsidR="00683D12" w:rsidRPr="00683D12" w:rsidSect="005301E5">
      <w:headerReference w:type="default" r:id="rId13"/>
      <w:footerReference w:type="default" r:id="rId14"/>
      <w:type w:val="continuous"/>
      <w:pgSz w:w="11907" w:h="16840" w:code="9"/>
      <w:pgMar w:top="2268" w:right="1701" w:bottom="1701" w:left="2268" w:header="850" w:footer="1417" w:gutter="0"/>
      <w:cols w:space="3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D30" w:rsidRDefault="00522D30" w:rsidP="000F5325">
      <w:pPr>
        <w:spacing w:after="0" w:line="240" w:lineRule="auto"/>
      </w:pPr>
      <w:r>
        <w:separator/>
      </w:r>
    </w:p>
  </w:endnote>
  <w:endnote w:type="continuationSeparator" w:id="0">
    <w:p w:rsidR="00522D30" w:rsidRDefault="00522D30"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0132"/>
      <w:docPartObj>
        <w:docPartGallery w:val="Page Numbers (Bottom of Page)"/>
        <w:docPartUnique/>
      </w:docPartObj>
    </w:sdtPr>
    <w:sdtContent>
      <w:p w:rsidR="00B13EA2" w:rsidRDefault="00B13EA2" w:rsidP="00030A74">
        <w:pPr>
          <w:pStyle w:val="Footer"/>
          <w:tabs>
            <w:tab w:val="clear" w:pos="4680"/>
            <w:tab w:val="clear" w:pos="9360"/>
          </w:tabs>
          <w:jc w:val="right"/>
        </w:pPr>
        <w:r>
          <w:rPr>
            <w:noProof/>
          </w:rPr>
          <w:drawing>
            <wp:anchor distT="0" distB="0" distL="114300" distR="114300" simplePos="0" relativeHeight="251662336" behindDoc="1" locked="0" layoutInCell="1" allowOverlap="1" wp14:anchorId="0B5F2CBC" wp14:editId="5D43D2EE">
              <wp:simplePos x="0" y="0"/>
              <wp:positionH relativeFrom="column">
                <wp:posOffset>17145</wp:posOffset>
              </wp:positionH>
              <wp:positionV relativeFrom="paragraph">
                <wp:posOffset>48895</wp:posOffset>
              </wp:positionV>
              <wp:extent cx="5010150" cy="571500"/>
              <wp:effectExtent l="19050" t="0" r="0" b="0"/>
              <wp:wrapNone/>
              <wp:docPr id="3"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BIOSCIENTIST_JIB\Footer BJIB.jpg"/>
                      <pic:cNvPicPr>
                        <a:picLocks noChangeAspect="1" noChangeArrowheads="1"/>
                      </pic:cNvPicPr>
                    </pic:nvPicPr>
                    <pic:blipFill>
                      <a:blip r:embed="rId1"/>
                      <a:srcRect/>
                      <a:stretch>
                        <a:fillRect/>
                      </a:stretch>
                    </pic:blipFill>
                    <pic:spPr bwMode="auto">
                      <a:xfrm>
                        <a:off x="0" y="0"/>
                        <a:ext cx="5010150" cy="5715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312" behindDoc="0" locked="0" layoutInCell="1" allowOverlap="1" wp14:anchorId="0DFFDBDE" wp14:editId="2BA27A3D">
                  <wp:simplePos x="0" y="0"/>
                  <wp:positionH relativeFrom="column">
                    <wp:posOffset>-1905</wp:posOffset>
                  </wp:positionH>
                  <wp:positionV relativeFrom="paragraph">
                    <wp:posOffset>5715</wp:posOffset>
                  </wp:positionV>
                  <wp:extent cx="5029200" cy="0"/>
                  <wp:effectExtent l="7620" t="15240"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pt;margin-top:.45pt;width:3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" strokecolor="blue" strokeweight="1pt">
                  <v:shadow color="#868686"/>
                </v:shape>
              </w:pict>
            </mc:Fallback>
          </mc:AlternateContent>
        </w:r>
        <w:r w:rsidRPr="000F5325">
          <w:rPr>
            <w:rFonts w:ascii="Times New Roman" w:hAnsi="Times New Roman" w:cs="Times New Roman"/>
            <w:sz w:val="24"/>
            <w:szCs w:val="24"/>
          </w:rPr>
          <w:fldChar w:fldCharType="begin"/>
        </w:r>
        <w:r w:rsidRPr="000F5325">
          <w:rPr>
            <w:rFonts w:ascii="Times New Roman" w:hAnsi="Times New Roman" w:cs="Times New Roman"/>
            <w:sz w:val="24"/>
            <w:szCs w:val="24"/>
          </w:rPr>
          <w:instrText xml:space="preserve"> PAGE   \* MERGEFORMAT </w:instrText>
        </w:r>
        <w:r w:rsidRPr="000F5325">
          <w:rPr>
            <w:rFonts w:ascii="Times New Roman" w:hAnsi="Times New Roman" w:cs="Times New Roman"/>
            <w:sz w:val="24"/>
            <w:szCs w:val="24"/>
          </w:rPr>
          <w:fldChar w:fldCharType="separate"/>
        </w:r>
        <w:r w:rsidR="00D20CD6">
          <w:rPr>
            <w:rFonts w:ascii="Times New Roman" w:hAnsi="Times New Roman" w:cs="Times New Roman"/>
            <w:noProof/>
            <w:sz w:val="24"/>
            <w:szCs w:val="24"/>
          </w:rPr>
          <w:t>1</w:t>
        </w:r>
        <w:r w:rsidRPr="000F5325">
          <w:rPr>
            <w:rFonts w:ascii="Times New Roman" w:hAnsi="Times New Roman" w:cs="Times New Roman"/>
            <w:sz w:val="24"/>
            <w:szCs w:val="24"/>
          </w:rPr>
          <w:fldChar w:fldCharType="end"/>
        </w:r>
      </w:p>
    </w:sdtContent>
  </w:sdt>
  <w:p w:rsidR="00B13EA2" w:rsidRDefault="00B13EA2" w:rsidP="00030A74">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D30" w:rsidRDefault="00522D30" w:rsidP="000F5325">
      <w:pPr>
        <w:spacing w:after="0" w:line="240" w:lineRule="auto"/>
      </w:pPr>
      <w:r>
        <w:separator/>
      </w:r>
    </w:p>
  </w:footnote>
  <w:footnote w:type="continuationSeparator" w:id="0">
    <w:p w:rsidR="00522D30" w:rsidRDefault="00522D30" w:rsidP="000F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A2" w:rsidRDefault="00B13EA2" w:rsidP="00A95EB8">
    <w:pPr>
      <w:pStyle w:val="Header"/>
      <w:jc w:val="center"/>
    </w:pPr>
    <w:r>
      <w:rPr>
        <w:noProof/>
      </w:rPr>
      <w:drawing>
        <wp:anchor distT="0" distB="0" distL="114300" distR="114300" simplePos="0" relativeHeight="251663360" behindDoc="0" locked="0" layoutInCell="1" allowOverlap="1" wp14:anchorId="324AF46A" wp14:editId="008F442E">
          <wp:simplePos x="0" y="0"/>
          <wp:positionH relativeFrom="column">
            <wp:posOffset>7620</wp:posOffset>
          </wp:positionH>
          <wp:positionV relativeFrom="paragraph">
            <wp:posOffset>12700</wp:posOffset>
          </wp:positionV>
          <wp:extent cx="676275" cy="838200"/>
          <wp:effectExtent l="19050" t="0" r="9525" b="0"/>
          <wp:wrapNone/>
          <wp:docPr id="7"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1" locked="0" layoutInCell="0" allowOverlap="1" wp14:anchorId="133738A2" wp14:editId="488460DD">
              <wp:simplePos x="0" y="0"/>
              <wp:positionH relativeFrom="page">
                <wp:posOffset>2238375</wp:posOffset>
              </wp:positionH>
              <wp:positionV relativeFrom="page">
                <wp:posOffset>657225</wp:posOffset>
              </wp:positionV>
              <wp:extent cx="4229100" cy="6286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EA2" w:rsidRDefault="00B13EA2"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 :</w:t>
                          </w:r>
                          <w:proofErr w:type="gramEnd"/>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rsidR="00B13EA2" w:rsidRPr="00EB163A" w:rsidRDefault="00B13EA2"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 xml:space="preserve">4571;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B13EA2" w:rsidRPr="00B1756D" w:rsidRDefault="00B13EA2"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 xml:space="preserve">Vol. x, No. y, Month Year; Page, </w:t>
                          </w:r>
                          <w:r>
                            <w:rPr>
                              <w:rFonts w:ascii="Times New Roman" w:hAnsi="Times New Roman"/>
                              <w:i/>
                              <w:iCs/>
                              <w:sz w:val="20"/>
                              <w:szCs w:val="20"/>
                            </w:rPr>
                            <w:t>x</w:t>
                          </w:r>
                          <w:r w:rsidRPr="00B1756D">
                            <w:rPr>
                              <w:rFonts w:ascii="Times New Roman" w:hAnsi="Times New Roman"/>
                              <w:i/>
                              <w:iCs/>
                              <w:sz w:val="20"/>
                              <w:szCs w:val="20"/>
                            </w:rPr>
                            <w:t>xx-yy</w:t>
                          </w:r>
                          <w:r>
                            <w:rPr>
                              <w:rFonts w:ascii="Times New Roman" w:hAnsi="Times New Roman"/>
                              <w:i/>
                              <w:iCs/>
                              <w:sz w:val="20"/>
                              <w:szCs w:val="20"/>
                            </w:rPr>
                            <w:t>y</w:t>
                          </w:r>
                        </w:p>
                        <w:p w:rsidR="00B13EA2" w:rsidRPr="00DA5CEC" w:rsidRDefault="00B13EA2"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Pr="00B1756D">
                              <w:rPr>
                                <w:rStyle w:val="Hyperlink"/>
                                <w:rFonts w:ascii="Times New Roman" w:eastAsia="Arial Unicode MS" w:hAnsi="Times New Roman" w:cs="Times New Roman"/>
                                <w:i/>
                                <w:sz w:val="20"/>
                                <w:szCs w:val="20"/>
                                <w:u w:val="none"/>
                              </w:rPr>
                              <w:t>https://e-journal.undikma.ac.id/index.php/bioscientist</w:t>
                            </w:r>
                          </w:hyperlink>
                          <w:r w:rsidRPr="00B1756D">
                            <w:rPr>
                              <w:rFonts w:ascii="Times New Roman" w:hAnsi="Times New Roman" w:cs="Times New Roman"/>
                              <w:i/>
                              <w:iCs/>
                              <w:spacing w:val="-1"/>
                              <w:sz w:val="20"/>
                              <w:szCs w:val="20"/>
                            </w:rPr>
                            <w:t xml:space="preserve"> </w:t>
                          </w:r>
                        </w:p>
                        <w:p w:rsidR="00B13EA2" w:rsidRPr="00ED47AF" w:rsidRDefault="00B13EA2" w:rsidP="00DA5CEC">
                          <w:pPr>
                            <w:widowControl w:val="0"/>
                            <w:autoSpaceDE w:val="0"/>
                            <w:autoSpaceDN w:val="0"/>
                            <w:adjustRightInd w:val="0"/>
                            <w:spacing w:after="0" w:line="240" w:lineRule="auto"/>
                            <w:ind w:right="-33"/>
                            <w:rPr>
                              <w:rFonts w:ascii="Times New Roman" w:hAnsi="Times New Roman"/>
                              <w:iCs/>
                              <w:sz w:val="20"/>
                              <w:szCs w:val="20"/>
                            </w:rPr>
                          </w:pPr>
                        </w:p>
                        <w:p w:rsidR="00B13EA2" w:rsidRPr="007F54E5" w:rsidRDefault="00B13EA2"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6.25pt;margin-top:51.75pt;width:333pt;height: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1rQIAAKk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" o:allowincell="f" filled="f" stroked="f">
              <v:textbox inset="0,0,0,0">
                <w:txbxContent>
                  <w:p w:rsidR="00B13EA2" w:rsidRDefault="00B13EA2"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 :</w:t>
                    </w:r>
                    <w:proofErr w:type="gramEnd"/>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rsidR="00B13EA2" w:rsidRPr="00EB163A" w:rsidRDefault="00B13EA2"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 xml:space="preserve">4571;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B13EA2" w:rsidRPr="00B1756D" w:rsidRDefault="00B13EA2"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 xml:space="preserve">Vol. x, No. y, Month Year; Page, </w:t>
                    </w:r>
                    <w:r>
                      <w:rPr>
                        <w:rFonts w:ascii="Times New Roman" w:hAnsi="Times New Roman"/>
                        <w:i/>
                        <w:iCs/>
                        <w:sz w:val="20"/>
                        <w:szCs w:val="20"/>
                      </w:rPr>
                      <w:t>x</w:t>
                    </w:r>
                    <w:r w:rsidRPr="00B1756D">
                      <w:rPr>
                        <w:rFonts w:ascii="Times New Roman" w:hAnsi="Times New Roman"/>
                        <w:i/>
                        <w:iCs/>
                        <w:sz w:val="20"/>
                        <w:szCs w:val="20"/>
                      </w:rPr>
                      <w:t>xx-yy</w:t>
                    </w:r>
                    <w:r>
                      <w:rPr>
                        <w:rFonts w:ascii="Times New Roman" w:hAnsi="Times New Roman"/>
                        <w:i/>
                        <w:iCs/>
                        <w:sz w:val="20"/>
                        <w:szCs w:val="20"/>
                      </w:rPr>
                      <w:t>y</w:t>
                    </w:r>
                  </w:p>
                  <w:p w:rsidR="00B13EA2" w:rsidRPr="00DA5CEC" w:rsidRDefault="00B13EA2"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3" w:history="1">
                      <w:r w:rsidRPr="00B1756D">
                        <w:rPr>
                          <w:rStyle w:val="Hyperlink"/>
                          <w:rFonts w:ascii="Times New Roman" w:eastAsia="Arial Unicode MS" w:hAnsi="Times New Roman" w:cs="Times New Roman"/>
                          <w:i/>
                          <w:sz w:val="20"/>
                          <w:szCs w:val="20"/>
                          <w:u w:val="none"/>
                        </w:rPr>
                        <w:t>https://e-journal.undikma.ac.id/index.php/bioscientist</w:t>
                      </w:r>
                    </w:hyperlink>
                    <w:r w:rsidRPr="00B1756D">
                      <w:rPr>
                        <w:rFonts w:ascii="Times New Roman" w:hAnsi="Times New Roman" w:cs="Times New Roman"/>
                        <w:i/>
                        <w:iCs/>
                        <w:spacing w:val="-1"/>
                        <w:sz w:val="20"/>
                        <w:szCs w:val="20"/>
                      </w:rPr>
                      <w:t xml:space="preserve"> </w:t>
                    </w:r>
                  </w:p>
                  <w:p w:rsidR="00B13EA2" w:rsidRPr="00ED47AF" w:rsidRDefault="00B13EA2" w:rsidP="00DA5CEC">
                    <w:pPr>
                      <w:widowControl w:val="0"/>
                      <w:autoSpaceDE w:val="0"/>
                      <w:autoSpaceDN w:val="0"/>
                      <w:adjustRightInd w:val="0"/>
                      <w:spacing w:after="0" w:line="240" w:lineRule="auto"/>
                      <w:ind w:right="-33"/>
                      <w:rPr>
                        <w:rFonts w:ascii="Times New Roman" w:hAnsi="Times New Roman"/>
                        <w:iCs/>
                        <w:sz w:val="20"/>
                        <w:szCs w:val="20"/>
                      </w:rPr>
                    </w:pPr>
                  </w:p>
                  <w:p w:rsidR="00B13EA2" w:rsidRPr="007F54E5" w:rsidRDefault="00B13EA2"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84E49A" wp14:editId="1A42AFCE">
              <wp:simplePos x="0" y="0"/>
              <wp:positionH relativeFrom="column">
                <wp:posOffset>-1905</wp:posOffset>
              </wp:positionH>
              <wp:positionV relativeFrom="paragraph">
                <wp:posOffset>892175</wp:posOffset>
              </wp:positionV>
              <wp:extent cx="5029200" cy="0"/>
              <wp:effectExtent l="26670" t="25400" r="20955" b="222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pt;margin-top:70.25pt;width:3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" strokecolor="blue"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562"/>
    <w:multiLevelType w:val="hybridMultilevel"/>
    <w:tmpl w:val="9AFC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84E2A"/>
    <w:multiLevelType w:val="hybridMultilevel"/>
    <w:tmpl w:val="E65013EE"/>
    <w:lvl w:ilvl="0" w:tplc="EAD0B41A">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3">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919598D"/>
    <w:multiLevelType w:val="hybridMultilevel"/>
    <w:tmpl w:val="A12A3C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FC"/>
    <w:rsid w:val="00001554"/>
    <w:rsid w:val="0000356F"/>
    <w:rsid w:val="00022955"/>
    <w:rsid w:val="00030A74"/>
    <w:rsid w:val="00046992"/>
    <w:rsid w:val="00074D01"/>
    <w:rsid w:val="000763B0"/>
    <w:rsid w:val="000768BF"/>
    <w:rsid w:val="00077BD5"/>
    <w:rsid w:val="00084418"/>
    <w:rsid w:val="00086A86"/>
    <w:rsid w:val="000969C0"/>
    <w:rsid w:val="000978E3"/>
    <w:rsid w:val="000B3230"/>
    <w:rsid w:val="000B43BA"/>
    <w:rsid w:val="000B4A3E"/>
    <w:rsid w:val="000B50E6"/>
    <w:rsid w:val="000E08AB"/>
    <w:rsid w:val="000F5325"/>
    <w:rsid w:val="00106322"/>
    <w:rsid w:val="00111BC0"/>
    <w:rsid w:val="00114D81"/>
    <w:rsid w:val="00116CBA"/>
    <w:rsid w:val="00132F11"/>
    <w:rsid w:val="00135F1F"/>
    <w:rsid w:val="00137A5B"/>
    <w:rsid w:val="001538C6"/>
    <w:rsid w:val="00162FD0"/>
    <w:rsid w:val="00193EDC"/>
    <w:rsid w:val="001A668F"/>
    <w:rsid w:val="001B15AD"/>
    <w:rsid w:val="001C1CD6"/>
    <w:rsid w:val="001C5D5E"/>
    <w:rsid w:val="001F0CE6"/>
    <w:rsid w:val="001F2B11"/>
    <w:rsid w:val="001F322D"/>
    <w:rsid w:val="001F6182"/>
    <w:rsid w:val="0021278A"/>
    <w:rsid w:val="00225C34"/>
    <w:rsid w:val="0023341C"/>
    <w:rsid w:val="00240956"/>
    <w:rsid w:val="002502CA"/>
    <w:rsid w:val="0025286F"/>
    <w:rsid w:val="002568E7"/>
    <w:rsid w:val="00261F45"/>
    <w:rsid w:val="00265B73"/>
    <w:rsid w:val="00273F2B"/>
    <w:rsid w:val="002A2E52"/>
    <w:rsid w:val="002A6939"/>
    <w:rsid w:val="002B5705"/>
    <w:rsid w:val="002D20A7"/>
    <w:rsid w:val="002E3BFF"/>
    <w:rsid w:val="002F0159"/>
    <w:rsid w:val="002F437B"/>
    <w:rsid w:val="002F5940"/>
    <w:rsid w:val="00307E66"/>
    <w:rsid w:val="0031213F"/>
    <w:rsid w:val="00313C86"/>
    <w:rsid w:val="00322C57"/>
    <w:rsid w:val="003423F0"/>
    <w:rsid w:val="003502B3"/>
    <w:rsid w:val="00355423"/>
    <w:rsid w:val="00360FB2"/>
    <w:rsid w:val="00361733"/>
    <w:rsid w:val="00362925"/>
    <w:rsid w:val="00367A68"/>
    <w:rsid w:val="00373EF0"/>
    <w:rsid w:val="003926EF"/>
    <w:rsid w:val="003A3354"/>
    <w:rsid w:val="003C5601"/>
    <w:rsid w:val="003F190F"/>
    <w:rsid w:val="00400CFC"/>
    <w:rsid w:val="00412A4C"/>
    <w:rsid w:val="0042146D"/>
    <w:rsid w:val="004217CF"/>
    <w:rsid w:val="00430CAB"/>
    <w:rsid w:val="00430D3A"/>
    <w:rsid w:val="00440B6C"/>
    <w:rsid w:val="00454546"/>
    <w:rsid w:val="0045731E"/>
    <w:rsid w:val="00461F74"/>
    <w:rsid w:val="00465E00"/>
    <w:rsid w:val="00474CA1"/>
    <w:rsid w:val="00476329"/>
    <w:rsid w:val="0048649B"/>
    <w:rsid w:val="00491CC5"/>
    <w:rsid w:val="00493D9D"/>
    <w:rsid w:val="004948EB"/>
    <w:rsid w:val="004A087E"/>
    <w:rsid w:val="004A219B"/>
    <w:rsid w:val="004A54D7"/>
    <w:rsid w:val="004B0A05"/>
    <w:rsid w:val="004B16BD"/>
    <w:rsid w:val="004C159B"/>
    <w:rsid w:val="004C40C5"/>
    <w:rsid w:val="004D0DE6"/>
    <w:rsid w:val="004D56AA"/>
    <w:rsid w:val="004E1983"/>
    <w:rsid w:val="004E2F0E"/>
    <w:rsid w:val="004E75D8"/>
    <w:rsid w:val="004F6A42"/>
    <w:rsid w:val="005022BD"/>
    <w:rsid w:val="00503F04"/>
    <w:rsid w:val="00516698"/>
    <w:rsid w:val="00522D30"/>
    <w:rsid w:val="005301E5"/>
    <w:rsid w:val="005477A2"/>
    <w:rsid w:val="00556E5B"/>
    <w:rsid w:val="00563EE8"/>
    <w:rsid w:val="005641A4"/>
    <w:rsid w:val="00567213"/>
    <w:rsid w:val="00567892"/>
    <w:rsid w:val="00574BE4"/>
    <w:rsid w:val="00575435"/>
    <w:rsid w:val="00576B9B"/>
    <w:rsid w:val="00592094"/>
    <w:rsid w:val="005928FF"/>
    <w:rsid w:val="00594B60"/>
    <w:rsid w:val="005950D5"/>
    <w:rsid w:val="00597B49"/>
    <w:rsid w:val="005A085F"/>
    <w:rsid w:val="005B1714"/>
    <w:rsid w:val="005B1C85"/>
    <w:rsid w:val="005B35ED"/>
    <w:rsid w:val="005D05FE"/>
    <w:rsid w:val="005D6B5C"/>
    <w:rsid w:val="005E2765"/>
    <w:rsid w:val="005E2FCF"/>
    <w:rsid w:val="005F5E85"/>
    <w:rsid w:val="00602371"/>
    <w:rsid w:val="006058C4"/>
    <w:rsid w:val="00606207"/>
    <w:rsid w:val="006120F8"/>
    <w:rsid w:val="00612AE6"/>
    <w:rsid w:val="006243E0"/>
    <w:rsid w:val="00627A0D"/>
    <w:rsid w:val="00630646"/>
    <w:rsid w:val="00637768"/>
    <w:rsid w:val="00652A94"/>
    <w:rsid w:val="006535E6"/>
    <w:rsid w:val="00656EA7"/>
    <w:rsid w:val="0066712E"/>
    <w:rsid w:val="00680B49"/>
    <w:rsid w:val="00683D12"/>
    <w:rsid w:val="00695C62"/>
    <w:rsid w:val="006A4054"/>
    <w:rsid w:val="006B5B06"/>
    <w:rsid w:val="006C204B"/>
    <w:rsid w:val="006D48F5"/>
    <w:rsid w:val="006E5FCC"/>
    <w:rsid w:val="006F5361"/>
    <w:rsid w:val="0070265B"/>
    <w:rsid w:val="0070740F"/>
    <w:rsid w:val="007128CA"/>
    <w:rsid w:val="00712F06"/>
    <w:rsid w:val="00727E5F"/>
    <w:rsid w:val="00735138"/>
    <w:rsid w:val="0074751D"/>
    <w:rsid w:val="00787AF5"/>
    <w:rsid w:val="007968EA"/>
    <w:rsid w:val="007A7232"/>
    <w:rsid w:val="007B2A05"/>
    <w:rsid w:val="007B5B8D"/>
    <w:rsid w:val="007B6053"/>
    <w:rsid w:val="007C4281"/>
    <w:rsid w:val="007D2DEF"/>
    <w:rsid w:val="007D53B8"/>
    <w:rsid w:val="007E0B65"/>
    <w:rsid w:val="007E0F80"/>
    <w:rsid w:val="007E3C79"/>
    <w:rsid w:val="007F54E5"/>
    <w:rsid w:val="00800F28"/>
    <w:rsid w:val="00801C99"/>
    <w:rsid w:val="00805E56"/>
    <w:rsid w:val="00815349"/>
    <w:rsid w:val="00827704"/>
    <w:rsid w:val="0083214E"/>
    <w:rsid w:val="00844E8E"/>
    <w:rsid w:val="00846DE6"/>
    <w:rsid w:val="0086078A"/>
    <w:rsid w:val="008646C3"/>
    <w:rsid w:val="00872B94"/>
    <w:rsid w:val="00873D64"/>
    <w:rsid w:val="00874C5B"/>
    <w:rsid w:val="00884F3E"/>
    <w:rsid w:val="008967CB"/>
    <w:rsid w:val="008B3B5B"/>
    <w:rsid w:val="008B728E"/>
    <w:rsid w:val="008C4464"/>
    <w:rsid w:val="008C5058"/>
    <w:rsid w:val="008D07A0"/>
    <w:rsid w:val="008D62D8"/>
    <w:rsid w:val="0090539A"/>
    <w:rsid w:val="00913410"/>
    <w:rsid w:val="009416E2"/>
    <w:rsid w:val="00944F8A"/>
    <w:rsid w:val="00956456"/>
    <w:rsid w:val="0096312E"/>
    <w:rsid w:val="00976808"/>
    <w:rsid w:val="00977F1D"/>
    <w:rsid w:val="00981AEC"/>
    <w:rsid w:val="00984563"/>
    <w:rsid w:val="00985574"/>
    <w:rsid w:val="009863AF"/>
    <w:rsid w:val="00986A1B"/>
    <w:rsid w:val="00994611"/>
    <w:rsid w:val="00997CD4"/>
    <w:rsid w:val="009B27C0"/>
    <w:rsid w:val="009B2ABF"/>
    <w:rsid w:val="009B4AD7"/>
    <w:rsid w:val="009B6E74"/>
    <w:rsid w:val="009B7B88"/>
    <w:rsid w:val="009C31E3"/>
    <w:rsid w:val="009E0571"/>
    <w:rsid w:val="009E6453"/>
    <w:rsid w:val="009F1928"/>
    <w:rsid w:val="009F22FC"/>
    <w:rsid w:val="009F7B0A"/>
    <w:rsid w:val="00A11981"/>
    <w:rsid w:val="00A15823"/>
    <w:rsid w:val="00A403A3"/>
    <w:rsid w:val="00A42EFF"/>
    <w:rsid w:val="00A436A5"/>
    <w:rsid w:val="00A45D4F"/>
    <w:rsid w:val="00A471DD"/>
    <w:rsid w:val="00A62F36"/>
    <w:rsid w:val="00A66A88"/>
    <w:rsid w:val="00A71149"/>
    <w:rsid w:val="00A726F5"/>
    <w:rsid w:val="00A7406A"/>
    <w:rsid w:val="00A80F8A"/>
    <w:rsid w:val="00A94C0C"/>
    <w:rsid w:val="00A9523E"/>
    <w:rsid w:val="00A95EB8"/>
    <w:rsid w:val="00A97482"/>
    <w:rsid w:val="00AA1E72"/>
    <w:rsid w:val="00AA3CCD"/>
    <w:rsid w:val="00AA7512"/>
    <w:rsid w:val="00AB5BFA"/>
    <w:rsid w:val="00AC2B18"/>
    <w:rsid w:val="00AC3A2C"/>
    <w:rsid w:val="00AC454D"/>
    <w:rsid w:val="00AC4FF7"/>
    <w:rsid w:val="00AE4C85"/>
    <w:rsid w:val="00AE4D82"/>
    <w:rsid w:val="00AE5F2D"/>
    <w:rsid w:val="00B008CB"/>
    <w:rsid w:val="00B0333C"/>
    <w:rsid w:val="00B034F6"/>
    <w:rsid w:val="00B13EA2"/>
    <w:rsid w:val="00B1756D"/>
    <w:rsid w:val="00B2541F"/>
    <w:rsid w:val="00B27049"/>
    <w:rsid w:val="00B37626"/>
    <w:rsid w:val="00B41984"/>
    <w:rsid w:val="00B4600C"/>
    <w:rsid w:val="00B46B37"/>
    <w:rsid w:val="00B54007"/>
    <w:rsid w:val="00B618DD"/>
    <w:rsid w:val="00B70CBF"/>
    <w:rsid w:val="00B75AAE"/>
    <w:rsid w:val="00B82A84"/>
    <w:rsid w:val="00B92F8E"/>
    <w:rsid w:val="00BA47E0"/>
    <w:rsid w:val="00BB28D0"/>
    <w:rsid w:val="00BB2A2A"/>
    <w:rsid w:val="00BB6880"/>
    <w:rsid w:val="00C06773"/>
    <w:rsid w:val="00C07447"/>
    <w:rsid w:val="00C252BE"/>
    <w:rsid w:val="00C3242B"/>
    <w:rsid w:val="00C400DE"/>
    <w:rsid w:val="00C412E9"/>
    <w:rsid w:val="00C50B71"/>
    <w:rsid w:val="00C532A4"/>
    <w:rsid w:val="00C604CF"/>
    <w:rsid w:val="00C60ED2"/>
    <w:rsid w:val="00C81CF0"/>
    <w:rsid w:val="00C917C4"/>
    <w:rsid w:val="00C93F43"/>
    <w:rsid w:val="00CA2A64"/>
    <w:rsid w:val="00CA3828"/>
    <w:rsid w:val="00CC3BBD"/>
    <w:rsid w:val="00CD2350"/>
    <w:rsid w:val="00CF4752"/>
    <w:rsid w:val="00CF5C19"/>
    <w:rsid w:val="00D0185C"/>
    <w:rsid w:val="00D02105"/>
    <w:rsid w:val="00D16C91"/>
    <w:rsid w:val="00D17743"/>
    <w:rsid w:val="00D20CD6"/>
    <w:rsid w:val="00D24C3A"/>
    <w:rsid w:val="00D3588F"/>
    <w:rsid w:val="00D4102D"/>
    <w:rsid w:val="00D42D9A"/>
    <w:rsid w:val="00D606F3"/>
    <w:rsid w:val="00D67FC6"/>
    <w:rsid w:val="00D86B46"/>
    <w:rsid w:val="00D960B8"/>
    <w:rsid w:val="00DA2A6E"/>
    <w:rsid w:val="00DA5CEC"/>
    <w:rsid w:val="00DB6413"/>
    <w:rsid w:val="00DC0603"/>
    <w:rsid w:val="00DC5532"/>
    <w:rsid w:val="00DE390E"/>
    <w:rsid w:val="00E204BC"/>
    <w:rsid w:val="00E20EF5"/>
    <w:rsid w:val="00E234C9"/>
    <w:rsid w:val="00E25FEE"/>
    <w:rsid w:val="00E2758F"/>
    <w:rsid w:val="00E41583"/>
    <w:rsid w:val="00E64E65"/>
    <w:rsid w:val="00E67B2E"/>
    <w:rsid w:val="00E77DB1"/>
    <w:rsid w:val="00E814DD"/>
    <w:rsid w:val="00E83CD8"/>
    <w:rsid w:val="00E841EE"/>
    <w:rsid w:val="00E92844"/>
    <w:rsid w:val="00EA264F"/>
    <w:rsid w:val="00EA7490"/>
    <w:rsid w:val="00EB163A"/>
    <w:rsid w:val="00EC0C99"/>
    <w:rsid w:val="00ED47AF"/>
    <w:rsid w:val="00ED4B01"/>
    <w:rsid w:val="00EE6153"/>
    <w:rsid w:val="00EF0833"/>
    <w:rsid w:val="00EF1085"/>
    <w:rsid w:val="00F06F12"/>
    <w:rsid w:val="00F16209"/>
    <w:rsid w:val="00F17A9F"/>
    <w:rsid w:val="00F45596"/>
    <w:rsid w:val="00F50DD4"/>
    <w:rsid w:val="00F57689"/>
    <w:rsid w:val="00F70B58"/>
    <w:rsid w:val="00F7765F"/>
    <w:rsid w:val="00F808CC"/>
    <w:rsid w:val="00F9041D"/>
    <w:rsid w:val="00F91BED"/>
    <w:rsid w:val="00FA3C3C"/>
    <w:rsid w:val="00FA3C5D"/>
    <w:rsid w:val="00FA5751"/>
    <w:rsid w:val="00FB4938"/>
    <w:rsid w:val="00FB66DE"/>
    <w:rsid w:val="00FF1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yanto914@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reativecommons.org/licenses/by-sa/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hyperlink" Target="mailto:Kikifatmawati86@uinjambi.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https://e-journal.undikma.ac.id/index.php/bioscientist" TargetMode="External"/><Relationship Id="rId2" Type="http://schemas.openxmlformats.org/officeDocument/2006/relationships/hyperlink" Target="https://e-journal.undikma.ac.id/index.php/bioscientis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dc:creator>
  <cp:lastModifiedBy>DELL</cp:lastModifiedBy>
  <cp:revision>8</cp:revision>
  <cp:lastPrinted>2019-06-21T15:21:00Z</cp:lastPrinted>
  <dcterms:created xsi:type="dcterms:W3CDTF">2022-02-25T02:24:00Z</dcterms:created>
  <dcterms:modified xsi:type="dcterms:W3CDTF">2022-02-25T03:11:00Z</dcterms:modified>
</cp:coreProperties>
</file>