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D4" w:rsidRPr="00A33840" w:rsidRDefault="005E623E" w:rsidP="002D6559">
      <w:pPr>
        <w:spacing w:after="0" w:line="240" w:lineRule="auto"/>
        <w:ind w:right="-142"/>
        <w:jc w:val="center"/>
        <w:rPr>
          <w:rFonts w:ascii="Times New Roman" w:hAnsi="Times New Roman" w:cs="Times New Roman"/>
          <w:b/>
          <w:i/>
          <w:sz w:val="24"/>
          <w:szCs w:val="24"/>
          <w:lang w:val="id-ID"/>
        </w:rPr>
      </w:pPr>
      <w:r>
        <w:rPr>
          <w:rFonts w:ascii="Times New Roman" w:hAnsi="Times New Roman" w:cs="Times New Roman"/>
          <w:b/>
          <w:sz w:val="24"/>
          <w:szCs w:val="24"/>
          <w:lang w:val="id-ID"/>
        </w:rPr>
        <w:t xml:space="preserve">PUPUK HAYATI CENDAWAN MIKORIZA ARBUSKULA (CMA) </w:t>
      </w:r>
      <w:r>
        <w:rPr>
          <w:rFonts w:ascii="Times New Roman" w:hAnsi="Times New Roman" w:cs="Times New Roman"/>
          <w:b/>
          <w:i/>
          <w:sz w:val="24"/>
          <w:szCs w:val="24"/>
          <w:lang w:val="id-ID"/>
        </w:rPr>
        <w:t>Gigaspora</w:t>
      </w:r>
      <w:r>
        <w:rPr>
          <w:rFonts w:ascii="Times New Roman" w:hAnsi="Times New Roman" w:cs="Times New Roman"/>
          <w:b/>
          <w:sz w:val="24"/>
          <w:szCs w:val="24"/>
          <w:lang w:val="id-ID"/>
        </w:rPr>
        <w:t xml:space="preserve"> sp. PADA PEMBIBITAN CABAI RAWIT</w:t>
      </w:r>
      <w:r w:rsidR="00A33840">
        <w:rPr>
          <w:rFonts w:ascii="Times New Roman" w:hAnsi="Times New Roman" w:cs="Times New Roman"/>
          <w:b/>
          <w:sz w:val="24"/>
          <w:szCs w:val="24"/>
          <w:lang w:val="id-ID"/>
        </w:rPr>
        <w:t xml:space="preserve"> </w:t>
      </w:r>
      <w:r w:rsidR="00A33840" w:rsidRPr="00A33840">
        <w:rPr>
          <w:rFonts w:ascii="Times New Roman" w:hAnsi="Times New Roman" w:cs="Times New Roman"/>
          <w:b/>
          <w:sz w:val="24"/>
          <w:szCs w:val="24"/>
          <w:lang w:val="id-ID"/>
        </w:rPr>
        <w:t>(</w:t>
      </w:r>
      <w:r w:rsidR="00A33840" w:rsidRPr="00A33840">
        <w:rPr>
          <w:rFonts w:ascii="Times New Roman" w:eastAsia="Times New Roman" w:hAnsi="Times New Roman" w:cs="Times New Roman"/>
          <w:b/>
          <w:i/>
          <w:color w:val="000000"/>
          <w:sz w:val="24"/>
          <w:szCs w:val="24"/>
          <w:lang w:val="id-ID"/>
        </w:rPr>
        <w:t xml:space="preserve">Capsicum frutescens </w:t>
      </w:r>
      <w:r w:rsidR="00A33840" w:rsidRPr="00A33840">
        <w:rPr>
          <w:rFonts w:ascii="Times New Roman" w:eastAsia="Times New Roman" w:hAnsi="Times New Roman" w:cs="Times New Roman"/>
          <w:b/>
          <w:color w:val="000000"/>
          <w:sz w:val="24"/>
          <w:szCs w:val="24"/>
          <w:lang w:val="id-ID"/>
        </w:rPr>
        <w:t>L.)</w:t>
      </w:r>
    </w:p>
    <w:p w:rsidR="005E623E" w:rsidRDefault="005E623E" w:rsidP="00165049">
      <w:pPr>
        <w:spacing w:after="0" w:line="240" w:lineRule="auto"/>
        <w:ind w:left="-284" w:right="-142"/>
        <w:jc w:val="center"/>
        <w:rPr>
          <w:rFonts w:ascii="Times New Roman" w:hAnsi="Times New Roman" w:cs="Times New Roman"/>
          <w:b/>
          <w:i/>
          <w:sz w:val="24"/>
          <w:szCs w:val="24"/>
          <w:lang w:val="id-ID"/>
        </w:rPr>
      </w:pPr>
    </w:p>
    <w:p w:rsidR="00A33840" w:rsidRPr="00A33840" w:rsidRDefault="00A33840" w:rsidP="00A33840">
      <w:pPr>
        <w:spacing w:after="0" w:line="24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BIODIVERSITY FERTILIZER ARBUSCULA MYCORIZA (CMA) Gigaspora sp. ON CASE CHILLI (</w:t>
      </w:r>
      <w:r w:rsidRPr="00A33840">
        <w:rPr>
          <w:rFonts w:ascii="Times New Roman" w:eastAsia="Times New Roman" w:hAnsi="Times New Roman" w:cs="Times New Roman"/>
          <w:b/>
          <w:i/>
          <w:color w:val="000000"/>
          <w:sz w:val="24"/>
          <w:szCs w:val="24"/>
          <w:lang w:val="id-ID"/>
        </w:rPr>
        <w:t xml:space="preserve">Capsicum frutescens </w:t>
      </w:r>
      <w:r w:rsidRPr="00A33840">
        <w:rPr>
          <w:rFonts w:ascii="Times New Roman" w:eastAsia="Times New Roman" w:hAnsi="Times New Roman" w:cs="Times New Roman"/>
          <w:b/>
          <w:color w:val="000000"/>
          <w:sz w:val="24"/>
          <w:szCs w:val="24"/>
          <w:lang w:val="id-ID"/>
        </w:rPr>
        <w:t>L.)</w:t>
      </w:r>
    </w:p>
    <w:p w:rsidR="00A33840" w:rsidRDefault="00A33840" w:rsidP="00295A5D">
      <w:pPr>
        <w:spacing w:after="0" w:line="240" w:lineRule="auto"/>
        <w:jc w:val="center"/>
        <w:rPr>
          <w:rFonts w:ascii="Times New Roman" w:hAnsi="Times New Roman" w:cs="Times New Roman"/>
          <w:b/>
          <w:i/>
          <w:sz w:val="24"/>
          <w:szCs w:val="24"/>
          <w:lang w:val="id-ID"/>
        </w:rPr>
      </w:pPr>
    </w:p>
    <w:p w:rsidR="008B3B5B" w:rsidRPr="005E623E" w:rsidRDefault="005E623E" w:rsidP="00295A5D">
      <w:pPr>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Ngadiani</w:t>
      </w:r>
      <w:r>
        <w:rPr>
          <w:rFonts w:ascii="Times New Roman" w:hAnsi="Times New Roman" w:cs="Times New Roman"/>
          <w:b/>
          <w:sz w:val="24"/>
          <w:szCs w:val="24"/>
          <w:vertAlign w:val="superscript"/>
          <w:lang w:val="id-ID"/>
        </w:rPr>
        <w:t>1</w:t>
      </w:r>
      <w:r>
        <w:rPr>
          <w:rFonts w:ascii="Times New Roman" w:hAnsi="Times New Roman" w:cs="Times New Roman"/>
          <w:b/>
          <w:sz w:val="24"/>
          <w:szCs w:val="24"/>
          <w:lang w:val="id-ID"/>
        </w:rPr>
        <w:t>, Vivin Andriani</w:t>
      </w:r>
      <w:r w:rsidR="00D81B64">
        <w:rPr>
          <w:rFonts w:ascii="Times New Roman" w:hAnsi="Times New Roman" w:cs="Times New Roman"/>
          <w:b/>
          <w:sz w:val="24"/>
          <w:szCs w:val="24"/>
          <w:vertAlign w:val="superscript"/>
          <w:lang w:val="id-ID"/>
        </w:rPr>
        <w:t>1</w:t>
      </w:r>
      <w:r>
        <w:rPr>
          <w:rFonts w:ascii="Times New Roman" w:hAnsi="Times New Roman" w:cs="Times New Roman"/>
          <w:b/>
          <w:sz w:val="24"/>
          <w:szCs w:val="24"/>
          <w:vertAlign w:val="superscript"/>
          <w:lang w:val="id-ID"/>
        </w:rPr>
        <w:t>*</w:t>
      </w:r>
    </w:p>
    <w:p w:rsidR="0074751D" w:rsidRPr="00AE4D82" w:rsidRDefault="00D81B64" w:rsidP="00295A5D">
      <w:pPr>
        <w:spacing w:after="0" w:line="240" w:lineRule="auto"/>
        <w:jc w:val="center"/>
        <w:rPr>
          <w:rFonts w:ascii="Times New Roman" w:hAnsi="Times New Roman" w:cs="Times New Roman"/>
          <w:sz w:val="20"/>
          <w:szCs w:val="20"/>
          <w:lang w:val="id-ID"/>
        </w:rPr>
      </w:pPr>
      <w:r>
        <w:rPr>
          <w:rFonts w:ascii="Times New Roman" w:hAnsi="Times New Roman" w:cs="Times New Roman"/>
          <w:sz w:val="24"/>
          <w:szCs w:val="24"/>
          <w:vertAlign w:val="superscript"/>
          <w:lang w:val="id-ID"/>
        </w:rPr>
        <w:t>1,1*</w:t>
      </w:r>
      <w:r w:rsidR="00E92844" w:rsidRPr="00944F8A">
        <w:rPr>
          <w:rFonts w:ascii="Times New Roman" w:hAnsi="Times New Roman" w:cs="Times New Roman"/>
          <w:sz w:val="24"/>
          <w:szCs w:val="24"/>
        </w:rPr>
        <w:t xml:space="preserve">Program </w:t>
      </w:r>
      <w:proofErr w:type="spellStart"/>
      <w:r w:rsidR="00E92844" w:rsidRPr="00944F8A">
        <w:rPr>
          <w:rFonts w:ascii="Times New Roman" w:hAnsi="Times New Roman" w:cs="Times New Roman"/>
          <w:sz w:val="24"/>
          <w:szCs w:val="24"/>
        </w:rPr>
        <w:t>Studi</w:t>
      </w:r>
      <w:proofErr w:type="spellEnd"/>
      <w:r w:rsidR="00E92844" w:rsidRPr="00944F8A">
        <w:rPr>
          <w:rFonts w:ascii="Times New Roman" w:hAnsi="Times New Roman" w:cs="Times New Roman"/>
          <w:sz w:val="24"/>
          <w:szCs w:val="24"/>
        </w:rPr>
        <w:t xml:space="preserve"> </w:t>
      </w:r>
      <w:r w:rsidR="00AE4D82">
        <w:rPr>
          <w:rFonts w:ascii="Times New Roman" w:hAnsi="Times New Roman" w:cs="Times New Roman"/>
          <w:sz w:val="24"/>
          <w:szCs w:val="24"/>
          <w:lang w:val="id-ID"/>
        </w:rPr>
        <w:t>Biologi</w:t>
      </w:r>
      <w:r w:rsidR="00E92844" w:rsidRPr="00944F8A">
        <w:rPr>
          <w:rFonts w:ascii="Times New Roman" w:hAnsi="Times New Roman" w:cs="Times New Roman"/>
          <w:sz w:val="24"/>
          <w:szCs w:val="24"/>
        </w:rPr>
        <w:t xml:space="preserve">, </w:t>
      </w:r>
      <w:r w:rsidR="00AE4D82">
        <w:rPr>
          <w:rFonts w:ascii="Times New Roman" w:hAnsi="Times New Roman" w:cs="Times New Roman"/>
          <w:sz w:val="24"/>
          <w:szCs w:val="24"/>
          <w:lang w:val="id-ID"/>
        </w:rPr>
        <w:t>F</w:t>
      </w:r>
      <w:r w:rsidR="002502CA">
        <w:rPr>
          <w:rFonts w:ascii="Times New Roman" w:hAnsi="Times New Roman" w:cs="Times New Roman"/>
          <w:sz w:val="24"/>
          <w:szCs w:val="24"/>
        </w:rPr>
        <w:t>ST</w:t>
      </w:r>
      <w:r w:rsidR="00E92844" w:rsidRPr="00944F8A">
        <w:rPr>
          <w:rFonts w:ascii="Times New Roman" w:hAnsi="Times New Roman" w:cs="Times New Roman"/>
          <w:sz w:val="24"/>
          <w:szCs w:val="24"/>
        </w:rPr>
        <w:t xml:space="preserve">, </w:t>
      </w:r>
      <w:proofErr w:type="spellStart"/>
      <w:r w:rsidR="002502CA">
        <w:rPr>
          <w:rFonts w:ascii="Times New Roman" w:hAnsi="Times New Roman" w:cs="Times New Roman"/>
          <w:sz w:val="24"/>
          <w:szCs w:val="24"/>
        </w:rPr>
        <w:t>Universitas</w:t>
      </w:r>
      <w:proofErr w:type="spellEnd"/>
      <w:r w:rsidR="002502CA">
        <w:rPr>
          <w:rFonts w:ascii="Times New Roman" w:hAnsi="Times New Roman" w:cs="Times New Roman"/>
          <w:sz w:val="24"/>
          <w:szCs w:val="24"/>
        </w:rPr>
        <w:t xml:space="preserve"> </w:t>
      </w:r>
      <w:r w:rsidR="005E623E">
        <w:rPr>
          <w:rFonts w:ascii="Times New Roman" w:hAnsi="Times New Roman" w:cs="Times New Roman"/>
          <w:sz w:val="24"/>
          <w:szCs w:val="24"/>
          <w:lang w:val="id-ID"/>
        </w:rPr>
        <w:t>PGRI Adi Buana Surabaya</w:t>
      </w:r>
      <w:r w:rsidR="000B3230" w:rsidRPr="00944F8A">
        <w:rPr>
          <w:rFonts w:ascii="Times New Roman" w:hAnsi="Times New Roman" w:cs="Times New Roman"/>
          <w:sz w:val="24"/>
          <w:szCs w:val="24"/>
        </w:rPr>
        <w:t>, Indonesia</w:t>
      </w:r>
      <w:r w:rsidR="005E623E">
        <w:rPr>
          <w:rFonts w:ascii="Times New Roman" w:hAnsi="Times New Roman" w:cs="Times New Roman"/>
          <w:sz w:val="24"/>
          <w:szCs w:val="24"/>
          <w:lang w:val="id-ID"/>
        </w:rPr>
        <w:t xml:space="preserve"> </w:t>
      </w:r>
    </w:p>
    <w:p w:rsidR="00944F8A" w:rsidRPr="00B618DD" w:rsidRDefault="0074751D" w:rsidP="00295A5D">
      <w:pPr>
        <w:spacing w:after="0" w:line="240" w:lineRule="auto"/>
        <w:jc w:val="center"/>
        <w:rPr>
          <w:rFonts w:ascii="Times New Roman" w:hAnsi="Times New Roman" w:cs="Times New Roman"/>
          <w:i/>
          <w:sz w:val="20"/>
          <w:szCs w:val="20"/>
        </w:rPr>
      </w:pPr>
      <w:r w:rsidRPr="00B618DD">
        <w:rPr>
          <w:rFonts w:ascii="Times New Roman" w:hAnsi="Times New Roman" w:cs="Times New Roman"/>
          <w:i/>
          <w:sz w:val="20"/>
          <w:szCs w:val="20"/>
          <w:lang w:val="id-ID"/>
        </w:rPr>
        <w:t>E</w:t>
      </w:r>
      <w:r w:rsidR="009416E2" w:rsidRPr="00B618DD">
        <w:rPr>
          <w:rFonts w:ascii="Times New Roman" w:hAnsi="Times New Roman" w:cs="Times New Roman"/>
          <w:i/>
          <w:sz w:val="20"/>
          <w:szCs w:val="20"/>
        </w:rPr>
        <w:t>-</w:t>
      </w:r>
      <w:r w:rsidR="00114D81" w:rsidRPr="00B618DD">
        <w:rPr>
          <w:rFonts w:ascii="Times New Roman" w:hAnsi="Times New Roman" w:cs="Times New Roman"/>
          <w:i/>
          <w:sz w:val="20"/>
          <w:szCs w:val="20"/>
        </w:rPr>
        <w:t>M</w:t>
      </w:r>
      <w:r w:rsidRPr="00B618DD">
        <w:rPr>
          <w:rFonts w:ascii="Times New Roman" w:hAnsi="Times New Roman" w:cs="Times New Roman"/>
          <w:i/>
          <w:sz w:val="20"/>
          <w:szCs w:val="20"/>
          <w:lang w:val="id-ID"/>
        </w:rPr>
        <w:t xml:space="preserve">ail : </w:t>
      </w:r>
      <w:r w:rsidR="005E623E">
        <w:rPr>
          <w:rStyle w:val="Hyperlink"/>
          <w:rFonts w:ascii="Times New Roman" w:hAnsi="Times New Roman" w:cs="Times New Roman"/>
          <w:i/>
          <w:sz w:val="20"/>
          <w:szCs w:val="20"/>
        </w:rPr>
        <w:t>v.andriani@uinipasby.ac.id</w:t>
      </w:r>
    </w:p>
    <w:p w:rsidR="000768BF" w:rsidRPr="000768BF" w:rsidRDefault="000768BF" w:rsidP="00295A5D">
      <w:pPr>
        <w:spacing w:after="0" w:line="240" w:lineRule="auto"/>
        <w:jc w:val="center"/>
        <w:rPr>
          <w:rFonts w:ascii="Times New Roman" w:hAnsi="Times New Roman" w:cs="Times New Roman"/>
          <w:i/>
          <w:sz w:val="20"/>
          <w:szCs w:val="20"/>
        </w:rPr>
      </w:pPr>
      <w:proofErr w:type="gramStart"/>
      <w:r w:rsidRPr="00637768">
        <w:rPr>
          <w:rFonts w:ascii="Times New Roman" w:hAnsi="Times New Roman" w:cs="Times New Roman"/>
          <w:i/>
          <w:sz w:val="20"/>
          <w:szCs w:val="20"/>
        </w:rPr>
        <w:t>DOI :</w:t>
      </w:r>
      <w:proofErr w:type="gramEnd"/>
      <w:r w:rsidRPr="00637768">
        <w:rPr>
          <w:rFonts w:ascii="Times New Roman" w:hAnsi="Times New Roman" w:cs="Times New Roman"/>
          <w:i/>
          <w:sz w:val="20"/>
          <w:szCs w:val="20"/>
        </w:rPr>
        <w:t xml:space="preserve"> </w:t>
      </w:r>
      <w:r w:rsidRPr="00637768">
        <w:rPr>
          <w:rFonts w:ascii="Times New Roman" w:hAnsi="Times New Roman" w:cs="Times New Roman"/>
          <w:i/>
          <w:color w:val="0462C1"/>
          <w:sz w:val="20"/>
          <w:szCs w:val="20"/>
          <w:u w:val="single"/>
        </w:rPr>
        <w:t>h</w:t>
      </w:r>
      <w:r w:rsidRPr="00637768">
        <w:rPr>
          <w:rFonts w:ascii="Times New Roman" w:hAnsi="Times New Roman" w:cs="Times New Roman"/>
          <w:i/>
          <w:color w:val="0462C1"/>
          <w:spacing w:val="1"/>
          <w:sz w:val="20"/>
          <w:szCs w:val="20"/>
          <w:u w:val="single"/>
        </w:rPr>
        <w:t>t</w:t>
      </w:r>
      <w:r w:rsidRPr="00637768">
        <w:rPr>
          <w:rFonts w:ascii="Times New Roman" w:hAnsi="Times New Roman" w:cs="Times New Roman"/>
          <w:i/>
          <w:color w:val="0462C1"/>
          <w:spacing w:val="1"/>
          <w:w w:val="101"/>
          <w:sz w:val="20"/>
          <w:szCs w:val="20"/>
          <w:u w:val="single"/>
        </w:rPr>
        <w:t>t</w:t>
      </w:r>
      <w:r w:rsidRPr="00637768">
        <w:rPr>
          <w:rFonts w:ascii="Times New Roman" w:hAnsi="Times New Roman" w:cs="Times New Roman"/>
          <w:i/>
          <w:color w:val="0462C1"/>
          <w:sz w:val="20"/>
          <w:szCs w:val="20"/>
          <w:u w:val="single"/>
        </w:rPr>
        <w:t>p</w:t>
      </w:r>
      <w:r w:rsidRPr="00637768">
        <w:rPr>
          <w:rFonts w:ascii="Times New Roman" w:hAnsi="Times New Roman" w:cs="Times New Roman"/>
          <w:i/>
          <w:color w:val="0462C1"/>
          <w:spacing w:val="-6"/>
          <w:sz w:val="20"/>
          <w:szCs w:val="20"/>
          <w:u w:val="single"/>
        </w:rPr>
        <w:t>s</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pacing w:val="-3"/>
          <w:w w:val="101"/>
          <w:sz w:val="20"/>
          <w:szCs w:val="20"/>
          <w:u w:val="single"/>
        </w:rPr>
        <w:t>/</w:t>
      </w:r>
      <w:r w:rsidRPr="00637768">
        <w:rPr>
          <w:rFonts w:ascii="Times New Roman" w:hAnsi="Times New Roman" w:cs="Times New Roman"/>
          <w:i/>
          <w:color w:val="0462C1"/>
          <w:sz w:val="20"/>
          <w:szCs w:val="20"/>
          <w:u w:val="single"/>
        </w:rPr>
        <w:t>d</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1"/>
          <w:w w:val="101"/>
          <w:sz w:val="20"/>
          <w:szCs w:val="20"/>
          <w:u w:val="single"/>
        </w:rPr>
        <w:t>i</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5"/>
          <w:sz w:val="20"/>
          <w:szCs w:val="20"/>
          <w:u w:val="single"/>
        </w:rPr>
        <w:t>r</w:t>
      </w:r>
      <w:r w:rsidRPr="00637768">
        <w:rPr>
          <w:rFonts w:ascii="Times New Roman" w:hAnsi="Times New Roman" w:cs="Times New Roman"/>
          <w:i/>
          <w:color w:val="0462C1"/>
          <w:spacing w:val="-5"/>
          <w:sz w:val="20"/>
          <w:szCs w:val="20"/>
          <w:u w:val="single"/>
        </w:rPr>
        <w:t>g</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z w:val="20"/>
          <w:szCs w:val="20"/>
          <w:u w:val="single"/>
        </w:rPr>
        <w:t>1</w:t>
      </w:r>
      <w:r w:rsidRPr="00637768">
        <w:rPr>
          <w:rFonts w:ascii="Times New Roman" w:hAnsi="Times New Roman" w:cs="Times New Roman"/>
          <w:i/>
          <w:color w:val="0462C1"/>
          <w:spacing w:val="-5"/>
          <w:sz w:val="20"/>
          <w:szCs w:val="20"/>
          <w:u w:val="single"/>
        </w:rPr>
        <w:t>0</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3339</w:t>
      </w:r>
      <w:r w:rsidRPr="00637768">
        <w:rPr>
          <w:rFonts w:ascii="Times New Roman" w:hAnsi="Times New Roman" w:cs="Times New Roman"/>
          <w:i/>
          <w:color w:val="0462C1"/>
          <w:spacing w:val="-5"/>
          <w:sz w:val="20"/>
          <w:szCs w:val="20"/>
          <w:u w:val="single"/>
        </w:rPr>
        <w:t>4</w:t>
      </w:r>
      <w:r w:rsidRPr="00637768">
        <w:rPr>
          <w:rFonts w:ascii="Times New Roman" w:hAnsi="Times New Roman" w:cs="Times New Roman"/>
          <w:i/>
          <w:color w:val="0462C1"/>
          <w:spacing w:val="1"/>
          <w:w w:val="101"/>
          <w:sz w:val="20"/>
          <w:szCs w:val="20"/>
          <w:u w:val="single"/>
        </w:rPr>
        <w:t>/bioscientist</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v</w:t>
      </w:r>
      <w:r w:rsidRPr="00637768">
        <w:rPr>
          <w:rFonts w:ascii="Times New Roman" w:hAnsi="Times New Roman" w:cs="Times New Roman"/>
          <w:i/>
          <w:color w:val="0462C1"/>
          <w:sz w:val="20"/>
          <w:szCs w:val="20"/>
          <w:u w:val="single"/>
        </w:rPr>
        <w:t>x</w:t>
      </w:r>
      <w:r w:rsidRPr="00637768">
        <w:rPr>
          <w:rFonts w:ascii="Times New Roman" w:hAnsi="Times New Roman" w:cs="Times New Roman"/>
          <w:i/>
          <w:color w:val="0462C1"/>
          <w:spacing w:val="1"/>
          <w:sz w:val="20"/>
          <w:szCs w:val="20"/>
          <w:u w:val="single"/>
        </w:rPr>
        <w:t>iy</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xxxx</w:t>
      </w:r>
    </w:p>
    <w:p w:rsidR="005E2FCF" w:rsidRDefault="005E2FCF" w:rsidP="00295A5D">
      <w:pPr>
        <w:spacing w:after="0" w:line="240" w:lineRule="auto"/>
        <w:jc w:val="center"/>
        <w:rPr>
          <w:rFonts w:ascii="Times New Roman" w:hAnsi="Times New Roman" w:cs="Times New Roman"/>
          <w:i/>
          <w:sz w:val="20"/>
          <w:szCs w:val="20"/>
        </w:rPr>
      </w:pPr>
      <w:r w:rsidRPr="005022BD">
        <w:rPr>
          <w:rFonts w:ascii="Times New Roman" w:hAnsi="Times New Roman" w:cs="Times New Roman"/>
          <w:i/>
          <w:sz w:val="20"/>
          <w:szCs w:val="20"/>
        </w:rPr>
        <w:t xml:space="preserve">Submit: </w:t>
      </w:r>
      <w:proofErr w:type="spellStart"/>
      <w:r w:rsidR="002D20A7">
        <w:rPr>
          <w:rFonts w:ascii="Times New Roman" w:hAnsi="Times New Roman" w:cs="Times New Roman"/>
          <w:i/>
          <w:sz w:val="20"/>
          <w:szCs w:val="20"/>
        </w:rPr>
        <w:t>dd</w:t>
      </w:r>
      <w:proofErr w:type="spellEnd"/>
      <w:r w:rsidRPr="005022BD">
        <w:rPr>
          <w:rFonts w:ascii="Times New Roman" w:hAnsi="Times New Roman" w:cs="Times New Roman"/>
          <w:i/>
          <w:sz w:val="20"/>
          <w:szCs w:val="20"/>
        </w:rPr>
        <w:t>-</w:t>
      </w:r>
      <w:r w:rsidR="002D20A7">
        <w:rPr>
          <w:rFonts w:ascii="Times New Roman" w:hAnsi="Times New Roman" w:cs="Times New Roman"/>
          <w:i/>
          <w:sz w:val="20"/>
          <w:szCs w:val="20"/>
        </w:rPr>
        <w:t>mm</w:t>
      </w:r>
      <w:r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r>
        <w:rPr>
          <w:rFonts w:ascii="Times New Roman" w:hAnsi="Times New Roman" w:cs="Times New Roman"/>
          <w:i/>
          <w:sz w:val="20"/>
          <w:szCs w:val="20"/>
        </w:rPr>
        <w:t>;</w:t>
      </w:r>
      <w:r w:rsidRPr="005022BD">
        <w:rPr>
          <w:rFonts w:ascii="Times New Roman" w:hAnsi="Times New Roman" w:cs="Times New Roman"/>
          <w:i/>
          <w:sz w:val="20"/>
          <w:szCs w:val="20"/>
        </w:rPr>
        <w:t xml:space="preserve"> </w:t>
      </w:r>
      <w:r w:rsidR="0021278A">
        <w:rPr>
          <w:rFonts w:ascii="Times New Roman" w:hAnsi="Times New Roman" w:cs="Times New Roman"/>
          <w:i/>
          <w:sz w:val="20"/>
          <w:szCs w:val="20"/>
        </w:rPr>
        <w:t>Revised:</w:t>
      </w:r>
      <w:r w:rsidR="0021278A" w:rsidRPr="0021278A">
        <w:rPr>
          <w:rFonts w:ascii="Times New Roman" w:hAnsi="Times New Roman" w:cs="Times New Roman"/>
          <w:i/>
          <w:sz w:val="20"/>
          <w:szCs w:val="20"/>
        </w:rPr>
        <w:t xml:space="preserve"> </w:t>
      </w:r>
      <w:proofErr w:type="spellStart"/>
      <w:r w:rsidR="002D20A7">
        <w:rPr>
          <w:rFonts w:ascii="Times New Roman" w:hAnsi="Times New Roman" w:cs="Times New Roman"/>
          <w:i/>
          <w:sz w:val="20"/>
          <w:szCs w:val="20"/>
        </w:rPr>
        <w:t>dd</w:t>
      </w:r>
      <w:proofErr w:type="spellEnd"/>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r w:rsidR="0021278A">
        <w:rPr>
          <w:rFonts w:ascii="Times New Roman" w:hAnsi="Times New Roman" w:cs="Times New Roman"/>
          <w:i/>
          <w:sz w:val="20"/>
          <w:szCs w:val="20"/>
        </w:rPr>
        <w:t xml:space="preserve">; </w:t>
      </w:r>
      <w:r w:rsidRPr="005022BD">
        <w:rPr>
          <w:rFonts w:ascii="Times New Roman" w:hAnsi="Times New Roman" w:cs="Times New Roman"/>
          <w:i/>
          <w:sz w:val="20"/>
          <w:szCs w:val="20"/>
        </w:rPr>
        <w:t xml:space="preserve">Accepted: </w:t>
      </w:r>
      <w:proofErr w:type="spellStart"/>
      <w:r w:rsidR="002D20A7">
        <w:rPr>
          <w:rFonts w:ascii="Times New Roman" w:hAnsi="Times New Roman" w:cs="Times New Roman"/>
          <w:i/>
          <w:sz w:val="20"/>
          <w:szCs w:val="20"/>
        </w:rPr>
        <w:t>dd</w:t>
      </w:r>
      <w:proofErr w:type="spellEnd"/>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r>
        <w:rPr>
          <w:rFonts w:ascii="Times New Roman" w:hAnsi="Times New Roman" w:cs="Times New Roman"/>
          <w:i/>
          <w:sz w:val="20"/>
          <w:szCs w:val="20"/>
        </w:rPr>
        <w:t>;</w:t>
      </w:r>
      <w:r w:rsidRPr="005022BD">
        <w:rPr>
          <w:rFonts w:ascii="Times New Roman" w:hAnsi="Times New Roman" w:cs="Times New Roman"/>
          <w:i/>
          <w:sz w:val="20"/>
          <w:szCs w:val="20"/>
        </w:rPr>
        <w:t xml:space="preserve"> Publish</w:t>
      </w:r>
      <w:r w:rsidR="00362925">
        <w:rPr>
          <w:rFonts w:ascii="Times New Roman" w:hAnsi="Times New Roman" w:cs="Times New Roman"/>
          <w:i/>
          <w:sz w:val="20"/>
          <w:szCs w:val="20"/>
        </w:rPr>
        <w:t>ed</w:t>
      </w:r>
      <w:r w:rsidRPr="005022BD">
        <w:rPr>
          <w:rFonts w:ascii="Times New Roman" w:hAnsi="Times New Roman" w:cs="Times New Roman"/>
          <w:i/>
          <w:sz w:val="20"/>
          <w:szCs w:val="20"/>
        </w:rPr>
        <w:t xml:space="preserve">: </w:t>
      </w:r>
      <w:proofErr w:type="spellStart"/>
      <w:r w:rsidR="002D20A7">
        <w:rPr>
          <w:rFonts w:ascii="Times New Roman" w:hAnsi="Times New Roman" w:cs="Times New Roman"/>
          <w:i/>
          <w:sz w:val="20"/>
          <w:szCs w:val="20"/>
        </w:rPr>
        <w:t>dd</w:t>
      </w:r>
      <w:proofErr w:type="spellEnd"/>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p>
    <w:p w:rsidR="00E92844" w:rsidRPr="00503F04" w:rsidRDefault="00E92844" w:rsidP="00D81B64">
      <w:pPr>
        <w:spacing w:after="0" w:line="240" w:lineRule="auto"/>
        <w:rPr>
          <w:rFonts w:ascii="Times New Roman" w:hAnsi="Times New Roman" w:cs="Times New Roman"/>
          <w:b/>
          <w:i/>
          <w:sz w:val="20"/>
          <w:szCs w:val="20"/>
        </w:rPr>
      </w:pPr>
    </w:p>
    <w:p w:rsidR="004D4EFE" w:rsidRPr="00165049" w:rsidRDefault="009416E2" w:rsidP="004D4EFE">
      <w:pPr>
        <w:spacing w:after="0" w:line="240" w:lineRule="auto"/>
        <w:jc w:val="both"/>
        <w:rPr>
          <w:rFonts w:ascii="Times New Roman" w:eastAsia="Times New Roman" w:hAnsi="Times New Roman" w:cs="Times New Roman"/>
          <w:color w:val="000000"/>
          <w:sz w:val="20"/>
          <w:szCs w:val="20"/>
          <w:lang w:val="id-ID"/>
        </w:rPr>
      </w:pPr>
      <w:r w:rsidRPr="000B3230">
        <w:rPr>
          <w:rFonts w:ascii="Times New Roman" w:hAnsi="Times New Roman" w:cs="Times New Roman"/>
          <w:b/>
          <w:sz w:val="20"/>
          <w:szCs w:val="20"/>
        </w:rPr>
        <w:t>ABSTRAK:</w:t>
      </w:r>
      <w:r w:rsidRPr="009416E2">
        <w:rPr>
          <w:rFonts w:ascii="Times New Roman" w:hAnsi="Times New Roman" w:cs="Times New Roman"/>
          <w:sz w:val="20"/>
          <w:szCs w:val="20"/>
        </w:rPr>
        <w:t xml:space="preserve"> </w:t>
      </w:r>
      <w:r w:rsidR="00696930" w:rsidRPr="00165049">
        <w:rPr>
          <w:rFonts w:ascii="Times New Roman" w:eastAsia="Times New Roman" w:hAnsi="Times New Roman" w:cs="Times New Roman"/>
          <w:color w:val="000000"/>
          <w:sz w:val="20"/>
          <w:szCs w:val="20"/>
          <w:lang w:val="id-ID"/>
        </w:rPr>
        <w:t>Cabai rawit (</w:t>
      </w:r>
      <w:r w:rsidR="00696930" w:rsidRPr="00165049">
        <w:rPr>
          <w:rFonts w:ascii="Times New Roman" w:eastAsia="Times New Roman" w:hAnsi="Times New Roman" w:cs="Times New Roman"/>
          <w:i/>
          <w:color w:val="000000"/>
          <w:sz w:val="20"/>
          <w:szCs w:val="20"/>
          <w:lang w:val="id-ID"/>
        </w:rPr>
        <w:t>Capsicum frutescens</w:t>
      </w:r>
      <w:r w:rsidR="00696930" w:rsidRPr="00165049">
        <w:rPr>
          <w:rFonts w:ascii="Times New Roman" w:eastAsia="Times New Roman" w:hAnsi="Times New Roman" w:cs="Times New Roman"/>
          <w:color w:val="000000"/>
          <w:sz w:val="20"/>
          <w:szCs w:val="20"/>
          <w:lang w:val="id-ID"/>
        </w:rPr>
        <w:t xml:space="preserve"> L</w:t>
      </w:r>
      <w:r w:rsidR="00985574" w:rsidRPr="00165049">
        <w:rPr>
          <w:rFonts w:ascii="Times New Roman" w:eastAsia="Times New Roman" w:hAnsi="Times New Roman" w:cs="Times New Roman"/>
          <w:color w:val="000000"/>
          <w:sz w:val="20"/>
          <w:szCs w:val="20"/>
        </w:rPr>
        <w:t>.</w:t>
      </w:r>
      <w:r w:rsidR="00696930" w:rsidRPr="00165049">
        <w:rPr>
          <w:rFonts w:ascii="Times New Roman" w:eastAsia="Times New Roman" w:hAnsi="Times New Roman" w:cs="Times New Roman"/>
          <w:color w:val="000000"/>
          <w:sz w:val="20"/>
          <w:szCs w:val="20"/>
          <w:lang w:val="id-ID"/>
        </w:rPr>
        <w:t xml:space="preserve">) merupakan salah satu tanaman holtikultura yang berpotensi untuk dikembangkan karena cukup tinggi permintaan dan perananya untuk dikonsusi sekala nasional maupun dieskpor. Peningkatan </w:t>
      </w:r>
      <w:r w:rsidR="004D4EFE" w:rsidRPr="00165049">
        <w:rPr>
          <w:rFonts w:ascii="Times New Roman" w:eastAsia="Times New Roman" w:hAnsi="Times New Roman" w:cs="Times New Roman"/>
          <w:color w:val="000000"/>
          <w:sz w:val="20"/>
          <w:szCs w:val="20"/>
          <w:lang w:val="id-ID"/>
        </w:rPr>
        <w:t xml:space="preserve">keberhasilan budidaya dapat dilakukan dengan penambahan cendawan mikoriza arbuskula (CMA). Salah satu CMA adalah </w:t>
      </w:r>
      <w:r w:rsidR="004D4EFE" w:rsidRPr="00165049">
        <w:rPr>
          <w:rFonts w:ascii="Times New Roman" w:eastAsia="Times New Roman" w:hAnsi="Times New Roman" w:cs="Times New Roman"/>
          <w:i/>
          <w:color w:val="000000"/>
          <w:sz w:val="20"/>
          <w:szCs w:val="20"/>
          <w:lang w:val="id-ID"/>
        </w:rPr>
        <w:t xml:space="preserve">Gigaspora </w:t>
      </w:r>
      <w:r w:rsidR="004D4EFE" w:rsidRPr="00165049">
        <w:rPr>
          <w:rFonts w:ascii="Times New Roman" w:eastAsia="Times New Roman" w:hAnsi="Times New Roman" w:cs="Times New Roman"/>
          <w:color w:val="000000"/>
          <w:sz w:val="20"/>
          <w:szCs w:val="20"/>
          <w:lang w:val="id-ID"/>
        </w:rPr>
        <w:t xml:space="preserve">sp. dapat dikembangkan sebagai agen pupuk hayati karena cendawan ini bersifat simbiosis mutualisme. Penelitian ini bertujuan untuk mengetahui pengaruh dosis pemberian CMA </w:t>
      </w:r>
      <w:r w:rsidR="004D4EFE" w:rsidRPr="00165049">
        <w:rPr>
          <w:rFonts w:ascii="Times New Roman" w:eastAsia="Times New Roman" w:hAnsi="Times New Roman" w:cs="Times New Roman"/>
          <w:i/>
          <w:color w:val="000000"/>
          <w:sz w:val="20"/>
          <w:szCs w:val="20"/>
          <w:lang w:val="id-ID"/>
        </w:rPr>
        <w:t>Gigaspora</w:t>
      </w:r>
      <w:r w:rsidR="004D4EFE" w:rsidRPr="00165049">
        <w:rPr>
          <w:rFonts w:ascii="Times New Roman" w:eastAsia="Times New Roman" w:hAnsi="Times New Roman" w:cs="Times New Roman"/>
          <w:color w:val="000000"/>
          <w:sz w:val="20"/>
          <w:szCs w:val="20"/>
          <w:lang w:val="id-ID"/>
        </w:rPr>
        <w:t xml:space="preserve"> sp. terhaadap pembibitan tanaman cabai rawit. Penelitian ini menggunakan Rancangan Acak Lengkap (RAL) dengan 4 perlakuan dan 5 ulangan. Perlakuan meliputi G0 (spora </w:t>
      </w:r>
      <w:r w:rsidR="004D4EFE" w:rsidRPr="00165049">
        <w:rPr>
          <w:rFonts w:ascii="Times New Roman" w:eastAsia="Times New Roman" w:hAnsi="Times New Roman" w:cs="Times New Roman"/>
          <w:i/>
          <w:color w:val="000000"/>
          <w:sz w:val="20"/>
          <w:szCs w:val="20"/>
          <w:lang w:val="id-ID"/>
        </w:rPr>
        <w:t xml:space="preserve">Gigaspora </w:t>
      </w:r>
      <w:r w:rsidR="004D4EFE" w:rsidRPr="00165049">
        <w:rPr>
          <w:rFonts w:ascii="Times New Roman" w:eastAsia="Times New Roman" w:hAnsi="Times New Roman" w:cs="Times New Roman"/>
          <w:color w:val="000000"/>
          <w:sz w:val="20"/>
          <w:szCs w:val="20"/>
          <w:lang w:val="id-ID"/>
        </w:rPr>
        <w:t xml:space="preserve">saja), G1 (spora </w:t>
      </w:r>
      <w:r w:rsidR="004D4EFE" w:rsidRPr="00165049">
        <w:rPr>
          <w:rFonts w:ascii="Times New Roman" w:eastAsia="Times New Roman" w:hAnsi="Times New Roman" w:cs="Times New Roman"/>
          <w:i/>
          <w:color w:val="000000"/>
          <w:sz w:val="20"/>
          <w:szCs w:val="20"/>
          <w:lang w:val="id-ID"/>
        </w:rPr>
        <w:t xml:space="preserve">Gigaspora </w:t>
      </w:r>
      <w:r w:rsidR="004D4EFE" w:rsidRPr="00165049">
        <w:rPr>
          <w:rFonts w:ascii="Times New Roman" w:eastAsia="Times New Roman" w:hAnsi="Times New Roman" w:cs="Times New Roman"/>
          <w:color w:val="000000"/>
          <w:sz w:val="20"/>
          <w:szCs w:val="20"/>
          <w:lang w:val="id-ID"/>
        </w:rPr>
        <w:t xml:space="preserve">+ 15 gram propagul), G2 (spora </w:t>
      </w:r>
      <w:r w:rsidR="004D4EFE" w:rsidRPr="00165049">
        <w:rPr>
          <w:rFonts w:ascii="Times New Roman" w:eastAsia="Times New Roman" w:hAnsi="Times New Roman" w:cs="Times New Roman"/>
          <w:i/>
          <w:color w:val="000000"/>
          <w:sz w:val="20"/>
          <w:szCs w:val="20"/>
          <w:lang w:val="id-ID"/>
        </w:rPr>
        <w:t>Gigaspora</w:t>
      </w:r>
      <w:r w:rsidR="004D4EFE" w:rsidRPr="00165049">
        <w:rPr>
          <w:rFonts w:ascii="Times New Roman" w:eastAsia="Times New Roman" w:hAnsi="Times New Roman" w:cs="Times New Roman"/>
          <w:color w:val="000000"/>
          <w:sz w:val="20"/>
          <w:szCs w:val="20"/>
          <w:lang w:val="id-ID"/>
        </w:rPr>
        <w:t xml:space="preserve"> + 30 gram propagul), G3 (spora </w:t>
      </w:r>
      <w:r w:rsidR="004D4EFE" w:rsidRPr="00165049">
        <w:rPr>
          <w:rFonts w:ascii="Times New Roman" w:eastAsia="Times New Roman" w:hAnsi="Times New Roman" w:cs="Times New Roman"/>
          <w:i/>
          <w:color w:val="000000"/>
          <w:sz w:val="20"/>
          <w:szCs w:val="20"/>
          <w:lang w:val="id-ID"/>
        </w:rPr>
        <w:t>Gigaspora</w:t>
      </w:r>
      <w:r w:rsidR="004D4EFE" w:rsidRPr="00165049">
        <w:rPr>
          <w:rFonts w:ascii="Times New Roman" w:eastAsia="Times New Roman" w:hAnsi="Times New Roman" w:cs="Times New Roman"/>
          <w:color w:val="000000"/>
          <w:sz w:val="20"/>
          <w:szCs w:val="20"/>
          <w:lang w:val="id-ID"/>
        </w:rPr>
        <w:t xml:space="preserve"> + 45 gram propagul) dan kontrol (K).</w:t>
      </w:r>
      <w:r w:rsidR="00165049">
        <w:rPr>
          <w:rFonts w:ascii="Times New Roman" w:eastAsia="Times New Roman" w:hAnsi="Times New Roman" w:cs="Times New Roman"/>
          <w:color w:val="000000"/>
          <w:sz w:val="20"/>
          <w:szCs w:val="20"/>
          <w:lang w:val="id-ID"/>
        </w:rPr>
        <w:t xml:space="preserve"> Variabel pengamatan adalah pertumbuhan meliputi</w:t>
      </w:r>
      <w:r w:rsidR="004D4EFE" w:rsidRPr="00165049">
        <w:rPr>
          <w:rFonts w:ascii="Times New Roman" w:eastAsia="Times New Roman" w:hAnsi="Times New Roman" w:cs="Times New Roman"/>
          <w:color w:val="000000"/>
          <w:sz w:val="20"/>
          <w:szCs w:val="20"/>
          <w:lang w:val="id-ID"/>
        </w:rPr>
        <w:t xml:space="preserve"> tinggi tanaman, jumlah daun, berat kering total, dan presentase kolonisasi </w:t>
      </w:r>
      <w:r w:rsidR="004D4EFE" w:rsidRPr="00165049">
        <w:rPr>
          <w:rFonts w:ascii="Times New Roman" w:eastAsia="Times New Roman" w:hAnsi="Times New Roman" w:cs="Times New Roman"/>
          <w:i/>
          <w:color w:val="000000"/>
          <w:sz w:val="20"/>
          <w:szCs w:val="20"/>
          <w:lang w:val="id-ID"/>
        </w:rPr>
        <w:t>Gigaspora</w:t>
      </w:r>
      <w:r w:rsidR="004D4EFE" w:rsidRPr="00165049">
        <w:rPr>
          <w:rFonts w:ascii="Times New Roman" w:eastAsia="Times New Roman" w:hAnsi="Times New Roman" w:cs="Times New Roman"/>
          <w:color w:val="000000"/>
          <w:sz w:val="20"/>
          <w:szCs w:val="20"/>
          <w:lang w:val="id-ID"/>
        </w:rPr>
        <w:t xml:space="preserve"> sp. pada akar. Hasil penelitian menunjukkan adanya interaksi antara CMA </w:t>
      </w:r>
      <w:r w:rsidR="004D4EFE" w:rsidRPr="00165049">
        <w:rPr>
          <w:rFonts w:ascii="Times New Roman" w:eastAsia="Times New Roman" w:hAnsi="Times New Roman" w:cs="Times New Roman"/>
          <w:i/>
          <w:color w:val="000000"/>
          <w:sz w:val="20"/>
          <w:szCs w:val="20"/>
          <w:lang w:val="id-ID"/>
        </w:rPr>
        <w:t xml:space="preserve">Gigaspora </w:t>
      </w:r>
      <w:r w:rsidR="004D4EFE" w:rsidRPr="00165049">
        <w:rPr>
          <w:rFonts w:ascii="Times New Roman" w:eastAsia="Times New Roman" w:hAnsi="Times New Roman" w:cs="Times New Roman"/>
          <w:color w:val="000000"/>
          <w:sz w:val="20"/>
          <w:szCs w:val="20"/>
          <w:lang w:val="id-ID"/>
        </w:rPr>
        <w:t xml:space="preserve">sp. dalam bentuk tunggal maupun dengan campuran propagul dapat meningkatkan petumbuhan tanaman cabai rawit. Pemberian campuran propagul lebih efektif daripada pemberian </w:t>
      </w:r>
      <w:r w:rsidR="004D4EFE" w:rsidRPr="00165049">
        <w:rPr>
          <w:rFonts w:ascii="Times New Roman" w:eastAsia="Times New Roman" w:hAnsi="Times New Roman" w:cs="Times New Roman"/>
          <w:i/>
          <w:color w:val="000000"/>
          <w:sz w:val="20"/>
          <w:szCs w:val="20"/>
          <w:lang w:val="id-ID"/>
        </w:rPr>
        <w:t xml:space="preserve">Gigaspora </w:t>
      </w:r>
      <w:r w:rsidR="004D4EFE" w:rsidRPr="00165049">
        <w:rPr>
          <w:rFonts w:ascii="Times New Roman" w:eastAsia="Times New Roman" w:hAnsi="Times New Roman" w:cs="Times New Roman"/>
          <w:color w:val="000000"/>
          <w:sz w:val="20"/>
          <w:szCs w:val="20"/>
          <w:lang w:val="id-ID"/>
        </w:rPr>
        <w:t>sp. sebagai spora tunggal</w:t>
      </w:r>
      <w:r w:rsidR="00165049" w:rsidRPr="00165049">
        <w:rPr>
          <w:rFonts w:ascii="Times New Roman" w:eastAsia="Times New Roman" w:hAnsi="Times New Roman" w:cs="Times New Roman"/>
          <w:color w:val="000000"/>
          <w:sz w:val="20"/>
          <w:szCs w:val="20"/>
          <w:lang w:val="id-ID"/>
        </w:rPr>
        <w:t xml:space="preserve"> stelah 75 hari</w:t>
      </w:r>
      <w:r w:rsidR="004D4EFE" w:rsidRPr="00165049">
        <w:rPr>
          <w:rFonts w:ascii="Times New Roman" w:eastAsia="Times New Roman" w:hAnsi="Times New Roman" w:cs="Times New Roman"/>
          <w:color w:val="000000"/>
          <w:sz w:val="20"/>
          <w:szCs w:val="20"/>
          <w:lang w:val="id-ID"/>
        </w:rPr>
        <w:t xml:space="preserve">. Perlakuan yang optimal pada 4 parameter yaitu G3 (spora </w:t>
      </w:r>
      <w:r w:rsidR="004D4EFE" w:rsidRPr="00165049">
        <w:rPr>
          <w:rFonts w:ascii="Times New Roman" w:eastAsia="Times New Roman" w:hAnsi="Times New Roman" w:cs="Times New Roman"/>
          <w:i/>
          <w:color w:val="000000"/>
          <w:sz w:val="20"/>
          <w:szCs w:val="20"/>
          <w:lang w:val="id-ID"/>
        </w:rPr>
        <w:t>Gigaspora</w:t>
      </w:r>
      <w:r w:rsidR="004D4EFE" w:rsidRPr="00165049">
        <w:rPr>
          <w:rFonts w:ascii="Times New Roman" w:eastAsia="Times New Roman" w:hAnsi="Times New Roman" w:cs="Times New Roman"/>
          <w:color w:val="000000"/>
          <w:sz w:val="20"/>
          <w:szCs w:val="20"/>
          <w:lang w:val="id-ID"/>
        </w:rPr>
        <w:t xml:space="preserve"> + 45 gram propagul) yang menunjukkan tinggi tanaman sebesar 89,24 cm, jumlah daun 60,14 helai, berat kering total 10,</w:t>
      </w:r>
      <w:r w:rsidR="00165049" w:rsidRPr="00165049">
        <w:rPr>
          <w:rFonts w:ascii="Times New Roman" w:eastAsia="Times New Roman" w:hAnsi="Times New Roman" w:cs="Times New Roman"/>
          <w:color w:val="000000"/>
          <w:sz w:val="20"/>
          <w:szCs w:val="20"/>
          <w:lang w:val="id-ID"/>
        </w:rPr>
        <w:t xml:space="preserve">27 gram, dan presentase kolonisasi </w:t>
      </w:r>
      <w:r w:rsidR="00165049" w:rsidRPr="00165049">
        <w:rPr>
          <w:rFonts w:ascii="Times New Roman" w:eastAsia="Times New Roman" w:hAnsi="Times New Roman" w:cs="Times New Roman"/>
          <w:i/>
          <w:color w:val="000000"/>
          <w:sz w:val="20"/>
          <w:szCs w:val="20"/>
          <w:lang w:val="id-ID"/>
        </w:rPr>
        <w:t>Gigaspora</w:t>
      </w:r>
      <w:r w:rsidR="00165049" w:rsidRPr="00165049">
        <w:rPr>
          <w:rFonts w:ascii="Times New Roman" w:eastAsia="Times New Roman" w:hAnsi="Times New Roman" w:cs="Times New Roman"/>
          <w:color w:val="000000"/>
          <w:sz w:val="20"/>
          <w:szCs w:val="20"/>
          <w:lang w:val="id-ID"/>
        </w:rPr>
        <w:t xml:space="preserve"> sp pada akar 84,62%.</w:t>
      </w:r>
    </w:p>
    <w:p w:rsidR="00165049" w:rsidRDefault="00165049" w:rsidP="00165049">
      <w:pPr>
        <w:spacing w:after="0" w:line="240" w:lineRule="auto"/>
        <w:ind w:left="1134" w:hanging="1134"/>
        <w:jc w:val="both"/>
        <w:rPr>
          <w:rFonts w:ascii="Times New Roman" w:hAnsi="Times New Roman" w:cs="Times New Roman"/>
          <w:b/>
          <w:sz w:val="20"/>
          <w:szCs w:val="20"/>
          <w:lang w:val="id-ID"/>
        </w:rPr>
      </w:pPr>
    </w:p>
    <w:p w:rsidR="001F6182" w:rsidRPr="00165049" w:rsidRDefault="000B3230" w:rsidP="00165049">
      <w:pPr>
        <w:spacing w:after="0" w:line="240" w:lineRule="auto"/>
        <w:ind w:left="1134" w:hanging="1134"/>
        <w:jc w:val="both"/>
        <w:rPr>
          <w:rFonts w:ascii="Times New Roman" w:hAnsi="Times New Roman" w:cs="Times New Roman"/>
          <w:sz w:val="20"/>
          <w:szCs w:val="20"/>
          <w:lang w:val="id-ID"/>
        </w:rPr>
      </w:pPr>
      <w:r w:rsidRPr="000B3230">
        <w:rPr>
          <w:rFonts w:ascii="Times New Roman" w:hAnsi="Times New Roman" w:cs="Times New Roman"/>
          <w:b/>
          <w:sz w:val="20"/>
          <w:szCs w:val="20"/>
          <w:lang w:val="id-ID"/>
        </w:rPr>
        <w:t>K</w:t>
      </w:r>
      <w:proofErr w:type="spellStart"/>
      <w:r w:rsidRPr="000B3230">
        <w:rPr>
          <w:rFonts w:ascii="Times New Roman" w:hAnsi="Times New Roman" w:cs="Times New Roman"/>
          <w:b/>
          <w:sz w:val="20"/>
          <w:szCs w:val="20"/>
        </w:rPr>
        <w:t>ata</w:t>
      </w:r>
      <w:proofErr w:type="spellEnd"/>
      <w:r w:rsidRPr="000B3230">
        <w:rPr>
          <w:rFonts w:ascii="Times New Roman" w:hAnsi="Times New Roman" w:cs="Times New Roman"/>
          <w:b/>
          <w:sz w:val="20"/>
          <w:szCs w:val="20"/>
        </w:rPr>
        <w:t xml:space="preserve">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165049">
        <w:rPr>
          <w:rFonts w:ascii="Times New Roman" w:eastAsia="Times New Roman" w:hAnsi="Times New Roman" w:cs="Times New Roman"/>
          <w:color w:val="000000"/>
          <w:sz w:val="20"/>
          <w:szCs w:val="20"/>
          <w:lang w:val="id-ID"/>
        </w:rPr>
        <w:t>Cabai Rawit (</w:t>
      </w:r>
      <w:r w:rsidR="00165049" w:rsidRPr="00165049">
        <w:rPr>
          <w:rFonts w:ascii="Times New Roman" w:eastAsia="Times New Roman" w:hAnsi="Times New Roman" w:cs="Times New Roman"/>
          <w:i/>
          <w:color w:val="000000"/>
          <w:sz w:val="20"/>
          <w:szCs w:val="20"/>
          <w:lang w:val="id-ID"/>
        </w:rPr>
        <w:t>Capsicum frutescens</w:t>
      </w:r>
      <w:r w:rsidR="00165049" w:rsidRPr="00165049">
        <w:rPr>
          <w:rFonts w:ascii="Times New Roman" w:eastAsia="Times New Roman" w:hAnsi="Times New Roman" w:cs="Times New Roman"/>
          <w:color w:val="000000"/>
          <w:sz w:val="20"/>
          <w:szCs w:val="20"/>
          <w:lang w:val="id-ID"/>
        </w:rPr>
        <w:t xml:space="preserve"> L</w:t>
      </w:r>
      <w:r w:rsidR="00165049">
        <w:rPr>
          <w:rFonts w:ascii="Times New Roman" w:eastAsia="Times New Roman" w:hAnsi="Times New Roman" w:cs="Times New Roman"/>
          <w:color w:val="000000"/>
          <w:sz w:val="20"/>
          <w:szCs w:val="20"/>
          <w:lang w:val="id-ID"/>
        </w:rPr>
        <w:t xml:space="preserve">.); CMA; </w:t>
      </w:r>
      <w:r w:rsidR="00165049">
        <w:rPr>
          <w:rFonts w:ascii="Times New Roman" w:eastAsia="Times New Roman" w:hAnsi="Times New Roman" w:cs="Times New Roman"/>
          <w:i/>
          <w:color w:val="000000"/>
          <w:sz w:val="20"/>
          <w:szCs w:val="20"/>
          <w:lang w:val="id-ID"/>
        </w:rPr>
        <w:t xml:space="preserve">Gigaspora </w:t>
      </w:r>
      <w:r w:rsidR="00165049">
        <w:rPr>
          <w:rFonts w:ascii="Times New Roman" w:eastAsia="Times New Roman" w:hAnsi="Times New Roman" w:cs="Times New Roman"/>
          <w:color w:val="000000"/>
          <w:sz w:val="20"/>
          <w:szCs w:val="20"/>
          <w:lang w:val="id-ID"/>
        </w:rPr>
        <w:t>sp., pertumbuhan; propagul, spora</w:t>
      </w:r>
    </w:p>
    <w:p w:rsidR="00985574" w:rsidRPr="00985574" w:rsidRDefault="00985574" w:rsidP="00295A5D">
      <w:pPr>
        <w:spacing w:after="0" w:line="240" w:lineRule="auto"/>
        <w:jc w:val="both"/>
        <w:rPr>
          <w:rFonts w:ascii="Times New Roman" w:hAnsi="Times New Roman" w:cs="Times New Roman"/>
          <w:b/>
          <w:i/>
          <w:sz w:val="20"/>
          <w:szCs w:val="20"/>
          <w:lang w:val="id-ID"/>
        </w:rPr>
      </w:pPr>
    </w:p>
    <w:p w:rsidR="00165049" w:rsidRPr="00165049" w:rsidRDefault="00EF0833" w:rsidP="00165049">
      <w:pPr>
        <w:spacing w:after="0" w:line="240" w:lineRule="auto"/>
        <w:jc w:val="both"/>
        <w:rPr>
          <w:rFonts w:ascii="Times New Roman" w:eastAsia="Times New Roman" w:hAnsi="Times New Roman" w:cs="Times New Roman"/>
          <w:i/>
          <w:color w:val="000000"/>
          <w:sz w:val="20"/>
          <w:szCs w:val="20"/>
        </w:rPr>
      </w:pPr>
      <w:r w:rsidRPr="00985574">
        <w:rPr>
          <w:rFonts w:ascii="Times New Roman" w:hAnsi="Times New Roman" w:cs="Times New Roman"/>
          <w:b/>
          <w:i/>
          <w:sz w:val="20"/>
          <w:szCs w:val="20"/>
          <w:shd w:val="clear" w:color="auto" w:fill="FFFFFF"/>
        </w:rPr>
        <w:t>ABSTRACT</w:t>
      </w:r>
      <w:r w:rsidR="00165049">
        <w:rPr>
          <w:rFonts w:ascii="Times New Roman" w:hAnsi="Times New Roman" w:cs="Times New Roman"/>
          <w:b/>
          <w:i/>
          <w:sz w:val="20"/>
          <w:szCs w:val="20"/>
          <w:shd w:val="clear" w:color="auto" w:fill="FFFFFF"/>
          <w:lang w:val="id-ID"/>
        </w:rPr>
        <w:t>:</w:t>
      </w:r>
      <w:r w:rsidR="009416E2">
        <w:rPr>
          <w:rFonts w:ascii="Times New Roman" w:hAnsi="Times New Roman" w:cs="Times New Roman"/>
          <w:b/>
          <w:sz w:val="20"/>
          <w:szCs w:val="20"/>
          <w:shd w:val="clear" w:color="auto" w:fill="FFFFFF"/>
        </w:rPr>
        <w:t xml:space="preserve"> </w:t>
      </w:r>
      <w:r w:rsidR="00165049" w:rsidRPr="00165049">
        <w:rPr>
          <w:rFonts w:ascii="Times New Roman" w:eastAsia="Times New Roman" w:hAnsi="Times New Roman" w:cs="Times New Roman"/>
          <w:i/>
          <w:color w:val="000000"/>
          <w:sz w:val="20"/>
          <w:szCs w:val="20"/>
        </w:rPr>
        <w:t xml:space="preserve">Cayenne pepper (Capsicum </w:t>
      </w:r>
      <w:proofErr w:type="spellStart"/>
      <w:r w:rsidR="00165049" w:rsidRPr="00165049">
        <w:rPr>
          <w:rFonts w:ascii="Times New Roman" w:eastAsia="Times New Roman" w:hAnsi="Times New Roman" w:cs="Times New Roman"/>
          <w:i/>
          <w:color w:val="000000"/>
          <w:sz w:val="20"/>
          <w:szCs w:val="20"/>
        </w:rPr>
        <w:t>frutescens</w:t>
      </w:r>
      <w:proofErr w:type="spellEnd"/>
      <w:r w:rsidR="00165049" w:rsidRPr="00165049">
        <w:rPr>
          <w:rFonts w:ascii="Times New Roman" w:eastAsia="Times New Roman" w:hAnsi="Times New Roman" w:cs="Times New Roman"/>
          <w:i/>
          <w:color w:val="000000"/>
          <w:sz w:val="20"/>
          <w:szCs w:val="20"/>
        </w:rPr>
        <w:t xml:space="preserve"> L.) is one of the horticultural crops that has the potential to be developed because of its high demand and role for consumption on a national scale and for export. Increasing the success of cultivation can be done by adding arbuscular mycorrhizal fungi (CMA). One of the CMA is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 can be developed as a biological fertilizer agent because this </w:t>
      </w:r>
      <w:r w:rsidR="00165049">
        <w:rPr>
          <w:rFonts w:ascii="Times New Roman" w:eastAsia="Times New Roman" w:hAnsi="Times New Roman" w:cs="Times New Roman"/>
          <w:i/>
          <w:color w:val="000000"/>
          <w:sz w:val="20"/>
          <w:szCs w:val="20"/>
        </w:rPr>
        <w:t xml:space="preserve">fungus is a symbiotic mutualism. </w:t>
      </w:r>
      <w:r w:rsidR="00165049" w:rsidRPr="00165049">
        <w:rPr>
          <w:rFonts w:ascii="Times New Roman" w:eastAsia="Times New Roman" w:hAnsi="Times New Roman" w:cs="Times New Roman"/>
          <w:i/>
          <w:color w:val="000000"/>
          <w:sz w:val="20"/>
          <w:szCs w:val="20"/>
        </w:rPr>
        <w:t xml:space="preserve">This study aims to determine the effect of the dose of CMA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 against cayenne pepper plant nurseries. This study used a completely randomized design (CRD) with 4 treatments and 5 replications. The treatments included G0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spores only), G1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spores + 15 grams of propagule), G2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spores + 30 grams of propagule), G3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spores + 45 grams of propagule) and control (K). The observed variables were growth including plant height, number of leaves, total dry weight, and percentage of colonization of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 on the root. The results showed that there was an interaction between CMA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 in single form or with a mixture of propagules can increase the growth of cayenne pepper plants. The administration of a mixture of propagules was more effective than the administration of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 as a single spore after 75 days. Optimal treatment for 4 parameters, namely G3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spores + 45 grams of propagule) which showed a plant height of 89.24 cm, number of leaves 60.14 strands, total dry weight 10.27 grams, and the percentage of colonization of </w:t>
      </w:r>
      <w:proofErr w:type="spellStart"/>
      <w:r w:rsidR="00165049" w:rsidRPr="00165049">
        <w:rPr>
          <w:rFonts w:ascii="Times New Roman" w:eastAsia="Times New Roman" w:hAnsi="Times New Roman" w:cs="Times New Roman"/>
          <w:i/>
          <w:color w:val="000000"/>
          <w:sz w:val="20"/>
          <w:szCs w:val="20"/>
        </w:rPr>
        <w:t>Gigaspora</w:t>
      </w:r>
      <w:proofErr w:type="spellEnd"/>
      <w:r w:rsidR="00165049" w:rsidRPr="00165049">
        <w:rPr>
          <w:rFonts w:ascii="Times New Roman" w:eastAsia="Times New Roman" w:hAnsi="Times New Roman" w:cs="Times New Roman"/>
          <w:i/>
          <w:color w:val="000000"/>
          <w:sz w:val="20"/>
          <w:szCs w:val="20"/>
        </w:rPr>
        <w:t xml:space="preserve"> </w:t>
      </w:r>
      <w:proofErr w:type="spellStart"/>
      <w:r w:rsidR="00165049" w:rsidRPr="00165049">
        <w:rPr>
          <w:rFonts w:ascii="Times New Roman" w:eastAsia="Times New Roman" w:hAnsi="Times New Roman" w:cs="Times New Roman"/>
          <w:i/>
          <w:color w:val="000000"/>
          <w:sz w:val="20"/>
          <w:szCs w:val="20"/>
        </w:rPr>
        <w:t>sp</w:t>
      </w:r>
      <w:proofErr w:type="spellEnd"/>
      <w:r w:rsidR="00165049" w:rsidRPr="00165049">
        <w:rPr>
          <w:rFonts w:ascii="Times New Roman" w:eastAsia="Times New Roman" w:hAnsi="Times New Roman" w:cs="Times New Roman"/>
          <w:i/>
          <w:color w:val="000000"/>
          <w:sz w:val="20"/>
          <w:szCs w:val="20"/>
        </w:rPr>
        <w:t xml:space="preserve"> on roots of 84, 62%.</w:t>
      </w:r>
    </w:p>
    <w:p w:rsidR="002D6559" w:rsidRDefault="002D6559" w:rsidP="00165049">
      <w:pPr>
        <w:spacing w:after="0" w:line="240" w:lineRule="auto"/>
        <w:ind w:left="993" w:hanging="993"/>
        <w:jc w:val="both"/>
        <w:rPr>
          <w:rFonts w:ascii="Times New Roman" w:eastAsia="Times New Roman" w:hAnsi="Times New Roman" w:cs="Times New Roman"/>
          <w:b/>
          <w:i/>
          <w:color w:val="000000"/>
          <w:sz w:val="20"/>
          <w:szCs w:val="20"/>
        </w:rPr>
      </w:pPr>
    </w:p>
    <w:p w:rsidR="001F6182" w:rsidRDefault="00165049" w:rsidP="00165049">
      <w:pPr>
        <w:spacing w:after="0" w:line="240" w:lineRule="auto"/>
        <w:ind w:left="993" w:hanging="993"/>
        <w:jc w:val="both"/>
        <w:rPr>
          <w:rFonts w:ascii="Times New Roman" w:eastAsia="Times New Roman" w:hAnsi="Times New Roman" w:cs="Times New Roman"/>
          <w:i/>
          <w:color w:val="000000"/>
          <w:sz w:val="20"/>
          <w:szCs w:val="20"/>
        </w:rPr>
      </w:pPr>
      <w:r w:rsidRPr="00165049">
        <w:rPr>
          <w:rFonts w:ascii="Times New Roman" w:eastAsia="Times New Roman" w:hAnsi="Times New Roman" w:cs="Times New Roman"/>
          <w:b/>
          <w:i/>
          <w:color w:val="000000"/>
          <w:sz w:val="20"/>
          <w:szCs w:val="20"/>
        </w:rPr>
        <w:t>Keywords:</w:t>
      </w:r>
      <w:r w:rsidRPr="00165049">
        <w:rPr>
          <w:rFonts w:ascii="Times New Roman" w:eastAsia="Times New Roman" w:hAnsi="Times New Roman" w:cs="Times New Roman"/>
          <w:i/>
          <w:color w:val="000000"/>
          <w:sz w:val="20"/>
          <w:szCs w:val="20"/>
        </w:rPr>
        <w:t xml:space="preserve"> Cayenne Pepper (Capsicum </w:t>
      </w:r>
      <w:proofErr w:type="spellStart"/>
      <w:r w:rsidRPr="00165049">
        <w:rPr>
          <w:rFonts w:ascii="Times New Roman" w:eastAsia="Times New Roman" w:hAnsi="Times New Roman" w:cs="Times New Roman"/>
          <w:i/>
          <w:color w:val="000000"/>
          <w:sz w:val="20"/>
          <w:szCs w:val="20"/>
        </w:rPr>
        <w:t>frutescens</w:t>
      </w:r>
      <w:proofErr w:type="spellEnd"/>
      <w:r w:rsidRPr="00165049">
        <w:rPr>
          <w:rFonts w:ascii="Times New Roman" w:eastAsia="Times New Roman" w:hAnsi="Times New Roman" w:cs="Times New Roman"/>
          <w:i/>
          <w:color w:val="000000"/>
          <w:sz w:val="20"/>
          <w:szCs w:val="20"/>
        </w:rPr>
        <w:t xml:space="preserve"> L.); CMA; </w:t>
      </w:r>
      <w:proofErr w:type="spellStart"/>
      <w:r w:rsidRPr="00165049">
        <w:rPr>
          <w:rFonts w:ascii="Times New Roman" w:eastAsia="Times New Roman" w:hAnsi="Times New Roman" w:cs="Times New Roman"/>
          <w:i/>
          <w:color w:val="000000"/>
          <w:sz w:val="20"/>
          <w:szCs w:val="20"/>
        </w:rPr>
        <w:t>Gigaspora</w:t>
      </w:r>
      <w:proofErr w:type="spellEnd"/>
      <w:r w:rsidRPr="00165049">
        <w:rPr>
          <w:rFonts w:ascii="Times New Roman" w:eastAsia="Times New Roman" w:hAnsi="Times New Roman" w:cs="Times New Roman"/>
          <w:i/>
          <w:color w:val="000000"/>
          <w:sz w:val="20"/>
          <w:szCs w:val="20"/>
        </w:rPr>
        <w:t xml:space="preserve"> sp., growth; propagules, spores</w:t>
      </w:r>
    </w:p>
    <w:p w:rsidR="00503F04" w:rsidRPr="00B92F8E" w:rsidRDefault="00503F04" w:rsidP="00295A5D">
      <w:pPr>
        <w:spacing w:after="0" w:line="240" w:lineRule="auto"/>
        <w:jc w:val="both"/>
        <w:rPr>
          <w:rFonts w:ascii="Times New Roman" w:hAnsi="Times New Roman" w:cs="Times New Roman"/>
          <w:b/>
          <w:i/>
          <w:sz w:val="20"/>
          <w:szCs w:val="20"/>
        </w:rPr>
      </w:pPr>
    </w:p>
    <w:p w:rsidR="00B92F8E" w:rsidRDefault="00FA5751" w:rsidP="00295A5D">
      <w:pPr>
        <w:spacing w:after="0" w:line="240" w:lineRule="auto"/>
        <w:jc w:val="both"/>
        <w:rPr>
          <w:rFonts w:ascii="Times New Roman" w:hAnsi="Times New Roman" w:cs="Times New Roman"/>
          <w:i/>
          <w:color w:val="0462C1"/>
          <w:sz w:val="20"/>
          <w:szCs w:val="20"/>
          <w:u w:val="single"/>
        </w:rPr>
      </w:pPr>
      <w:r>
        <w:rPr>
          <w:rFonts w:ascii="Times New Roman" w:hAnsi="Times New Roman" w:cs="Times New Roman"/>
          <w:b/>
          <w:i/>
          <w:noProof/>
          <w:sz w:val="20"/>
          <w:szCs w:val="20"/>
          <w:lang w:val="id-ID" w:eastAsia="id-ID"/>
        </w:rPr>
        <w:drawing>
          <wp:anchor distT="0" distB="0" distL="114300" distR="114300" simplePos="0" relativeHeight="251660288" behindDoc="0" locked="0" layoutInCell="1" allowOverlap="1">
            <wp:simplePos x="0" y="0"/>
            <wp:positionH relativeFrom="column">
              <wp:posOffset>17145</wp:posOffset>
            </wp:positionH>
            <wp:positionV relativeFrom="paragraph">
              <wp:posOffset>10795</wp:posOffset>
            </wp:positionV>
            <wp:extent cx="838200" cy="295275"/>
            <wp:effectExtent l="19050" t="0" r="0" b="0"/>
            <wp:wrapNone/>
            <wp:docPr id="1"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srcRect/>
                    <a:stretch>
                      <a:fillRect/>
                    </a:stretch>
                  </pic:blipFill>
                  <pic:spPr bwMode="auto">
                    <a:xfrm>
                      <a:off x="0" y="0"/>
                      <a:ext cx="838200" cy="295275"/>
                    </a:xfrm>
                    <a:prstGeom prst="rect">
                      <a:avLst/>
                    </a:prstGeom>
                    <a:noFill/>
                    <a:ln w="9525">
                      <a:noFill/>
                      <a:miter lim="800000"/>
                      <a:headEnd/>
                      <a:tailEnd/>
                    </a:ln>
                  </pic:spPr>
                </pic:pic>
              </a:graphicData>
            </a:graphic>
          </wp:anchor>
        </w:drawing>
      </w:r>
      <w:r w:rsidRPr="00FA5751">
        <w:rPr>
          <w:rFonts w:ascii="Times New Roman" w:hAnsi="Times New Roman" w:cs="Times New Roman"/>
          <w:color w:val="0462C1"/>
          <w:sz w:val="20"/>
          <w:szCs w:val="20"/>
        </w:rPr>
        <w:t xml:space="preserve">  </w:t>
      </w:r>
    </w:p>
    <w:p w:rsidR="00B92F8E" w:rsidRDefault="00B92F8E" w:rsidP="00295A5D">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637768" w:rsidRDefault="00637768" w:rsidP="00295A5D">
      <w:pPr>
        <w:shd w:val="clear" w:color="auto" w:fill="FFFFFF"/>
        <w:spacing w:after="0" w:line="240" w:lineRule="auto"/>
        <w:jc w:val="both"/>
        <w:textAlignment w:val="baseline"/>
        <w:rPr>
          <w:rFonts w:ascii="Times New Roman" w:hAnsi="Times New Roman" w:cs="Times New Roman"/>
          <w:b/>
          <w:i/>
          <w:sz w:val="20"/>
          <w:szCs w:val="20"/>
        </w:rPr>
      </w:pPr>
      <w:proofErr w:type="spellStart"/>
      <w:proofErr w:type="gramStart"/>
      <w:r w:rsidRPr="00DC0603">
        <w:rPr>
          <w:rFonts w:ascii="Times New Roman" w:hAnsi="Times New Roman" w:cs="Times New Roman"/>
          <w:b/>
          <w:color w:val="002060"/>
          <w:sz w:val="20"/>
          <w:szCs w:val="20"/>
        </w:rPr>
        <w:t>Bioscientist</w:t>
      </w:r>
      <w:proofErr w:type="spellEnd"/>
      <w:r w:rsidRPr="00DC0603">
        <w:rPr>
          <w:rFonts w:ascii="Times New Roman" w:hAnsi="Times New Roman" w:cs="Times New Roman"/>
          <w:b/>
          <w:color w:val="002060"/>
          <w:sz w:val="20"/>
          <w:szCs w:val="20"/>
        </w:rPr>
        <w:t xml:space="preserve"> :</w:t>
      </w:r>
      <w:proofErr w:type="gram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Jurnal</w:t>
      </w:r>
      <w:proofErr w:type="spell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Ilmiah</w:t>
      </w:r>
      <w:proofErr w:type="spell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Biologi</w:t>
      </w:r>
      <w:proofErr w:type="spellEnd"/>
      <w:r w:rsidRPr="00DC0603">
        <w:rPr>
          <w:rFonts w:ascii="Times New Roman" w:hAnsi="Times New Roman" w:cs="Times New Roman"/>
          <w:i/>
          <w:sz w:val="20"/>
          <w:szCs w:val="20"/>
        </w:rPr>
        <w:t xml:space="preserve"> is Licensed Under a CC BY-SA </w:t>
      </w:r>
      <w:hyperlink r:id="rId9" w:history="1">
        <w:r>
          <w:rPr>
            <w:rStyle w:val="Hyperlink"/>
            <w:rFonts w:ascii="Times New Roman" w:hAnsi="Times New Roman" w:cs="Times New Roman"/>
            <w:i/>
            <w:sz w:val="20"/>
            <w:szCs w:val="20"/>
          </w:rPr>
          <w:t xml:space="preserve">Creative Commons </w:t>
        </w:r>
        <w:r w:rsidRPr="00DC0603">
          <w:rPr>
            <w:rStyle w:val="Hyperlink"/>
            <w:rFonts w:ascii="Times New Roman" w:hAnsi="Times New Roman" w:cs="Times New Roman"/>
            <w:i/>
            <w:sz w:val="20"/>
            <w:szCs w:val="20"/>
          </w:rPr>
          <w:t>Attribution-</w:t>
        </w:r>
        <w:proofErr w:type="spellStart"/>
        <w:r w:rsidRPr="00DC0603">
          <w:rPr>
            <w:rStyle w:val="Hyperlink"/>
            <w:rFonts w:ascii="Times New Roman" w:hAnsi="Times New Roman" w:cs="Times New Roman"/>
            <w:i/>
            <w:sz w:val="20"/>
            <w:szCs w:val="20"/>
          </w:rPr>
          <w:t>ShareAlike</w:t>
        </w:r>
        <w:proofErr w:type="spellEnd"/>
        <w:r w:rsidRPr="00DC0603">
          <w:rPr>
            <w:rStyle w:val="Hyperlink"/>
            <w:rFonts w:ascii="Times New Roman" w:hAnsi="Times New Roman" w:cs="Times New Roman"/>
            <w:i/>
            <w:sz w:val="20"/>
            <w:szCs w:val="20"/>
          </w:rPr>
          <w:t xml:space="preserve"> 4.0 International License</w:t>
        </w:r>
      </w:hyperlink>
      <w:r w:rsidRPr="00DC0603">
        <w:rPr>
          <w:rFonts w:ascii="Times New Roman" w:hAnsi="Times New Roman" w:cs="Times New Roman"/>
          <w:sz w:val="20"/>
          <w:szCs w:val="20"/>
        </w:rPr>
        <w:t>.</w:t>
      </w:r>
    </w:p>
    <w:p w:rsidR="002D6559" w:rsidRDefault="002D6559" w:rsidP="00295A5D">
      <w:pPr>
        <w:shd w:val="clear" w:color="auto" w:fill="FFFFFF"/>
        <w:spacing w:after="0" w:line="240" w:lineRule="auto"/>
        <w:jc w:val="both"/>
        <w:textAlignment w:val="baseline"/>
        <w:rPr>
          <w:rFonts w:ascii="Times New Roman" w:hAnsi="Times New Roman" w:cs="Times New Roman"/>
          <w:b/>
          <w:i/>
          <w:sz w:val="20"/>
          <w:szCs w:val="20"/>
          <w:lang w:val="id-ID"/>
        </w:rPr>
      </w:pPr>
    </w:p>
    <w:p w:rsidR="00567213" w:rsidRPr="003E3375" w:rsidRDefault="00567213" w:rsidP="00295A5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PENDAHULUAN</w:t>
      </w:r>
      <w:r>
        <w:rPr>
          <w:rFonts w:ascii="Times New Roman" w:eastAsia="Times New Roman" w:hAnsi="Times New Roman" w:cs="Times New Roman"/>
          <w:b/>
          <w:bCs/>
          <w:color w:val="000000"/>
          <w:sz w:val="24"/>
          <w:szCs w:val="24"/>
          <w:bdr w:val="none" w:sz="0" w:space="0" w:color="auto" w:frame="1"/>
        </w:rPr>
        <w:t xml:space="preserve"> </w:t>
      </w:r>
    </w:p>
    <w:p w:rsidR="00567213" w:rsidRDefault="00597644" w:rsidP="00295A5D">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Cabai rawit (</w:t>
      </w:r>
      <w:r>
        <w:rPr>
          <w:rFonts w:ascii="Times New Roman" w:eastAsia="Times New Roman" w:hAnsi="Times New Roman" w:cs="Times New Roman"/>
          <w:i/>
          <w:color w:val="000000"/>
          <w:sz w:val="24"/>
          <w:szCs w:val="24"/>
          <w:lang w:val="id-ID"/>
        </w:rPr>
        <w:t xml:space="preserve">Capsicum frutescens </w:t>
      </w:r>
      <w:r>
        <w:rPr>
          <w:rFonts w:ascii="Times New Roman" w:eastAsia="Times New Roman" w:hAnsi="Times New Roman" w:cs="Times New Roman"/>
          <w:color w:val="000000"/>
          <w:sz w:val="24"/>
          <w:szCs w:val="24"/>
          <w:lang w:val="id-ID"/>
        </w:rPr>
        <w:t>L.) salah satu komoditas holtikultura yang bernilai ekonomis tinggi, untuk konsumsi nasional dan peluang ekspor (Indah, 2006). Hasil panen cabai rawit di Indonesia pada tahun 2017 luas area yang digunakan penanaman mencapai 167.600 rinu ha</w:t>
      </w:r>
      <w:r>
        <w:rPr>
          <w:rFonts w:ascii="Times New Roman" w:eastAsia="Times New Roman" w:hAnsi="Times New Roman" w:cs="Times New Roman"/>
          <w:color w:val="000000"/>
          <w:sz w:val="24"/>
          <w:szCs w:val="24"/>
          <w:vertAlign w:val="superscript"/>
          <w:lang w:val="id-ID"/>
        </w:rPr>
        <w:t>-1</w:t>
      </w:r>
      <w:r>
        <w:rPr>
          <w:rFonts w:ascii="Times New Roman" w:eastAsia="Times New Roman" w:hAnsi="Times New Roman" w:cs="Times New Roman"/>
          <w:color w:val="000000"/>
          <w:sz w:val="24"/>
          <w:szCs w:val="24"/>
          <w:lang w:val="id-ID"/>
        </w:rPr>
        <w:t xml:space="preserve"> dengan </w:t>
      </w:r>
      <w:r w:rsidR="00082947">
        <w:rPr>
          <w:rFonts w:ascii="Times New Roman" w:eastAsia="Times New Roman" w:hAnsi="Times New Roman" w:cs="Times New Roman"/>
          <w:color w:val="000000"/>
          <w:sz w:val="24"/>
          <w:szCs w:val="24"/>
          <w:lang w:val="id-ID"/>
        </w:rPr>
        <w:t>tinkat produksi hingga 1.153.155 juta ton dan produktivitas mencapai 6,88 ton ha</w:t>
      </w:r>
      <w:r w:rsidR="00082947">
        <w:rPr>
          <w:rFonts w:ascii="Times New Roman" w:eastAsia="Times New Roman" w:hAnsi="Times New Roman" w:cs="Times New Roman"/>
          <w:color w:val="000000"/>
          <w:sz w:val="24"/>
          <w:szCs w:val="24"/>
          <w:vertAlign w:val="superscript"/>
          <w:lang w:val="id-ID"/>
        </w:rPr>
        <w:t>-1</w:t>
      </w:r>
      <w:r w:rsidR="00082947">
        <w:rPr>
          <w:rFonts w:ascii="Times New Roman" w:eastAsia="Times New Roman" w:hAnsi="Times New Roman" w:cs="Times New Roman"/>
          <w:color w:val="000000"/>
          <w:sz w:val="24"/>
          <w:szCs w:val="24"/>
          <w:lang w:val="id-ID"/>
        </w:rPr>
        <w:t>. Produksi cabai mengalami peningkatan pada tahun 2019 yaitu dengan produksi 1.335.595 juta ton dan luas area panen hingga 171.690 ha, serta produktivita 7,78 ton (Kementrian RI, 2019).</w:t>
      </w:r>
    </w:p>
    <w:p w:rsidR="00082947" w:rsidRDefault="008E1F69" w:rsidP="00295A5D">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Tanaman cabai rawit salah satu tanaman yang banyak dibudid</w:t>
      </w:r>
      <w:r w:rsidR="00696930">
        <w:rPr>
          <w:rFonts w:ascii="Times New Roman" w:eastAsia="Times New Roman" w:hAnsi="Times New Roman" w:cs="Times New Roman"/>
          <w:color w:val="000000"/>
          <w:sz w:val="24"/>
          <w:szCs w:val="24"/>
          <w:lang w:val="id-ID"/>
        </w:rPr>
        <w:t>ayakan pada daerah lahan kering. A</w:t>
      </w:r>
      <w:r>
        <w:rPr>
          <w:rFonts w:ascii="Times New Roman" w:eastAsia="Times New Roman" w:hAnsi="Times New Roman" w:cs="Times New Roman"/>
          <w:color w:val="000000"/>
          <w:sz w:val="24"/>
          <w:szCs w:val="24"/>
          <w:lang w:val="id-ID"/>
        </w:rPr>
        <w:t xml:space="preserve">dapun salah satu bentuk adaptasi tanaman yang hidup pada kondisi lahan kering adalah berasosiasi dengan Cendawan Mikoriza Arbaskula (CMA) yang bersimbiosis dengan tanaman untuk tumbuh dengan baik dan bertahan pada kondisi air yang kurang (Proborini &amp; Drmayasa, 2012). Simbiosis tersebut bentuk saling interaksi antara jamur dan tanaman dimana jamur akan memperoleh karbohodrat dalam bentuk sederhana (glukosa) dan hifa jamur yang tersebar dalam tanah dapat menyalurkan air, mineral dan unsur hara tanah yang dapat membantu aktifitas metabolisme tumbuhan (Brundrett </w:t>
      </w:r>
      <w:r>
        <w:rPr>
          <w:rFonts w:ascii="Times New Roman" w:eastAsia="Times New Roman" w:hAnsi="Times New Roman" w:cs="Times New Roman"/>
          <w:i/>
          <w:color w:val="000000"/>
          <w:sz w:val="24"/>
          <w:szCs w:val="24"/>
          <w:lang w:val="id-ID"/>
        </w:rPr>
        <w:t>et al</w:t>
      </w:r>
      <w:r>
        <w:rPr>
          <w:rFonts w:ascii="Times New Roman" w:eastAsia="Times New Roman" w:hAnsi="Times New Roman" w:cs="Times New Roman"/>
          <w:color w:val="000000"/>
          <w:sz w:val="24"/>
          <w:szCs w:val="24"/>
          <w:lang w:val="id-ID"/>
        </w:rPr>
        <w:t xml:space="preserve">., 2008; Smith </w:t>
      </w:r>
      <w:r>
        <w:rPr>
          <w:rFonts w:ascii="Times New Roman" w:eastAsia="Times New Roman" w:hAnsi="Times New Roman" w:cs="Times New Roman"/>
          <w:i/>
          <w:color w:val="000000"/>
          <w:sz w:val="24"/>
          <w:szCs w:val="24"/>
          <w:lang w:val="id-ID"/>
        </w:rPr>
        <w:t>et al</w:t>
      </w:r>
      <w:r>
        <w:rPr>
          <w:rFonts w:ascii="Times New Roman" w:eastAsia="Times New Roman" w:hAnsi="Times New Roman" w:cs="Times New Roman"/>
          <w:color w:val="000000"/>
          <w:sz w:val="24"/>
          <w:szCs w:val="24"/>
          <w:lang w:val="id-ID"/>
        </w:rPr>
        <w:t>., 2010).</w:t>
      </w:r>
    </w:p>
    <w:p w:rsidR="008E1F69" w:rsidRDefault="008E1F69" w:rsidP="00295A5D">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Cendawan mikoriza arbuskula </w:t>
      </w:r>
      <w:r w:rsidR="0081388E">
        <w:rPr>
          <w:rFonts w:ascii="Times New Roman" w:eastAsia="Times New Roman" w:hAnsi="Times New Roman" w:cs="Times New Roman"/>
          <w:color w:val="000000"/>
          <w:sz w:val="24"/>
          <w:szCs w:val="24"/>
          <w:lang w:val="id-ID"/>
        </w:rPr>
        <w:t xml:space="preserve">berperan membantu absorbsi unsur N, P dan K, terutama pada kawasan lahan yang miskin hara (Smith </w:t>
      </w:r>
      <w:r w:rsidR="0081388E">
        <w:rPr>
          <w:rFonts w:ascii="Times New Roman" w:eastAsia="Times New Roman" w:hAnsi="Times New Roman" w:cs="Times New Roman"/>
          <w:i/>
          <w:color w:val="000000"/>
          <w:sz w:val="24"/>
          <w:szCs w:val="24"/>
          <w:lang w:val="id-ID"/>
        </w:rPr>
        <w:t>et al</w:t>
      </w:r>
      <w:r w:rsidR="0081388E">
        <w:rPr>
          <w:rFonts w:ascii="Times New Roman" w:eastAsia="Times New Roman" w:hAnsi="Times New Roman" w:cs="Times New Roman"/>
          <w:color w:val="000000"/>
          <w:sz w:val="24"/>
          <w:szCs w:val="24"/>
          <w:lang w:val="id-ID"/>
        </w:rPr>
        <w:t xml:space="preserve">., 2010). Menurut Proborini </w:t>
      </w:r>
      <w:r w:rsidR="0081388E">
        <w:rPr>
          <w:rFonts w:ascii="Times New Roman" w:eastAsia="Times New Roman" w:hAnsi="Times New Roman" w:cs="Times New Roman"/>
          <w:i/>
          <w:color w:val="000000"/>
          <w:sz w:val="24"/>
          <w:szCs w:val="24"/>
          <w:lang w:val="id-ID"/>
        </w:rPr>
        <w:t>et al</w:t>
      </w:r>
      <w:r w:rsidR="00A84579">
        <w:rPr>
          <w:rFonts w:ascii="Times New Roman" w:eastAsia="Times New Roman" w:hAnsi="Times New Roman" w:cs="Times New Roman"/>
          <w:color w:val="000000"/>
          <w:sz w:val="24"/>
          <w:szCs w:val="24"/>
          <w:lang w:val="id-ID"/>
        </w:rPr>
        <w:t>. (</w:t>
      </w:r>
      <w:r w:rsidR="0081388E">
        <w:rPr>
          <w:rFonts w:ascii="Times New Roman" w:eastAsia="Times New Roman" w:hAnsi="Times New Roman" w:cs="Times New Roman"/>
          <w:color w:val="000000"/>
          <w:sz w:val="24"/>
          <w:szCs w:val="24"/>
          <w:lang w:val="id-ID"/>
        </w:rPr>
        <w:t xml:space="preserve">2013) CMA mampu hidup pada sebagai besar ekosistem alam antara lain tanaman hutan, perkebunan dan pertanian. </w:t>
      </w:r>
      <w:r w:rsidR="0081388E">
        <w:rPr>
          <w:rFonts w:ascii="Times New Roman" w:eastAsia="Times New Roman" w:hAnsi="Times New Roman" w:cs="Times New Roman"/>
          <w:i/>
          <w:color w:val="000000"/>
          <w:sz w:val="24"/>
          <w:szCs w:val="24"/>
          <w:lang w:val="id-ID"/>
        </w:rPr>
        <w:t>Gigaspora</w:t>
      </w:r>
      <w:r w:rsidR="0081388E">
        <w:rPr>
          <w:rFonts w:ascii="Times New Roman" w:eastAsia="Times New Roman" w:hAnsi="Times New Roman" w:cs="Times New Roman"/>
          <w:color w:val="000000"/>
          <w:sz w:val="24"/>
          <w:szCs w:val="24"/>
          <w:lang w:val="id-ID"/>
        </w:rPr>
        <w:t xml:space="preserve"> merupakan salah satu genus dari CMA yang dapat berkembangbiak dan tumbuh menjaadi hifa yang berkoloni pada bagian korteks akar tanaman inang dan cabang hifa yang tersebar ditanah akan membentuk klamidospora sebagai bentuk adaptasi (Proborini &amp; Yusup, 2017). </w:t>
      </w:r>
      <w:r w:rsidR="00A84579">
        <w:rPr>
          <w:rFonts w:ascii="Times New Roman" w:eastAsia="Times New Roman" w:hAnsi="Times New Roman" w:cs="Times New Roman"/>
          <w:color w:val="000000"/>
          <w:sz w:val="24"/>
          <w:szCs w:val="24"/>
          <w:lang w:val="id-ID"/>
        </w:rPr>
        <w:t>Hifa eksternal mikoriza dapat meningkatkan ketahanan tanaman terhadap kondidi kekeringan, melindungi akar tanaman dari infeksi oleh patogen tanah, merangsang akatifitas metabolisme dan memperbaiki tekstur serta struktur tanah (Astiko, 2013).</w:t>
      </w:r>
    </w:p>
    <w:p w:rsidR="00B32927" w:rsidRDefault="00A84579" w:rsidP="00295A5D">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Pemanfaatan CMA </w:t>
      </w:r>
      <w:r>
        <w:rPr>
          <w:rFonts w:ascii="Times New Roman" w:eastAsia="Times New Roman" w:hAnsi="Times New Roman" w:cs="Times New Roman"/>
          <w:i/>
          <w:color w:val="000000"/>
          <w:sz w:val="24"/>
          <w:szCs w:val="24"/>
          <w:lang w:val="id-ID"/>
        </w:rPr>
        <w:t xml:space="preserve">Gigaspora </w:t>
      </w:r>
      <w:r>
        <w:rPr>
          <w:rFonts w:ascii="Times New Roman" w:eastAsia="Times New Roman" w:hAnsi="Times New Roman" w:cs="Times New Roman"/>
          <w:color w:val="000000"/>
          <w:sz w:val="24"/>
          <w:szCs w:val="24"/>
          <w:lang w:val="id-ID"/>
        </w:rPr>
        <w:t>sp. dapat dikembangkan sebagai agen pupuk hayati karena cendawan ini bersifat simbiosis mutualisme yag dapat saling menguntungkan antara jamur dan inangnya.</w:t>
      </w:r>
      <w:r w:rsidR="00E40EA1">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t xml:space="preserve">Tujuan </w:t>
      </w:r>
      <w:r w:rsidR="00B32927">
        <w:rPr>
          <w:rFonts w:ascii="Times New Roman" w:eastAsia="Times New Roman" w:hAnsi="Times New Roman" w:cs="Times New Roman"/>
          <w:color w:val="000000"/>
          <w:sz w:val="24"/>
          <w:szCs w:val="24"/>
          <w:lang w:val="id-ID"/>
        </w:rPr>
        <w:t>penelitian ini untuk me</w:t>
      </w:r>
      <w:r>
        <w:rPr>
          <w:rFonts w:ascii="Times New Roman" w:eastAsia="Times New Roman" w:hAnsi="Times New Roman" w:cs="Times New Roman"/>
          <w:color w:val="000000"/>
          <w:sz w:val="24"/>
          <w:szCs w:val="24"/>
          <w:lang w:val="id-ID"/>
        </w:rPr>
        <w:t>ngetahui pengaruh dosis pemberia</w:t>
      </w:r>
      <w:r w:rsidR="004D4EFE">
        <w:rPr>
          <w:rFonts w:ascii="Times New Roman" w:eastAsia="Times New Roman" w:hAnsi="Times New Roman" w:cs="Times New Roman"/>
          <w:color w:val="000000"/>
          <w:sz w:val="24"/>
          <w:szCs w:val="24"/>
          <w:lang w:val="id-ID"/>
        </w:rPr>
        <w:t>n</w:t>
      </w:r>
      <w:r>
        <w:rPr>
          <w:rFonts w:ascii="Times New Roman" w:eastAsia="Times New Roman" w:hAnsi="Times New Roman" w:cs="Times New Roman"/>
          <w:color w:val="000000"/>
          <w:sz w:val="24"/>
          <w:szCs w:val="24"/>
          <w:lang w:val="id-ID"/>
        </w:rPr>
        <w:t xml:space="preserve"> CMA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terhaadap pembibitan tanaman cabai rawit </w:t>
      </w:r>
      <w:r w:rsidR="00B32927">
        <w:rPr>
          <w:rFonts w:ascii="Times New Roman" w:eastAsia="Times New Roman" w:hAnsi="Times New Roman" w:cs="Times New Roman"/>
          <w:color w:val="000000"/>
          <w:sz w:val="24"/>
          <w:szCs w:val="24"/>
          <w:lang w:val="id-ID"/>
        </w:rPr>
        <w:t>(</w:t>
      </w:r>
      <w:r w:rsidR="00B32927">
        <w:rPr>
          <w:rFonts w:ascii="Times New Roman" w:eastAsia="Times New Roman" w:hAnsi="Times New Roman" w:cs="Times New Roman"/>
          <w:i/>
          <w:color w:val="000000"/>
          <w:sz w:val="24"/>
          <w:szCs w:val="24"/>
          <w:lang w:val="id-ID"/>
        </w:rPr>
        <w:t xml:space="preserve">Capsicum frutescens </w:t>
      </w:r>
      <w:r w:rsidR="00B32927">
        <w:rPr>
          <w:rFonts w:ascii="Times New Roman" w:eastAsia="Times New Roman" w:hAnsi="Times New Roman" w:cs="Times New Roman"/>
          <w:color w:val="000000"/>
          <w:sz w:val="24"/>
          <w:szCs w:val="24"/>
          <w:lang w:val="id-ID"/>
        </w:rPr>
        <w:t>L.).</w:t>
      </w:r>
    </w:p>
    <w:p w:rsidR="00B32927" w:rsidRDefault="00B32927" w:rsidP="00295A5D">
      <w:pPr>
        <w:spacing w:after="0" w:line="240" w:lineRule="auto"/>
        <w:ind w:firstLine="720"/>
        <w:jc w:val="both"/>
        <w:rPr>
          <w:rFonts w:ascii="Times New Roman" w:eastAsia="Times New Roman" w:hAnsi="Times New Roman" w:cs="Times New Roman"/>
          <w:b/>
          <w:i/>
          <w:color w:val="000000"/>
          <w:sz w:val="24"/>
          <w:szCs w:val="24"/>
          <w:lang w:val="id-ID"/>
        </w:rPr>
      </w:pPr>
    </w:p>
    <w:p w:rsidR="001538C6" w:rsidRDefault="001538C6" w:rsidP="00295A5D">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rPr>
        <w:t xml:space="preserve"> </w:t>
      </w:r>
    </w:p>
    <w:p w:rsidR="00A364FB" w:rsidRDefault="00E40EA1" w:rsidP="00295A5D">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Penelitian ini dilaksanakan selama tiga bulan  (November 2021-Januari 2022) di </w:t>
      </w:r>
      <w:r>
        <w:rPr>
          <w:rFonts w:ascii="Times New Roman" w:eastAsia="Times New Roman" w:hAnsi="Times New Roman" w:cs="Times New Roman"/>
          <w:i/>
          <w:color w:val="000000"/>
          <w:sz w:val="24"/>
          <w:szCs w:val="24"/>
          <w:lang w:val="id-ID"/>
        </w:rPr>
        <w:t xml:space="preserve">green house </w:t>
      </w:r>
      <w:r>
        <w:rPr>
          <w:rFonts w:ascii="Times New Roman" w:eastAsia="Times New Roman" w:hAnsi="Times New Roman" w:cs="Times New Roman"/>
          <w:color w:val="000000"/>
          <w:sz w:val="24"/>
          <w:szCs w:val="24"/>
          <w:lang w:val="id-ID"/>
        </w:rPr>
        <w:t xml:space="preserve"> Program Studi Biologi, FST, Universitas PGRI Adi Buana Surabaya. Bahan yang digunakan</w:t>
      </w:r>
      <w:r w:rsidR="00A364FB">
        <w:rPr>
          <w:rFonts w:ascii="Times New Roman" w:eastAsia="Times New Roman" w:hAnsi="Times New Roman" w:cs="Times New Roman"/>
          <w:color w:val="000000"/>
          <w:sz w:val="24"/>
          <w:szCs w:val="24"/>
          <w:lang w:val="id-ID"/>
        </w:rPr>
        <w:t xml:space="preserve"> biji</w:t>
      </w:r>
      <w:r>
        <w:rPr>
          <w:rFonts w:ascii="Times New Roman" w:eastAsia="Times New Roman" w:hAnsi="Times New Roman" w:cs="Times New Roman"/>
          <w:color w:val="000000"/>
          <w:sz w:val="24"/>
          <w:szCs w:val="24"/>
          <w:lang w:val="id-ID"/>
        </w:rPr>
        <w:t xml:space="preserve"> cabai rawit, spora </w:t>
      </w:r>
      <w:r>
        <w:rPr>
          <w:rFonts w:ascii="Times New Roman" w:eastAsia="Times New Roman" w:hAnsi="Times New Roman" w:cs="Times New Roman"/>
          <w:i/>
          <w:color w:val="000000"/>
          <w:sz w:val="24"/>
          <w:szCs w:val="24"/>
          <w:lang w:val="id-ID"/>
        </w:rPr>
        <w:t xml:space="preserve">Gigaspora </w:t>
      </w:r>
      <w:r>
        <w:rPr>
          <w:rFonts w:ascii="Times New Roman" w:eastAsia="Times New Roman" w:hAnsi="Times New Roman" w:cs="Times New Roman"/>
          <w:color w:val="000000"/>
          <w:sz w:val="24"/>
          <w:szCs w:val="24"/>
          <w:lang w:val="id-ID"/>
        </w:rPr>
        <w:t xml:space="preserve">sp., </w:t>
      </w:r>
      <w:r w:rsidR="00A364FB">
        <w:rPr>
          <w:rFonts w:ascii="Times New Roman" w:eastAsia="Times New Roman" w:hAnsi="Times New Roman" w:cs="Times New Roman"/>
          <w:color w:val="000000"/>
          <w:sz w:val="24"/>
          <w:szCs w:val="24"/>
          <w:lang w:val="id-ID"/>
        </w:rPr>
        <w:t>dan tanah</w:t>
      </w:r>
      <w:r w:rsidR="006A3B45">
        <w:rPr>
          <w:rFonts w:ascii="Times New Roman" w:eastAsia="Times New Roman" w:hAnsi="Times New Roman" w:cs="Times New Roman"/>
          <w:color w:val="000000"/>
          <w:sz w:val="24"/>
          <w:szCs w:val="24"/>
          <w:lang w:val="id-ID"/>
        </w:rPr>
        <w:t xml:space="preserve"> steril</w:t>
      </w:r>
      <w:r w:rsidR="00A364FB">
        <w:rPr>
          <w:rFonts w:ascii="Times New Roman" w:eastAsia="Times New Roman" w:hAnsi="Times New Roman" w:cs="Times New Roman"/>
          <w:color w:val="000000"/>
          <w:sz w:val="24"/>
          <w:szCs w:val="24"/>
          <w:lang w:val="id-ID"/>
        </w:rPr>
        <w:t xml:space="preserve">. </w:t>
      </w:r>
      <w:r w:rsidR="002139B5">
        <w:rPr>
          <w:rFonts w:ascii="Times New Roman" w:eastAsia="Times New Roman" w:hAnsi="Times New Roman" w:cs="Times New Roman"/>
          <w:color w:val="000000"/>
          <w:sz w:val="24"/>
          <w:szCs w:val="24"/>
          <w:lang w:val="id-ID"/>
        </w:rPr>
        <w:t>Penelitian ini menggunakan Rancangan Acak Lengkap (RAL)</w:t>
      </w:r>
      <w:r w:rsidR="00B06769">
        <w:rPr>
          <w:rFonts w:ascii="Times New Roman" w:eastAsia="Times New Roman" w:hAnsi="Times New Roman" w:cs="Times New Roman"/>
          <w:color w:val="000000"/>
          <w:sz w:val="24"/>
          <w:szCs w:val="24"/>
          <w:lang w:val="id-ID"/>
        </w:rPr>
        <w:t xml:space="preserve"> dengan 4 </w:t>
      </w:r>
      <w:r w:rsidR="00B06769">
        <w:rPr>
          <w:rFonts w:ascii="Times New Roman" w:eastAsia="Times New Roman" w:hAnsi="Times New Roman" w:cs="Times New Roman"/>
          <w:color w:val="000000"/>
          <w:sz w:val="24"/>
          <w:szCs w:val="24"/>
          <w:lang w:val="id-ID"/>
        </w:rPr>
        <w:lastRenderedPageBreak/>
        <w:t xml:space="preserve">perlakuan dan 5 ulangan. Perlakuan meliputi G0 (spora </w:t>
      </w:r>
      <w:r w:rsidR="00B06769">
        <w:rPr>
          <w:rFonts w:ascii="Times New Roman" w:eastAsia="Times New Roman" w:hAnsi="Times New Roman" w:cs="Times New Roman"/>
          <w:i/>
          <w:color w:val="000000"/>
          <w:sz w:val="24"/>
          <w:szCs w:val="24"/>
          <w:lang w:val="id-ID"/>
        </w:rPr>
        <w:t xml:space="preserve">Gigaspora </w:t>
      </w:r>
      <w:r w:rsidR="00B06769">
        <w:rPr>
          <w:rFonts w:ascii="Times New Roman" w:eastAsia="Times New Roman" w:hAnsi="Times New Roman" w:cs="Times New Roman"/>
          <w:color w:val="000000"/>
          <w:sz w:val="24"/>
          <w:szCs w:val="24"/>
          <w:lang w:val="id-ID"/>
        </w:rPr>
        <w:t xml:space="preserve">saja), G1 (spora </w:t>
      </w:r>
      <w:r w:rsidR="00B06769">
        <w:rPr>
          <w:rFonts w:ascii="Times New Roman" w:eastAsia="Times New Roman" w:hAnsi="Times New Roman" w:cs="Times New Roman"/>
          <w:i/>
          <w:color w:val="000000"/>
          <w:sz w:val="24"/>
          <w:szCs w:val="24"/>
          <w:lang w:val="id-ID"/>
        </w:rPr>
        <w:t xml:space="preserve">Gigaspora </w:t>
      </w:r>
      <w:r w:rsidR="00B06769">
        <w:rPr>
          <w:rFonts w:ascii="Times New Roman" w:eastAsia="Times New Roman" w:hAnsi="Times New Roman" w:cs="Times New Roman"/>
          <w:color w:val="000000"/>
          <w:sz w:val="24"/>
          <w:szCs w:val="24"/>
          <w:lang w:val="id-ID"/>
        </w:rPr>
        <w:t xml:space="preserve">+ 15 gram propagul), G2 (spora </w:t>
      </w:r>
      <w:r w:rsidR="00B06769">
        <w:rPr>
          <w:rFonts w:ascii="Times New Roman" w:eastAsia="Times New Roman" w:hAnsi="Times New Roman" w:cs="Times New Roman"/>
          <w:i/>
          <w:color w:val="000000"/>
          <w:sz w:val="24"/>
          <w:szCs w:val="24"/>
          <w:lang w:val="id-ID"/>
        </w:rPr>
        <w:t>Gigaspora</w:t>
      </w:r>
      <w:r w:rsidR="00B06769">
        <w:rPr>
          <w:rFonts w:ascii="Times New Roman" w:eastAsia="Times New Roman" w:hAnsi="Times New Roman" w:cs="Times New Roman"/>
          <w:color w:val="000000"/>
          <w:sz w:val="24"/>
          <w:szCs w:val="24"/>
          <w:lang w:val="id-ID"/>
        </w:rPr>
        <w:t xml:space="preserve"> + 30 gram propagul), G3 (spora </w:t>
      </w:r>
      <w:r w:rsidR="00B06769">
        <w:rPr>
          <w:rFonts w:ascii="Times New Roman" w:eastAsia="Times New Roman" w:hAnsi="Times New Roman" w:cs="Times New Roman"/>
          <w:i/>
          <w:color w:val="000000"/>
          <w:sz w:val="24"/>
          <w:szCs w:val="24"/>
          <w:lang w:val="id-ID"/>
        </w:rPr>
        <w:t>Gigaspora</w:t>
      </w:r>
      <w:r w:rsidR="00B06769">
        <w:rPr>
          <w:rFonts w:ascii="Times New Roman" w:eastAsia="Times New Roman" w:hAnsi="Times New Roman" w:cs="Times New Roman"/>
          <w:color w:val="000000"/>
          <w:sz w:val="24"/>
          <w:szCs w:val="24"/>
          <w:lang w:val="id-ID"/>
        </w:rPr>
        <w:t xml:space="preserve"> + 45 gram propagul)</w:t>
      </w:r>
      <w:r w:rsidR="00D8512F">
        <w:rPr>
          <w:rFonts w:ascii="Times New Roman" w:eastAsia="Times New Roman" w:hAnsi="Times New Roman" w:cs="Times New Roman"/>
          <w:color w:val="000000"/>
          <w:sz w:val="24"/>
          <w:szCs w:val="24"/>
          <w:lang w:val="id-ID"/>
        </w:rPr>
        <w:t xml:space="preserve"> dan kontrol (K).</w:t>
      </w:r>
    </w:p>
    <w:p w:rsidR="005E2D38" w:rsidRDefault="00553E59" w:rsidP="00295A5D">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Pemeliharan dilakukan penyiraman setiap dua hari sekali, pembersihan gulma dan pengendalian serangga sampai umur tanaman 90 hari. </w:t>
      </w:r>
      <w:r w:rsidR="00255578">
        <w:rPr>
          <w:rFonts w:ascii="Times New Roman" w:eastAsia="Times New Roman" w:hAnsi="Times New Roman" w:cs="Times New Roman"/>
          <w:color w:val="000000"/>
          <w:sz w:val="24"/>
          <w:szCs w:val="24"/>
          <w:lang w:val="id-ID"/>
        </w:rPr>
        <w:t>Parameter yang diamati adalalah pertumbuhan tanaman cabai rawit meliputi tinggi tanaman</w:t>
      </w:r>
      <w:r w:rsidR="005E2D38">
        <w:rPr>
          <w:rFonts w:ascii="Times New Roman" w:eastAsia="Times New Roman" w:hAnsi="Times New Roman" w:cs="Times New Roman"/>
          <w:color w:val="000000"/>
          <w:sz w:val="24"/>
          <w:szCs w:val="24"/>
          <w:lang w:val="id-ID"/>
        </w:rPr>
        <w:t xml:space="preserve">, jumlah daun (tinggi tanaman dan jumlah daun diamati 30, 45, 60, 75, 90 hari), </w:t>
      </w:r>
      <w:r w:rsidR="00255578">
        <w:rPr>
          <w:rFonts w:ascii="Times New Roman" w:eastAsia="Times New Roman" w:hAnsi="Times New Roman" w:cs="Times New Roman"/>
          <w:color w:val="000000"/>
          <w:sz w:val="24"/>
          <w:szCs w:val="24"/>
          <w:lang w:val="id-ID"/>
        </w:rPr>
        <w:t xml:space="preserve">berat kering total, </w:t>
      </w:r>
      <w:r w:rsidR="00C807EE">
        <w:rPr>
          <w:rFonts w:ascii="Times New Roman" w:eastAsia="Times New Roman" w:hAnsi="Times New Roman" w:cs="Times New Roman"/>
          <w:color w:val="000000"/>
          <w:sz w:val="24"/>
          <w:szCs w:val="24"/>
          <w:lang w:val="id-ID"/>
        </w:rPr>
        <w:t xml:space="preserve">dan </w:t>
      </w:r>
      <w:r w:rsidR="00255578">
        <w:rPr>
          <w:rFonts w:ascii="Times New Roman" w:eastAsia="Times New Roman" w:hAnsi="Times New Roman" w:cs="Times New Roman"/>
          <w:color w:val="000000"/>
          <w:sz w:val="24"/>
          <w:szCs w:val="24"/>
          <w:lang w:val="id-ID"/>
        </w:rPr>
        <w:t xml:space="preserve">presentase kolonisasi </w:t>
      </w:r>
      <w:r w:rsidR="00255578">
        <w:rPr>
          <w:rFonts w:ascii="Times New Roman" w:eastAsia="Times New Roman" w:hAnsi="Times New Roman" w:cs="Times New Roman"/>
          <w:i/>
          <w:color w:val="000000"/>
          <w:sz w:val="24"/>
          <w:szCs w:val="24"/>
          <w:lang w:val="id-ID"/>
        </w:rPr>
        <w:t>Gigaspora</w:t>
      </w:r>
      <w:r w:rsidR="00C807EE">
        <w:rPr>
          <w:rFonts w:ascii="Times New Roman" w:eastAsia="Times New Roman" w:hAnsi="Times New Roman" w:cs="Times New Roman"/>
          <w:color w:val="000000"/>
          <w:sz w:val="24"/>
          <w:szCs w:val="24"/>
          <w:lang w:val="id-ID"/>
        </w:rPr>
        <w:t xml:space="preserve"> sp. pada akar</w:t>
      </w:r>
      <w:r w:rsidR="00255578">
        <w:rPr>
          <w:rFonts w:ascii="Times New Roman" w:eastAsia="Times New Roman" w:hAnsi="Times New Roman" w:cs="Times New Roman"/>
          <w:color w:val="000000"/>
          <w:sz w:val="24"/>
          <w:szCs w:val="24"/>
          <w:lang w:val="id-ID"/>
        </w:rPr>
        <w:t xml:space="preserve">. </w:t>
      </w:r>
      <w:r w:rsidR="0048693F">
        <w:rPr>
          <w:rFonts w:ascii="Times New Roman" w:eastAsia="Times New Roman" w:hAnsi="Times New Roman" w:cs="Times New Roman"/>
          <w:color w:val="000000"/>
          <w:sz w:val="24"/>
          <w:szCs w:val="24"/>
          <w:lang w:val="id-ID"/>
        </w:rPr>
        <w:t>Mengukur berat kering total bagian tanaman akar, batang dan daun dikeringkan dalam oven dengan suhu 60</w:t>
      </w:r>
      <w:r w:rsidR="0048693F">
        <w:rPr>
          <w:rFonts w:ascii="Times New Roman" w:eastAsia="Times New Roman" w:hAnsi="Times New Roman" w:cs="Times New Roman"/>
          <w:color w:val="000000"/>
          <w:sz w:val="24"/>
          <w:szCs w:val="24"/>
          <w:vertAlign w:val="superscript"/>
          <w:lang w:val="id-ID"/>
        </w:rPr>
        <w:t>o</w:t>
      </w:r>
      <w:r w:rsidR="0048693F">
        <w:rPr>
          <w:rFonts w:ascii="Times New Roman" w:eastAsia="Times New Roman" w:hAnsi="Times New Roman" w:cs="Times New Roman"/>
          <w:color w:val="000000"/>
          <w:sz w:val="24"/>
          <w:szCs w:val="24"/>
          <w:lang w:val="id-ID"/>
        </w:rPr>
        <w:t xml:space="preserve">C sampai diperoleh berat konstan (±4 hari). Presentase kolonisasi </w:t>
      </w:r>
      <w:r w:rsidR="0048693F">
        <w:rPr>
          <w:rFonts w:ascii="Times New Roman" w:eastAsia="Times New Roman" w:hAnsi="Times New Roman" w:cs="Times New Roman"/>
          <w:i/>
          <w:color w:val="000000"/>
          <w:sz w:val="24"/>
          <w:szCs w:val="24"/>
          <w:lang w:val="id-ID"/>
        </w:rPr>
        <w:t xml:space="preserve">Gigaspora </w:t>
      </w:r>
      <w:r w:rsidR="0048693F">
        <w:rPr>
          <w:rFonts w:ascii="Times New Roman" w:eastAsia="Times New Roman" w:hAnsi="Times New Roman" w:cs="Times New Roman"/>
          <w:color w:val="000000"/>
          <w:sz w:val="24"/>
          <w:szCs w:val="24"/>
          <w:lang w:val="id-ID"/>
        </w:rPr>
        <w:t>s</w:t>
      </w:r>
      <w:r w:rsidR="00C807EE">
        <w:rPr>
          <w:rFonts w:ascii="Times New Roman" w:eastAsia="Times New Roman" w:hAnsi="Times New Roman" w:cs="Times New Roman"/>
          <w:color w:val="000000"/>
          <w:sz w:val="24"/>
          <w:szCs w:val="24"/>
          <w:lang w:val="id-ID"/>
        </w:rPr>
        <w:t xml:space="preserve">p. menggunakan metode Kormanik </w:t>
      </w:r>
      <w:r w:rsidR="0048693F">
        <w:rPr>
          <w:rFonts w:ascii="Times New Roman" w:eastAsia="Times New Roman" w:hAnsi="Times New Roman" w:cs="Times New Roman"/>
          <w:color w:val="000000"/>
          <w:sz w:val="24"/>
          <w:szCs w:val="24"/>
          <w:lang w:val="id-ID"/>
        </w:rPr>
        <w:t xml:space="preserve">McGraw (1982), akar tanaman cabai dicuci menggunakan air mengalir, kemudian dipotong sepanjang satu cm, diproses </w:t>
      </w:r>
      <w:r w:rsidR="0048693F">
        <w:rPr>
          <w:rFonts w:ascii="Times New Roman" w:eastAsia="Times New Roman" w:hAnsi="Times New Roman" w:cs="Times New Roman"/>
          <w:i/>
          <w:color w:val="000000"/>
          <w:sz w:val="24"/>
          <w:szCs w:val="24"/>
          <w:lang w:val="id-ID"/>
        </w:rPr>
        <w:t>clearing</w:t>
      </w:r>
      <w:r w:rsidR="0048693F">
        <w:rPr>
          <w:rFonts w:ascii="Times New Roman" w:eastAsia="Times New Roman" w:hAnsi="Times New Roman" w:cs="Times New Roman"/>
          <w:color w:val="000000"/>
          <w:sz w:val="24"/>
          <w:szCs w:val="24"/>
          <w:lang w:val="id-ID"/>
        </w:rPr>
        <w:t xml:space="preserve"> menggunakan KOH 10%</w:t>
      </w:r>
      <w:r w:rsidR="005E2D38">
        <w:rPr>
          <w:rFonts w:ascii="Times New Roman" w:eastAsia="Times New Roman" w:hAnsi="Times New Roman" w:cs="Times New Roman"/>
          <w:color w:val="000000"/>
          <w:sz w:val="24"/>
          <w:szCs w:val="24"/>
          <w:lang w:val="id-ID"/>
        </w:rPr>
        <w:t>, pengasaman akar dengan HCl 1% dan diwarnai dengan Trypan-blue. Pengamatan dilakukan dengan menggunakan mikroskop cahaya 100-400 kali.</w:t>
      </w:r>
    </w:p>
    <w:p w:rsidR="006A3B45" w:rsidRDefault="006A3B45" w:rsidP="00295A5D">
      <w:pPr>
        <w:spacing w:after="0" w:line="240" w:lineRule="auto"/>
        <w:ind w:firstLine="720"/>
        <w:jc w:val="both"/>
        <w:rPr>
          <w:rFonts w:ascii="Times New Roman" w:hAnsi="Times New Roman" w:cs="Times New Roman"/>
          <w:sz w:val="24"/>
        </w:rPr>
      </w:pPr>
      <w:proofErr w:type="spellStart"/>
      <w:r w:rsidRPr="00CA5845">
        <w:rPr>
          <w:rFonts w:ascii="Times New Roman" w:hAnsi="Times New Roman" w:cs="Times New Roman"/>
          <w:sz w:val="24"/>
        </w:rPr>
        <w:t>Analisis</w:t>
      </w:r>
      <w:proofErr w:type="spellEnd"/>
      <w:r w:rsidRPr="00CA5845">
        <w:rPr>
          <w:rFonts w:ascii="Times New Roman" w:hAnsi="Times New Roman" w:cs="Times New Roman"/>
          <w:sz w:val="24"/>
        </w:rPr>
        <w:t xml:space="preserve"> data </w:t>
      </w:r>
      <w:proofErr w:type="spellStart"/>
      <w:r w:rsidRPr="00CA5845">
        <w:rPr>
          <w:rFonts w:ascii="Times New Roman" w:hAnsi="Times New Roman" w:cs="Times New Roman"/>
          <w:sz w:val="24"/>
        </w:rPr>
        <w:t>menggunakan</w:t>
      </w:r>
      <w:proofErr w:type="spellEnd"/>
      <w:r>
        <w:rPr>
          <w:rFonts w:ascii="Times New Roman" w:hAnsi="Times New Roman" w:cs="Times New Roman"/>
          <w:sz w:val="24"/>
          <w:lang w:val="id-ID"/>
        </w:rPr>
        <w:t xml:space="preserve"> </w:t>
      </w:r>
      <w:r w:rsidRPr="00CA5845">
        <w:rPr>
          <w:rFonts w:ascii="Times New Roman" w:hAnsi="Times New Roman" w:cs="Times New Roman"/>
          <w:sz w:val="24"/>
        </w:rPr>
        <w:t xml:space="preserve">Analysis of Variance (ANOVA), </w:t>
      </w:r>
      <w:proofErr w:type="spellStart"/>
      <w:r w:rsidRPr="00CA5845">
        <w:rPr>
          <w:rFonts w:ascii="Times New Roman" w:hAnsi="Times New Roman" w:cs="Times New Roman"/>
          <w:sz w:val="24"/>
        </w:rPr>
        <w:t>sesuai</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dengan</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rancangan</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percobaannya</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pada</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signifikansi</w:t>
      </w:r>
      <w:proofErr w:type="spellEnd"/>
      <w:r w:rsidRPr="00CA5845">
        <w:rPr>
          <w:rFonts w:ascii="Times New Roman" w:hAnsi="Times New Roman" w:cs="Times New Roman"/>
          <w:sz w:val="24"/>
        </w:rPr>
        <w:t xml:space="preserve"> 0</w:t>
      </w:r>
      <w:proofErr w:type="gramStart"/>
      <w:r w:rsidRPr="00CA5845">
        <w:rPr>
          <w:rFonts w:ascii="Times New Roman" w:hAnsi="Times New Roman" w:cs="Times New Roman"/>
          <w:sz w:val="24"/>
        </w:rPr>
        <w:t>,5</w:t>
      </w:r>
      <w:proofErr w:type="gram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Uji</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lanjutan</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menggunakan</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uji</w:t>
      </w:r>
      <w:proofErr w:type="spellEnd"/>
      <w:r w:rsidRPr="00CA5845">
        <w:rPr>
          <w:rFonts w:ascii="Times New Roman" w:hAnsi="Times New Roman" w:cs="Times New Roman"/>
          <w:sz w:val="24"/>
        </w:rPr>
        <w:t xml:space="preserve"> BNT </w:t>
      </w:r>
      <w:proofErr w:type="spellStart"/>
      <w:r w:rsidRPr="00CA5845">
        <w:rPr>
          <w:rFonts w:ascii="Times New Roman" w:hAnsi="Times New Roman" w:cs="Times New Roman"/>
          <w:sz w:val="24"/>
        </w:rPr>
        <w:t>pada</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taraf</w:t>
      </w:r>
      <w:proofErr w:type="spellEnd"/>
      <w:r w:rsidRPr="00CA5845">
        <w:rPr>
          <w:rFonts w:ascii="Times New Roman" w:hAnsi="Times New Roman" w:cs="Times New Roman"/>
          <w:sz w:val="24"/>
        </w:rPr>
        <w:t xml:space="preserve"> 0</w:t>
      </w:r>
      <w:proofErr w:type="gramStart"/>
      <w:r w:rsidRPr="00CA5845">
        <w:rPr>
          <w:rFonts w:ascii="Times New Roman" w:hAnsi="Times New Roman" w:cs="Times New Roman"/>
          <w:sz w:val="24"/>
        </w:rPr>
        <w:t>,05</w:t>
      </w:r>
      <w:proofErr w:type="gram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jika</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terdapat</w:t>
      </w:r>
      <w:proofErr w:type="spellEnd"/>
      <w:r>
        <w:rPr>
          <w:rFonts w:ascii="Times New Roman" w:hAnsi="Times New Roman" w:cs="Times New Roman"/>
          <w:sz w:val="24"/>
          <w:lang w:val="id-ID"/>
        </w:rPr>
        <w:t xml:space="preserve"> </w:t>
      </w:r>
      <w:proofErr w:type="spellStart"/>
      <w:r w:rsidRPr="00CA5845">
        <w:rPr>
          <w:rFonts w:ascii="Times New Roman" w:hAnsi="Times New Roman" w:cs="Times New Roman"/>
          <w:sz w:val="24"/>
        </w:rPr>
        <w:t>pengaruh</w:t>
      </w:r>
      <w:proofErr w:type="spellEnd"/>
      <w:r w:rsidRPr="00CA5845">
        <w:rPr>
          <w:rFonts w:ascii="Times New Roman" w:hAnsi="Times New Roman" w:cs="Times New Roman"/>
          <w:sz w:val="24"/>
        </w:rPr>
        <w:t xml:space="preserve"> yang </w:t>
      </w:r>
      <w:proofErr w:type="spellStart"/>
      <w:r w:rsidRPr="00CA5845">
        <w:rPr>
          <w:rFonts w:ascii="Times New Roman" w:hAnsi="Times New Roman" w:cs="Times New Roman"/>
          <w:sz w:val="24"/>
        </w:rPr>
        <w:t>signifikan</w:t>
      </w:r>
      <w:proofErr w:type="spellEnd"/>
      <w:r w:rsidRPr="00CA5845">
        <w:rPr>
          <w:rFonts w:ascii="Times New Roman" w:hAnsi="Times New Roman" w:cs="Times New Roman"/>
          <w:sz w:val="24"/>
        </w:rPr>
        <w:t>.</w:t>
      </w:r>
    </w:p>
    <w:p w:rsidR="005E2D38" w:rsidRPr="0048693F" w:rsidRDefault="005E2D38" w:rsidP="00DA3F3F">
      <w:pPr>
        <w:spacing w:after="0" w:line="240" w:lineRule="auto"/>
        <w:jc w:val="both"/>
        <w:rPr>
          <w:rFonts w:ascii="Times New Roman" w:eastAsia="Times New Roman" w:hAnsi="Times New Roman" w:cs="Times New Roman"/>
          <w:color w:val="000000"/>
          <w:sz w:val="24"/>
          <w:szCs w:val="24"/>
          <w:lang w:val="id-ID"/>
        </w:rPr>
      </w:pPr>
    </w:p>
    <w:p w:rsidR="001538C6" w:rsidRDefault="001538C6" w:rsidP="00295A5D">
      <w:pPr>
        <w:spacing w:after="0" w:line="240" w:lineRule="auto"/>
        <w:jc w:val="both"/>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HASIL DAN PEMBAHASAN</w:t>
      </w:r>
      <w:r>
        <w:rPr>
          <w:rFonts w:ascii="Times New Roman" w:eastAsia="Times New Roman" w:hAnsi="Times New Roman" w:cs="Times New Roman"/>
          <w:b/>
          <w:bCs/>
          <w:color w:val="000000"/>
          <w:sz w:val="24"/>
          <w:szCs w:val="24"/>
          <w:bdr w:val="none" w:sz="0" w:space="0" w:color="auto" w:frame="1"/>
        </w:rPr>
        <w:t xml:space="preserve"> </w:t>
      </w:r>
    </w:p>
    <w:p w:rsidR="00231ABE" w:rsidRPr="00231ABE" w:rsidRDefault="00231ABE" w:rsidP="00295A5D">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Hasil Penelitian</w:t>
      </w:r>
    </w:p>
    <w:p w:rsidR="005E2D38" w:rsidRPr="005E2D38" w:rsidRDefault="005E2D38" w:rsidP="00295A5D">
      <w:pPr>
        <w:spacing w:after="0" w:line="240" w:lineRule="auto"/>
        <w:jc w:val="both"/>
        <w:rPr>
          <w:rFonts w:ascii="Times New Roman" w:eastAsia="Times New Roman" w:hAnsi="Times New Roman" w:cs="Times New Roman"/>
          <w:b/>
          <w:color w:val="000000"/>
          <w:sz w:val="24"/>
          <w:szCs w:val="24"/>
          <w:lang w:val="id-ID"/>
        </w:rPr>
      </w:pPr>
      <w:r w:rsidRPr="005E2D38">
        <w:rPr>
          <w:rFonts w:ascii="Times New Roman" w:eastAsia="Times New Roman" w:hAnsi="Times New Roman" w:cs="Times New Roman"/>
          <w:b/>
          <w:color w:val="000000"/>
          <w:sz w:val="24"/>
          <w:szCs w:val="24"/>
          <w:lang w:val="id-ID"/>
        </w:rPr>
        <w:t>Tinggi Tanaman</w:t>
      </w:r>
    </w:p>
    <w:p w:rsidR="005E2D38" w:rsidRDefault="00B5580F" w:rsidP="00295A5D">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Hasil penelitian tinggi tanaman cabai rawit pada hari ke 15, 30, 45, 60, dan 75 pemberian inokulan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w:t>
      </w:r>
      <w:r w:rsidR="00091BAB">
        <w:rPr>
          <w:rFonts w:ascii="Times New Roman" w:eastAsia="Times New Roman" w:hAnsi="Times New Roman" w:cs="Times New Roman"/>
          <w:color w:val="000000"/>
          <w:sz w:val="24"/>
          <w:szCs w:val="24"/>
          <w:lang w:val="id-ID"/>
        </w:rPr>
        <w:t>ditunjukkan pada Tabel 1 dan Gambar 1.</w:t>
      </w:r>
    </w:p>
    <w:p w:rsidR="00B5580F" w:rsidRDefault="00B5580F" w:rsidP="00295A5D">
      <w:pPr>
        <w:spacing w:after="0" w:line="240" w:lineRule="auto"/>
        <w:ind w:firstLine="709"/>
        <w:jc w:val="both"/>
        <w:rPr>
          <w:rFonts w:ascii="Times New Roman" w:eastAsia="Times New Roman" w:hAnsi="Times New Roman" w:cs="Times New Roman"/>
          <w:color w:val="000000"/>
          <w:sz w:val="24"/>
          <w:szCs w:val="24"/>
          <w:lang w:val="id-ID"/>
        </w:rPr>
      </w:pPr>
    </w:p>
    <w:p w:rsidR="00091BAB" w:rsidRDefault="00091BAB" w:rsidP="00295A5D">
      <w:pPr>
        <w:spacing w:after="0" w:line="24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Tabel 1. Tinggi Tanaman Cabai Rawit pada 15, 30, 45, 60, dan 75 HST (cm)</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853"/>
        <w:gridCol w:w="711"/>
        <w:gridCol w:w="711"/>
        <w:gridCol w:w="711"/>
        <w:gridCol w:w="844"/>
      </w:tblGrid>
      <w:tr w:rsidR="00091BAB" w:rsidRPr="00091BAB" w:rsidTr="00295A5D">
        <w:trPr>
          <w:trHeight w:val="300"/>
        </w:trPr>
        <w:tc>
          <w:tcPr>
            <w:tcW w:w="3964" w:type="dxa"/>
            <w:vMerge w:val="restart"/>
            <w:tcBorders>
              <w:top w:val="single" w:sz="4" w:space="0" w:color="auto"/>
              <w:bottom w:val="single" w:sz="4" w:space="0" w:color="auto"/>
            </w:tcBorders>
            <w:noWrap/>
            <w:hideMark/>
          </w:tcPr>
          <w:p w:rsidR="00091BAB" w:rsidRPr="00091BAB" w:rsidRDefault="00091BAB" w:rsidP="00295A5D">
            <w:pPr>
              <w:jc w:val="center"/>
              <w:rPr>
                <w:rFonts w:ascii="Times New Roman" w:eastAsia="Times New Roman" w:hAnsi="Times New Roman" w:cs="Times New Roman"/>
                <w:b/>
                <w:bCs/>
                <w:color w:val="000000"/>
                <w:szCs w:val="24"/>
              </w:rPr>
            </w:pPr>
            <w:proofErr w:type="spellStart"/>
            <w:r w:rsidRPr="00091BAB">
              <w:rPr>
                <w:rFonts w:ascii="Times New Roman" w:eastAsia="Times New Roman" w:hAnsi="Times New Roman" w:cs="Times New Roman"/>
                <w:b/>
                <w:bCs/>
                <w:color w:val="000000"/>
                <w:szCs w:val="24"/>
              </w:rPr>
              <w:t>Perlakuan</w:t>
            </w:r>
            <w:proofErr w:type="spellEnd"/>
          </w:p>
          <w:p w:rsidR="00091BAB" w:rsidRPr="00091BAB" w:rsidRDefault="00091BAB" w:rsidP="00295A5D">
            <w:pP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 </w:t>
            </w:r>
          </w:p>
        </w:tc>
        <w:tc>
          <w:tcPr>
            <w:tcW w:w="3830" w:type="dxa"/>
            <w:gridSpan w:val="5"/>
            <w:tcBorders>
              <w:top w:val="single" w:sz="4" w:space="0" w:color="auto"/>
              <w:bottom w:val="single" w:sz="4" w:space="0" w:color="auto"/>
            </w:tcBorders>
            <w:noWrap/>
            <w:hideMark/>
          </w:tcPr>
          <w:p w:rsidR="00091BAB" w:rsidRPr="00091BAB" w:rsidRDefault="00091BAB"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Hari</w:t>
            </w:r>
          </w:p>
        </w:tc>
      </w:tr>
      <w:tr w:rsidR="00091BAB" w:rsidRPr="00091BAB" w:rsidTr="00295A5D">
        <w:trPr>
          <w:trHeight w:val="300"/>
        </w:trPr>
        <w:tc>
          <w:tcPr>
            <w:tcW w:w="3964" w:type="dxa"/>
            <w:vMerge/>
            <w:tcBorders>
              <w:top w:val="single" w:sz="4" w:space="0" w:color="auto"/>
            </w:tcBorders>
            <w:noWrap/>
            <w:hideMark/>
          </w:tcPr>
          <w:p w:rsidR="00091BAB" w:rsidRPr="00091BAB" w:rsidRDefault="00091BAB" w:rsidP="00295A5D">
            <w:pPr>
              <w:rPr>
                <w:rFonts w:ascii="Times New Roman" w:eastAsia="Times New Roman" w:hAnsi="Times New Roman" w:cs="Times New Roman"/>
                <w:b/>
                <w:bCs/>
                <w:color w:val="000000"/>
                <w:szCs w:val="24"/>
              </w:rPr>
            </w:pPr>
          </w:p>
        </w:tc>
        <w:tc>
          <w:tcPr>
            <w:tcW w:w="853" w:type="dxa"/>
            <w:tcBorders>
              <w:top w:val="single" w:sz="4" w:space="0" w:color="auto"/>
            </w:tcBorders>
            <w:noWrap/>
            <w:hideMark/>
          </w:tcPr>
          <w:p w:rsidR="00091BAB" w:rsidRPr="00091BAB" w:rsidRDefault="00091BAB"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15</w:t>
            </w:r>
          </w:p>
        </w:tc>
        <w:tc>
          <w:tcPr>
            <w:tcW w:w="711" w:type="dxa"/>
            <w:tcBorders>
              <w:top w:val="single" w:sz="4" w:space="0" w:color="auto"/>
            </w:tcBorders>
            <w:noWrap/>
            <w:hideMark/>
          </w:tcPr>
          <w:p w:rsidR="00091BAB" w:rsidRPr="00091BAB" w:rsidRDefault="00091BAB"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30</w:t>
            </w:r>
          </w:p>
        </w:tc>
        <w:tc>
          <w:tcPr>
            <w:tcW w:w="711" w:type="dxa"/>
            <w:tcBorders>
              <w:top w:val="single" w:sz="4" w:space="0" w:color="auto"/>
            </w:tcBorders>
            <w:noWrap/>
            <w:hideMark/>
          </w:tcPr>
          <w:p w:rsidR="00091BAB" w:rsidRPr="00091BAB" w:rsidRDefault="00091BAB"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45</w:t>
            </w:r>
          </w:p>
        </w:tc>
        <w:tc>
          <w:tcPr>
            <w:tcW w:w="711" w:type="dxa"/>
            <w:tcBorders>
              <w:top w:val="single" w:sz="4" w:space="0" w:color="auto"/>
            </w:tcBorders>
            <w:noWrap/>
            <w:hideMark/>
          </w:tcPr>
          <w:p w:rsidR="00091BAB" w:rsidRPr="00091BAB" w:rsidRDefault="00091BAB"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60</w:t>
            </w:r>
          </w:p>
        </w:tc>
        <w:tc>
          <w:tcPr>
            <w:tcW w:w="844" w:type="dxa"/>
            <w:tcBorders>
              <w:top w:val="single" w:sz="4" w:space="0" w:color="auto"/>
            </w:tcBorders>
            <w:noWrap/>
            <w:hideMark/>
          </w:tcPr>
          <w:p w:rsidR="00091BAB" w:rsidRPr="00091BAB" w:rsidRDefault="00091BAB"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75</w:t>
            </w:r>
          </w:p>
        </w:tc>
      </w:tr>
      <w:tr w:rsidR="00091BAB" w:rsidRPr="00091BAB" w:rsidTr="00295A5D">
        <w:trPr>
          <w:trHeight w:val="300"/>
        </w:trPr>
        <w:tc>
          <w:tcPr>
            <w:tcW w:w="3964" w:type="dxa"/>
            <w:noWrap/>
            <w:hideMark/>
          </w:tcPr>
          <w:p w:rsidR="00091BAB" w:rsidRPr="00091BAB" w:rsidRDefault="00091BAB" w:rsidP="00295A5D">
            <w:pPr>
              <w:rPr>
                <w:rFonts w:ascii="Times New Roman" w:eastAsia="Times New Roman" w:hAnsi="Times New Roman" w:cs="Times New Roman"/>
                <w:color w:val="000000"/>
                <w:szCs w:val="24"/>
              </w:rPr>
            </w:pPr>
            <w:proofErr w:type="spellStart"/>
            <w:r w:rsidRPr="00091BAB">
              <w:rPr>
                <w:rFonts w:ascii="Times New Roman" w:eastAsia="Times New Roman" w:hAnsi="Times New Roman" w:cs="Times New Roman"/>
                <w:color w:val="000000"/>
                <w:szCs w:val="24"/>
              </w:rPr>
              <w:t>Kontrol</w:t>
            </w:r>
            <w:proofErr w:type="spellEnd"/>
          </w:p>
        </w:tc>
        <w:tc>
          <w:tcPr>
            <w:tcW w:w="853"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9,12</w:t>
            </w:r>
          </w:p>
        </w:tc>
        <w:tc>
          <w:tcPr>
            <w:tcW w:w="711"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14,73</w:t>
            </w:r>
          </w:p>
        </w:tc>
        <w:tc>
          <w:tcPr>
            <w:tcW w:w="711"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22,25</w:t>
            </w:r>
          </w:p>
        </w:tc>
        <w:tc>
          <w:tcPr>
            <w:tcW w:w="711"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32,15</w:t>
            </w:r>
          </w:p>
        </w:tc>
        <w:tc>
          <w:tcPr>
            <w:tcW w:w="844"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44,69</w:t>
            </w:r>
          </w:p>
        </w:tc>
      </w:tr>
      <w:tr w:rsidR="00091BAB" w:rsidRPr="00091BAB" w:rsidTr="00295A5D">
        <w:trPr>
          <w:trHeight w:val="300"/>
        </w:trPr>
        <w:tc>
          <w:tcPr>
            <w:tcW w:w="3964" w:type="dxa"/>
            <w:noWrap/>
            <w:hideMark/>
          </w:tcPr>
          <w:p w:rsidR="00091BAB" w:rsidRPr="00091BAB" w:rsidRDefault="00091BAB" w:rsidP="00295A5D">
            <w:pP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G0 (</w:t>
            </w:r>
            <w:proofErr w:type="spellStart"/>
            <w:r w:rsidRPr="00091BAB">
              <w:rPr>
                <w:rFonts w:ascii="Times New Roman" w:eastAsia="Times New Roman" w:hAnsi="Times New Roman" w:cs="Times New Roman"/>
                <w:color w:val="000000"/>
                <w:szCs w:val="24"/>
              </w:rPr>
              <w:t>spora</w:t>
            </w:r>
            <w:proofErr w:type="spellEnd"/>
            <w:r w:rsidRPr="00091BAB">
              <w:rPr>
                <w:rFonts w:ascii="Times New Roman" w:eastAsia="Times New Roman" w:hAnsi="Times New Roman" w:cs="Times New Roman"/>
                <w:color w:val="000000"/>
                <w:szCs w:val="24"/>
              </w:rPr>
              <w:t xml:space="preserve"> </w:t>
            </w:r>
            <w:proofErr w:type="spellStart"/>
            <w:r w:rsidRPr="00091BAB">
              <w:rPr>
                <w:rFonts w:ascii="Times New Roman" w:eastAsia="Times New Roman" w:hAnsi="Times New Roman" w:cs="Times New Roman"/>
                <w:color w:val="000000"/>
                <w:szCs w:val="24"/>
              </w:rPr>
              <w:t>Gigaspora</w:t>
            </w:r>
            <w:proofErr w:type="spellEnd"/>
            <w:r w:rsidRPr="00091BAB">
              <w:rPr>
                <w:rFonts w:ascii="Times New Roman" w:eastAsia="Times New Roman" w:hAnsi="Times New Roman" w:cs="Times New Roman"/>
                <w:color w:val="000000"/>
                <w:szCs w:val="24"/>
              </w:rPr>
              <w:t>)</w:t>
            </w:r>
          </w:p>
        </w:tc>
        <w:tc>
          <w:tcPr>
            <w:tcW w:w="853"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14,86</w:t>
            </w:r>
          </w:p>
        </w:tc>
        <w:tc>
          <w:tcPr>
            <w:tcW w:w="711"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21,58</w:t>
            </w:r>
          </w:p>
        </w:tc>
        <w:tc>
          <w:tcPr>
            <w:tcW w:w="711"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30,56</w:t>
            </w:r>
          </w:p>
        </w:tc>
        <w:tc>
          <w:tcPr>
            <w:tcW w:w="711"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41,37</w:t>
            </w:r>
          </w:p>
        </w:tc>
        <w:tc>
          <w:tcPr>
            <w:tcW w:w="844"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60,12</w:t>
            </w:r>
          </w:p>
        </w:tc>
      </w:tr>
      <w:tr w:rsidR="00091BAB" w:rsidRPr="00091BAB" w:rsidTr="00295A5D">
        <w:trPr>
          <w:trHeight w:val="300"/>
        </w:trPr>
        <w:tc>
          <w:tcPr>
            <w:tcW w:w="3964" w:type="dxa"/>
            <w:noWrap/>
            <w:hideMark/>
          </w:tcPr>
          <w:p w:rsidR="00091BAB" w:rsidRPr="00091BAB" w:rsidRDefault="00091BAB" w:rsidP="00295A5D">
            <w:pP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G1 (</w:t>
            </w:r>
            <w:proofErr w:type="spellStart"/>
            <w:r w:rsidRPr="00091BAB">
              <w:rPr>
                <w:rFonts w:ascii="Times New Roman" w:eastAsia="Times New Roman" w:hAnsi="Times New Roman" w:cs="Times New Roman"/>
                <w:color w:val="000000"/>
                <w:szCs w:val="24"/>
              </w:rPr>
              <w:t>spora</w:t>
            </w:r>
            <w:proofErr w:type="spellEnd"/>
            <w:r w:rsidRPr="00091BAB">
              <w:rPr>
                <w:rFonts w:ascii="Times New Roman" w:eastAsia="Times New Roman" w:hAnsi="Times New Roman" w:cs="Times New Roman"/>
                <w:color w:val="000000"/>
                <w:szCs w:val="24"/>
              </w:rPr>
              <w:t xml:space="preserve"> </w:t>
            </w:r>
            <w:proofErr w:type="spellStart"/>
            <w:r w:rsidRPr="00091BAB">
              <w:rPr>
                <w:rFonts w:ascii="Times New Roman" w:eastAsia="Times New Roman" w:hAnsi="Times New Roman" w:cs="Times New Roman"/>
                <w:i/>
                <w:iCs/>
                <w:color w:val="000000"/>
                <w:szCs w:val="24"/>
              </w:rPr>
              <w:t>Gigaspora</w:t>
            </w:r>
            <w:proofErr w:type="spellEnd"/>
            <w:r w:rsidRPr="00091BAB">
              <w:rPr>
                <w:rFonts w:ascii="Times New Roman" w:eastAsia="Times New Roman" w:hAnsi="Times New Roman" w:cs="Times New Roman"/>
                <w:i/>
                <w:iCs/>
                <w:color w:val="000000"/>
                <w:szCs w:val="24"/>
              </w:rPr>
              <w:t xml:space="preserve"> </w:t>
            </w:r>
            <w:r w:rsidRPr="00091BAB">
              <w:rPr>
                <w:rFonts w:ascii="Times New Roman" w:eastAsia="Times New Roman" w:hAnsi="Times New Roman" w:cs="Times New Roman"/>
                <w:color w:val="000000"/>
                <w:szCs w:val="24"/>
              </w:rPr>
              <w:t xml:space="preserve">+ 15 gram </w:t>
            </w:r>
            <w:proofErr w:type="spellStart"/>
            <w:r w:rsidRPr="00091BAB">
              <w:rPr>
                <w:rFonts w:ascii="Times New Roman" w:eastAsia="Times New Roman" w:hAnsi="Times New Roman" w:cs="Times New Roman"/>
                <w:color w:val="000000"/>
                <w:szCs w:val="24"/>
              </w:rPr>
              <w:t>propagul</w:t>
            </w:r>
            <w:proofErr w:type="spellEnd"/>
            <w:r w:rsidRPr="00091BAB">
              <w:rPr>
                <w:rFonts w:ascii="Times New Roman" w:eastAsia="Times New Roman" w:hAnsi="Times New Roman" w:cs="Times New Roman"/>
                <w:color w:val="000000"/>
                <w:szCs w:val="24"/>
              </w:rPr>
              <w:t>)</w:t>
            </w:r>
          </w:p>
        </w:tc>
        <w:tc>
          <w:tcPr>
            <w:tcW w:w="853"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18,69</w:t>
            </w:r>
          </w:p>
        </w:tc>
        <w:tc>
          <w:tcPr>
            <w:tcW w:w="711"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26,72</w:t>
            </w:r>
          </w:p>
        </w:tc>
        <w:tc>
          <w:tcPr>
            <w:tcW w:w="711"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37,81</w:t>
            </w:r>
          </w:p>
        </w:tc>
        <w:tc>
          <w:tcPr>
            <w:tcW w:w="711"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54,79</w:t>
            </w:r>
          </w:p>
        </w:tc>
        <w:tc>
          <w:tcPr>
            <w:tcW w:w="844" w:type="dxa"/>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75,51</w:t>
            </w:r>
          </w:p>
        </w:tc>
      </w:tr>
      <w:tr w:rsidR="00091BAB" w:rsidRPr="00091BAB" w:rsidTr="00295A5D">
        <w:trPr>
          <w:trHeight w:val="300"/>
        </w:trPr>
        <w:tc>
          <w:tcPr>
            <w:tcW w:w="3964" w:type="dxa"/>
            <w:tcBorders>
              <w:bottom w:val="single" w:sz="4" w:space="0" w:color="auto"/>
            </w:tcBorders>
            <w:noWrap/>
            <w:hideMark/>
          </w:tcPr>
          <w:p w:rsidR="00091BAB" w:rsidRPr="00091BAB" w:rsidRDefault="00091BAB" w:rsidP="00295A5D">
            <w:pP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G2 (</w:t>
            </w:r>
            <w:proofErr w:type="spellStart"/>
            <w:r w:rsidRPr="00091BAB">
              <w:rPr>
                <w:rFonts w:ascii="Times New Roman" w:eastAsia="Times New Roman" w:hAnsi="Times New Roman" w:cs="Times New Roman"/>
                <w:color w:val="000000"/>
                <w:szCs w:val="24"/>
              </w:rPr>
              <w:t>spora</w:t>
            </w:r>
            <w:proofErr w:type="spellEnd"/>
            <w:r w:rsidRPr="00091BAB">
              <w:rPr>
                <w:rFonts w:ascii="Times New Roman" w:eastAsia="Times New Roman" w:hAnsi="Times New Roman" w:cs="Times New Roman"/>
                <w:color w:val="000000"/>
                <w:szCs w:val="24"/>
              </w:rPr>
              <w:t xml:space="preserve"> </w:t>
            </w:r>
            <w:proofErr w:type="spellStart"/>
            <w:r w:rsidRPr="00091BAB">
              <w:rPr>
                <w:rFonts w:ascii="Times New Roman" w:eastAsia="Times New Roman" w:hAnsi="Times New Roman" w:cs="Times New Roman"/>
                <w:i/>
                <w:iCs/>
                <w:color w:val="000000"/>
                <w:szCs w:val="24"/>
              </w:rPr>
              <w:t>Gigaspora</w:t>
            </w:r>
            <w:proofErr w:type="spellEnd"/>
            <w:r w:rsidRPr="00091BAB">
              <w:rPr>
                <w:rFonts w:ascii="Times New Roman" w:eastAsia="Times New Roman" w:hAnsi="Times New Roman" w:cs="Times New Roman"/>
                <w:color w:val="000000"/>
                <w:szCs w:val="24"/>
              </w:rPr>
              <w:t xml:space="preserve"> + 30 gram </w:t>
            </w:r>
            <w:proofErr w:type="spellStart"/>
            <w:r w:rsidRPr="00091BAB">
              <w:rPr>
                <w:rFonts w:ascii="Times New Roman" w:eastAsia="Times New Roman" w:hAnsi="Times New Roman" w:cs="Times New Roman"/>
                <w:color w:val="000000"/>
                <w:szCs w:val="24"/>
              </w:rPr>
              <w:t>propagul</w:t>
            </w:r>
            <w:proofErr w:type="spellEnd"/>
            <w:r w:rsidRPr="00091BAB">
              <w:rPr>
                <w:rFonts w:ascii="Times New Roman" w:eastAsia="Times New Roman" w:hAnsi="Times New Roman" w:cs="Times New Roman"/>
                <w:color w:val="000000"/>
                <w:szCs w:val="24"/>
              </w:rPr>
              <w:t>)</w:t>
            </w:r>
          </w:p>
        </w:tc>
        <w:tc>
          <w:tcPr>
            <w:tcW w:w="853" w:type="dxa"/>
            <w:tcBorders>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22,36</w:t>
            </w:r>
          </w:p>
        </w:tc>
        <w:tc>
          <w:tcPr>
            <w:tcW w:w="711" w:type="dxa"/>
            <w:tcBorders>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31,14</w:t>
            </w:r>
          </w:p>
        </w:tc>
        <w:tc>
          <w:tcPr>
            <w:tcW w:w="711" w:type="dxa"/>
            <w:tcBorders>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42,66</w:t>
            </w:r>
          </w:p>
        </w:tc>
        <w:tc>
          <w:tcPr>
            <w:tcW w:w="711" w:type="dxa"/>
            <w:tcBorders>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61,68</w:t>
            </w:r>
          </w:p>
        </w:tc>
        <w:tc>
          <w:tcPr>
            <w:tcW w:w="844" w:type="dxa"/>
            <w:tcBorders>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80,17</w:t>
            </w:r>
          </w:p>
        </w:tc>
      </w:tr>
      <w:tr w:rsidR="00091BAB" w:rsidRPr="00091BAB" w:rsidTr="00295A5D">
        <w:trPr>
          <w:trHeight w:val="300"/>
        </w:trPr>
        <w:tc>
          <w:tcPr>
            <w:tcW w:w="3964" w:type="dxa"/>
            <w:tcBorders>
              <w:top w:val="single" w:sz="4" w:space="0" w:color="auto"/>
              <w:bottom w:val="single" w:sz="4" w:space="0" w:color="auto"/>
            </w:tcBorders>
            <w:noWrap/>
            <w:hideMark/>
          </w:tcPr>
          <w:p w:rsidR="00091BAB" w:rsidRPr="00091BAB" w:rsidRDefault="00091BAB" w:rsidP="00295A5D">
            <w:pP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G3 (</w:t>
            </w:r>
            <w:proofErr w:type="spellStart"/>
            <w:r w:rsidRPr="00091BAB">
              <w:rPr>
                <w:rFonts w:ascii="Times New Roman" w:eastAsia="Times New Roman" w:hAnsi="Times New Roman" w:cs="Times New Roman"/>
                <w:color w:val="000000"/>
                <w:szCs w:val="24"/>
              </w:rPr>
              <w:t>spora</w:t>
            </w:r>
            <w:proofErr w:type="spellEnd"/>
            <w:r w:rsidRPr="00091BAB">
              <w:rPr>
                <w:rFonts w:ascii="Times New Roman" w:eastAsia="Times New Roman" w:hAnsi="Times New Roman" w:cs="Times New Roman"/>
                <w:color w:val="000000"/>
                <w:szCs w:val="24"/>
              </w:rPr>
              <w:t xml:space="preserve"> </w:t>
            </w:r>
            <w:proofErr w:type="spellStart"/>
            <w:r w:rsidRPr="00091BAB">
              <w:rPr>
                <w:rFonts w:ascii="Times New Roman" w:eastAsia="Times New Roman" w:hAnsi="Times New Roman" w:cs="Times New Roman"/>
                <w:i/>
                <w:iCs/>
                <w:color w:val="000000"/>
                <w:szCs w:val="24"/>
              </w:rPr>
              <w:t>Gigaspora</w:t>
            </w:r>
            <w:proofErr w:type="spellEnd"/>
            <w:r w:rsidRPr="00091BAB">
              <w:rPr>
                <w:rFonts w:ascii="Times New Roman" w:eastAsia="Times New Roman" w:hAnsi="Times New Roman" w:cs="Times New Roman"/>
                <w:color w:val="000000"/>
                <w:szCs w:val="24"/>
              </w:rPr>
              <w:t xml:space="preserve"> + 45 gram </w:t>
            </w:r>
            <w:proofErr w:type="spellStart"/>
            <w:r w:rsidRPr="00091BAB">
              <w:rPr>
                <w:rFonts w:ascii="Times New Roman" w:eastAsia="Times New Roman" w:hAnsi="Times New Roman" w:cs="Times New Roman"/>
                <w:color w:val="000000"/>
                <w:szCs w:val="24"/>
              </w:rPr>
              <w:t>propagul</w:t>
            </w:r>
            <w:proofErr w:type="spellEnd"/>
            <w:r w:rsidRPr="00091BAB">
              <w:rPr>
                <w:rFonts w:ascii="Times New Roman" w:eastAsia="Times New Roman" w:hAnsi="Times New Roman" w:cs="Times New Roman"/>
                <w:color w:val="000000"/>
                <w:szCs w:val="24"/>
              </w:rPr>
              <w:t>)</w:t>
            </w:r>
          </w:p>
        </w:tc>
        <w:tc>
          <w:tcPr>
            <w:tcW w:w="853" w:type="dxa"/>
            <w:tcBorders>
              <w:top w:val="single" w:sz="4" w:space="0" w:color="auto"/>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27,63</w:t>
            </w:r>
          </w:p>
        </w:tc>
        <w:tc>
          <w:tcPr>
            <w:tcW w:w="711" w:type="dxa"/>
            <w:tcBorders>
              <w:top w:val="single" w:sz="4" w:space="0" w:color="auto"/>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38,43</w:t>
            </w:r>
          </w:p>
        </w:tc>
        <w:tc>
          <w:tcPr>
            <w:tcW w:w="711" w:type="dxa"/>
            <w:tcBorders>
              <w:top w:val="single" w:sz="4" w:space="0" w:color="auto"/>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50,18</w:t>
            </w:r>
          </w:p>
        </w:tc>
        <w:tc>
          <w:tcPr>
            <w:tcW w:w="711" w:type="dxa"/>
            <w:tcBorders>
              <w:top w:val="single" w:sz="4" w:space="0" w:color="auto"/>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66,52</w:t>
            </w:r>
          </w:p>
        </w:tc>
        <w:tc>
          <w:tcPr>
            <w:tcW w:w="844" w:type="dxa"/>
            <w:tcBorders>
              <w:top w:val="single" w:sz="4" w:space="0" w:color="auto"/>
              <w:bottom w:val="single" w:sz="4" w:space="0" w:color="auto"/>
            </w:tcBorders>
            <w:noWrap/>
            <w:hideMark/>
          </w:tcPr>
          <w:p w:rsidR="00091BAB" w:rsidRPr="00091BAB" w:rsidRDefault="00091BAB" w:rsidP="00295A5D">
            <w:pPr>
              <w:jc w:val="cente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89,24</w:t>
            </w:r>
          </w:p>
        </w:tc>
      </w:tr>
    </w:tbl>
    <w:p w:rsidR="00091BAB" w:rsidRDefault="00091BAB" w:rsidP="00295A5D">
      <w:pPr>
        <w:spacing w:after="0" w:line="240" w:lineRule="auto"/>
        <w:jc w:val="both"/>
        <w:rPr>
          <w:rFonts w:ascii="Times New Roman" w:eastAsia="Times New Roman" w:hAnsi="Times New Roman" w:cs="Times New Roman"/>
          <w:color w:val="000000"/>
          <w:sz w:val="24"/>
          <w:szCs w:val="24"/>
          <w:lang w:val="id-ID"/>
        </w:rPr>
      </w:pPr>
    </w:p>
    <w:p w:rsidR="00A516DE" w:rsidRDefault="00091BAB" w:rsidP="00295A5D">
      <w:pPr>
        <w:spacing w:after="0" w:line="240" w:lineRule="auto"/>
        <w:jc w:val="center"/>
        <w:rPr>
          <w:rFonts w:ascii="Times New Roman" w:eastAsia="Times New Roman" w:hAnsi="Times New Roman" w:cs="Times New Roman"/>
          <w:color w:val="000000"/>
          <w:sz w:val="24"/>
          <w:szCs w:val="24"/>
          <w:lang w:val="id-ID"/>
        </w:rPr>
      </w:pPr>
      <w:r>
        <w:rPr>
          <w:noProof/>
          <w:lang w:val="id-ID" w:eastAsia="id-ID"/>
        </w:rPr>
        <w:lastRenderedPageBreak/>
        <w:drawing>
          <wp:inline distT="0" distB="0" distL="0" distR="0" wp14:anchorId="51DF9900" wp14:editId="521AEAD0">
            <wp:extent cx="4419600" cy="2124710"/>
            <wp:effectExtent l="0" t="0" r="0"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1BAB" w:rsidRDefault="00091BAB" w:rsidP="00295A5D">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Gambar 1. Tinggi Tanaman Cabai Rawit 15, 30, 45, 60, dan 75 HST (cm)</w:t>
      </w:r>
    </w:p>
    <w:p w:rsidR="00B5580F" w:rsidRDefault="00B5580F" w:rsidP="00295A5D">
      <w:pPr>
        <w:spacing w:after="0" w:line="240" w:lineRule="auto"/>
        <w:jc w:val="both"/>
        <w:rPr>
          <w:rFonts w:ascii="Times New Roman" w:eastAsia="Times New Roman" w:hAnsi="Times New Roman" w:cs="Times New Roman"/>
          <w:color w:val="000000"/>
          <w:sz w:val="24"/>
          <w:szCs w:val="24"/>
          <w:lang w:val="id-ID"/>
        </w:rPr>
      </w:pPr>
    </w:p>
    <w:p w:rsidR="001538C6" w:rsidRDefault="00B5580F" w:rsidP="00295A5D">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Pada tabel 1 dan gambar 1 menunjukkan bahwa pemberian inokulasi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dengan penambahan 45 gram propagul (G3) menunjukan tinggi tanaman yang tertinggi, sedangkan tinggi tanaman terendah adalah pemberian inokulasi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saja (G0), tetapi lebih tinggi daripada kontrol yang hanya menggunakan media tanah saja tanpa penambahan spora dan propagul.</w:t>
      </w:r>
    </w:p>
    <w:p w:rsidR="00B5580F" w:rsidRDefault="00B5580F" w:rsidP="00295A5D">
      <w:pPr>
        <w:spacing w:after="0" w:line="240" w:lineRule="auto"/>
        <w:jc w:val="both"/>
        <w:rPr>
          <w:rFonts w:ascii="Times New Roman" w:eastAsia="Times New Roman" w:hAnsi="Times New Roman" w:cs="Times New Roman"/>
          <w:b/>
          <w:color w:val="000000"/>
          <w:sz w:val="24"/>
          <w:szCs w:val="24"/>
          <w:lang w:val="id-ID"/>
        </w:rPr>
      </w:pPr>
    </w:p>
    <w:p w:rsidR="00091BAB" w:rsidRDefault="00091BAB" w:rsidP="00295A5D">
      <w:pPr>
        <w:spacing w:after="0" w:line="240" w:lineRule="auto"/>
        <w:jc w:val="both"/>
        <w:rPr>
          <w:rFonts w:ascii="Times New Roman" w:eastAsia="Times New Roman" w:hAnsi="Times New Roman" w:cs="Times New Roman"/>
          <w:b/>
          <w:color w:val="000000"/>
          <w:sz w:val="24"/>
          <w:szCs w:val="24"/>
          <w:lang w:val="id-ID"/>
        </w:rPr>
      </w:pPr>
      <w:r w:rsidRPr="00091BAB">
        <w:rPr>
          <w:rFonts w:ascii="Times New Roman" w:eastAsia="Times New Roman" w:hAnsi="Times New Roman" w:cs="Times New Roman"/>
          <w:b/>
          <w:color w:val="000000"/>
          <w:sz w:val="24"/>
          <w:szCs w:val="24"/>
          <w:lang w:val="id-ID"/>
        </w:rPr>
        <w:t>Jumlah Daun</w:t>
      </w:r>
    </w:p>
    <w:p w:rsidR="00B5580F" w:rsidRDefault="00B5580F" w:rsidP="00295A5D">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Hasil penelitian jumlah daun tanaman cabai rawit pada hari ke 15, 30, 45, 60, dan 75 pemberian inokulan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ditunjukkan pada Tabel 2 dan Gambar 2.</w:t>
      </w:r>
    </w:p>
    <w:p w:rsidR="00295A5D" w:rsidRDefault="00295A5D" w:rsidP="00DA3F3F">
      <w:pPr>
        <w:spacing w:after="0" w:line="240" w:lineRule="auto"/>
        <w:jc w:val="both"/>
        <w:rPr>
          <w:rFonts w:ascii="Times New Roman" w:eastAsia="Times New Roman" w:hAnsi="Times New Roman" w:cs="Times New Roman"/>
          <w:color w:val="000000"/>
          <w:sz w:val="24"/>
          <w:szCs w:val="24"/>
          <w:lang w:val="id-ID"/>
        </w:rPr>
      </w:pPr>
    </w:p>
    <w:p w:rsidR="00B5580F" w:rsidRPr="00091BAB" w:rsidRDefault="00B5580F" w:rsidP="00295A5D">
      <w:pPr>
        <w:spacing w:after="0" w:line="240" w:lineRule="auto"/>
        <w:ind w:left="851" w:hanging="851"/>
        <w:jc w:val="both"/>
        <w:rPr>
          <w:rFonts w:ascii="Times New Roman" w:hAnsi="Times New Roman" w:cs="Times New Roman"/>
          <w:b/>
          <w:i/>
          <w:lang w:val="id-ID"/>
        </w:rPr>
      </w:pPr>
      <w:r>
        <w:rPr>
          <w:rFonts w:ascii="Times New Roman" w:eastAsia="Times New Roman" w:hAnsi="Times New Roman" w:cs="Times New Roman"/>
          <w:color w:val="000000"/>
          <w:sz w:val="24"/>
          <w:szCs w:val="24"/>
          <w:lang w:val="id-ID"/>
        </w:rPr>
        <w:t>Tabel 2. Jumlah Daun Tanaman Cabai Rawit pada 15, 30, 45, 60, dan 75 HST (helai)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853"/>
        <w:gridCol w:w="711"/>
        <w:gridCol w:w="711"/>
        <w:gridCol w:w="711"/>
        <w:gridCol w:w="844"/>
      </w:tblGrid>
      <w:tr w:rsidR="00295A5D" w:rsidRPr="00091BAB" w:rsidTr="00231ABE">
        <w:trPr>
          <w:trHeight w:val="300"/>
        </w:trPr>
        <w:tc>
          <w:tcPr>
            <w:tcW w:w="3964" w:type="dxa"/>
            <w:vMerge w:val="restart"/>
            <w:tcBorders>
              <w:top w:val="single" w:sz="4" w:space="0" w:color="auto"/>
              <w:bottom w:val="single" w:sz="4" w:space="0" w:color="auto"/>
            </w:tcBorders>
            <w:noWrap/>
            <w:hideMark/>
          </w:tcPr>
          <w:p w:rsidR="00295A5D" w:rsidRPr="00091BAB" w:rsidRDefault="00295A5D" w:rsidP="00295A5D">
            <w:pPr>
              <w:jc w:val="center"/>
              <w:rPr>
                <w:rFonts w:ascii="Times New Roman" w:eastAsia="Times New Roman" w:hAnsi="Times New Roman" w:cs="Times New Roman"/>
                <w:b/>
                <w:bCs/>
                <w:color w:val="000000"/>
                <w:szCs w:val="24"/>
              </w:rPr>
            </w:pPr>
            <w:proofErr w:type="spellStart"/>
            <w:r w:rsidRPr="00091BAB">
              <w:rPr>
                <w:rFonts w:ascii="Times New Roman" w:eastAsia="Times New Roman" w:hAnsi="Times New Roman" w:cs="Times New Roman"/>
                <w:b/>
                <w:bCs/>
                <w:color w:val="000000"/>
                <w:szCs w:val="24"/>
              </w:rPr>
              <w:t>Perlakuan</w:t>
            </w:r>
            <w:proofErr w:type="spellEnd"/>
          </w:p>
          <w:p w:rsidR="00295A5D" w:rsidRPr="00091BAB" w:rsidRDefault="00295A5D" w:rsidP="00295A5D">
            <w:pP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 </w:t>
            </w:r>
          </w:p>
        </w:tc>
        <w:tc>
          <w:tcPr>
            <w:tcW w:w="3830" w:type="dxa"/>
            <w:gridSpan w:val="5"/>
            <w:tcBorders>
              <w:top w:val="single" w:sz="4" w:space="0" w:color="auto"/>
              <w:bottom w:val="single" w:sz="4" w:space="0" w:color="auto"/>
            </w:tcBorders>
            <w:noWrap/>
            <w:hideMark/>
          </w:tcPr>
          <w:p w:rsidR="00295A5D" w:rsidRPr="00091BAB" w:rsidRDefault="00295A5D"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Hari</w:t>
            </w:r>
          </w:p>
        </w:tc>
      </w:tr>
      <w:tr w:rsidR="00295A5D" w:rsidRPr="00091BAB" w:rsidTr="00295A5D">
        <w:trPr>
          <w:trHeight w:val="300"/>
        </w:trPr>
        <w:tc>
          <w:tcPr>
            <w:tcW w:w="3964" w:type="dxa"/>
            <w:vMerge/>
            <w:tcBorders>
              <w:top w:val="single" w:sz="4" w:space="0" w:color="auto"/>
            </w:tcBorders>
            <w:noWrap/>
            <w:hideMark/>
          </w:tcPr>
          <w:p w:rsidR="00295A5D" w:rsidRPr="00091BAB" w:rsidRDefault="00295A5D" w:rsidP="00295A5D">
            <w:pPr>
              <w:rPr>
                <w:rFonts w:ascii="Times New Roman" w:eastAsia="Times New Roman" w:hAnsi="Times New Roman" w:cs="Times New Roman"/>
                <w:b/>
                <w:bCs/>
                <w:color w:val="000000"/>
                <w:szCs w:val="24"/>
              </w:rPr>
            </w:pPr>
          </w:p>
        </w:tc>
        <w:tc>
          <w:tcPr>
            <w:tcW w:w="853" w:type="dxa"/>
            <w:tcBorders>
              <w:top w:val="single" w:sz="4" w:space="0" w:color="auto"/>
            </w:tcBorders>
            <w:noWrap/>
            <w:hideMark/>
          </w:tcPr>
          <w:p w:rsidR="00295A5D" w:rsidRPr="00091BAB" w:rsidRDefault="00295A5D"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15</w:t>
            </w:r>
          </w:p>
        </w:tc>
        <w:tc>
          <w:tcPr>
            <w:tcW w:w="711" w:type="dxa"/>
            <w:tcBorders>
              <w:top w:val="single" w:sz="4" w:space="0" w:color="auto"/>
            </w:tcBorders>
            <w:noWrap/>
            <w:hideMark/>
          </w:tcPr>
          <w:p w:rsidR="00295A5D" w:rsidRPr="00091BAB" w:rsidRDefault="00295A5D"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30</w:t>
            </w:r>
          </w:p>
        </w:tc>
        <w:tc>
          <w:tcPr>
            <w:tcW w:w="711" w:type="dxa"/>
            <w:tcBorders>
              <w:top w:val="single" w:sz="4" w:space="0" w:color="auto"/>
            </w:tcBorders>
            <w:noWrap/>
            <w:hideMark/>
          </w:tcPr>
          <w:p w:rsidR="00295A5D" w:rsidRPr="00091BAB" w:rsidRDefault="00295A5D"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45</w:t>
            </w:r>
          </w:p>
        </w:tc>
        <w:tc>
          <w:tcPr>
            <w:tcW w:w="711" w:type="dxa"/>
            <w:tcBorders>
              <w:top w:val="single" w:sz="4" w:space="0" w:color="auto"/>
            </w:tcBorders>
            <w:noWrap/>
            <w:hideMark/>
          </w:tcPr>
          <w:p w:rsidR="00295A5D" w:rsidRPr="00091BAB" w:rsidRDefault="00295A5D"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60</w:t>
            </w:r>
          </w:p>
        </w:tc>
        <w:tc>
          <w:tcPr>
            <w:tcW w:w="844" w:type="dxa"/>
            <w:tcBorders>
              <w:top w:val="single" w:sz="4" w:space="0" w:color="auto"/>
            </w:tcBorders>
            <w:noWrap/>
            <w:hideMark/>
          </w:tcPr>
          <w:p w:rsidR="00295A5D" w:rsidRPr="00091BAB" w:rsidRDefault="00295A5D" w:rsidP="00295A5D">
            <w:pPr>
              <w:jc w:val="center"/>
              <w:rPr>
                <w:rFonts w:ascii="Times New Roman" w:eastAsia="Times New Roman" w:hAnsi="Times New Roman" w:cs="Times New Roman"/>
                <w:b/>
                <w:bCs/>
                <w:color w:val="000000"/>
                <w:szCs w:val="24"/>
              </w:rPr>
            </w:pPr>
            <w:r w:rsidRPr="00091BAB">
              <w:rPr>
                <w:rFonts w:ascii="Times New Roman" w:eastAsia="Times New Roman" w:hAnsi="Times New Roman" w:cs="Times New Roman"/>
                <w:b/>
                <w:bCs/>
                <w:color w:val="000000"/>
                <w:szCs w:val="24"/>
              </w:rPr>
              <w:t>75</w:t>
            </w:r>
          </w:p>
        </w:tc>
      </w:tr>
      <w:tr w:rsidR="00295A5D" w:rsidRPr="00091BAB" w:rsidTr="00295A5D">
        <w:trPr>
          <w:trHeight w:val="300"/>
        </w:trPr>
        <w:tc>
          <w:tcPr>
            <w:tcW w:w="3964" w:type="dxa"/>
            <w:noWrap/>
            <w:hideMark/>
          </w:tcPr>
          <w:p w:rsidR="00295A5D" w:rsidRPr="00091BAB" w:rsidRDefault="00295A5D" w:rsidP="00295A5D">
            <w:pPr>
              <w:rPr>
                <w:rFonts w:ascii="Times New Roman" w:eastAsia="Times New Roman" w:hAnsi="Times New Roman" w:cs="Times New Roman"/>
                <w:color w:val="000000"/>
                <w:szCs w:val="24"/>
              </w:rPr>
            </w:pPr>
            <w:proofErr w:type="spellStart"/>
            <w:r w:rsidRPr="00091BAB">
              <w:rPr>
                <w:rFonts w:ascii="Times New Roman" w:eastAsia="Times New Roman" w:hAnsi="Times New Roman" w:cs="Times New Roman"/>
                <w:color w:val="000000"/>
                <w:szCs w:val="24"/>
              </w:rPr>
              <w:t>Kontrol</w:t>
            </w:r>
            <w:proofErr w:type="spellEnd"/>
          </w:p>
        </w:tc>
        <w:tc>
          <w:tcPr>
            <w:tcW w:w="853"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10,08</w:t>
            </w:r>
          </w:p>
        </w:tc>
        <w:tc>
          <w:tcPr>
            <w:tcW w:w="711"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14,57</w:t>
            </w:r>
          </w:p>
        </w:tc>
        <w:tc>
          <w:tcPr>
            <w:tcW w:w="711"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18,35</w:t>
            </w:r>
          </w:p>
        </w:tc>
        <w:tc>
          <w:tcPr>
            <w:tcW w:w="711"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25,7</w:t>
            </w:r>
          </w:p>
        </w:tc>
        <w:tc>
          <w:tcPr>
            <w:tcW w:w="844"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30,22</w:t>
            </w:r>
          </w:p>
        </w:tc>
      </w:tr>
      <w:tr w:rsidR="00295A5D" w:rsidRPr="00091BAB" w:rsidTr="00295A5D">
        <w:trPr>
          <w:trHeight w:val="300"/>
        </w:trPr>
        <w:tc>
          <w:tcPr>
            <w:tcW w:w="3964" w:type="dxa"/>
            <w:noWrap/>
            <w:hideMark/>
          </w:tcPr>
          <w:p w:rsidR="00295A5D" w:rsidRPr="00091BAB" w:rsidRDefault="00295A5D" w:rsidP="00295A5D">
            <w:pP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G0 (</w:t>
            </w:r>
            <w:proofErr w:type="spellStart"/>
            <w:r w:rsidRPr="00091BAB">
              <w:rPr>
                <w:rFonts w:ascii="Times New Roman" w:eastAsia="Times New Roman" w:hAnsi="Times New Roman" w:cs="Times New Roman"/>
                <w:color w:val="000000"/>
                <w:szCs w:val="24"/>
              </w:rPr>
              <w:t>spora</w:t>
            </w:r>
            <w:proofErr w:type="spellEnd"/>
            <w:r w:rsidRPr="00091BAB">
              <w:rPr>
                <w:rFonts w:ascii="Times New Roman" w:eastAsia="Times New Roman" w:hAnsi="Times New Roman" w:cs="Times New Roman"/>
                <w:color w:val="000000"/>
                <w:szCs w:val="24"/>
              </w:rPr>
              <w:t xml:space="preserve"> </w:t>
            </w:r>
            <w:proofErr w:type="spellStart"/>
            <w:r w:rsidRPr="00091BAB">
              <w:rPr>
                <w:rFonts w:ascii="Times New Roman" w:eastAsia="Times New Roman" w:hAnsi="Times New Roman" w:cs="Times New Roman"/>
                <w:color w:val="000000"/>
                <w:szCs w:val="24"/>
              </w:rPr>
              <w:t>Gigaspora</w:t>
            </w:r>
            <w:proofErr w:type="spellEnd"/>
            <w:r w:rsidRPr="00091BAB">
              <w:rPr>
                <w:rFonts w:ascii="Times New Roman" w:eastAsia="Times New Roman" w:hAnsi="Times New Roman" w:cs="Times New Roman"/>
                <w:color w:val="000000"/>
                <w:szCs w:val="24"/>
              </w:rPr>
              <w:t>)</w:t>
            </w:r>
          </w:p>
        </w:tc>
        <w:tc>
          <w:tcPr>
            <w:tcW w:w="853"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17,12</w:t>
            </w:r>
          </w:p>
        </w:tc>
        <w:tc>
          <w:tcPr>
            <w:tcW w:w="711"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21,36</w:t>
            </w:r>
          </w:p>
        </w:tc>
        <w:tc>
          <w:tcPr>
            <w:tcW w:w="711"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28,30</w:t>
            </w:r>
          </w:p>
        </w:tc>
        <w:tc>
          <w:tcPr>
            <w:tcW w:w="711"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35,42</w:t>
            </w:r>
          </w:p>
        </w:tc>
        <w:tc>
          <w:tcPr>
            <w:tcW w:w="844"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40,22</w:t>
            </w:r>
          </w:p>
        </w:tc>
      </w:tr>
      <w:tr w:rsidR="00295A5D" w:rsidRPr="00091BAB" w:rsidTr="00295A5D">
        <w:trPr>
          <w:trHeight w:val="300"/>
        </w:trPr>
        <w:tc>
          <w:tcPr>
            <w:tcW w:w="3964" w:type="dxa"/>
            <w:noWrap/>
            <w:hideMark/>
          </w:tcPr>
          <w:p w:rsidR="00295A5D" w:rsidRPr="00091BAB" w:rsidRDefault="00295A5D" w:rsidP="00295A5D">
            <w:pP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G1 (</w:t>
            </w:r>
            <w:proofErr w:type="spellStart"/>
            <w:r w:rsidRPr="00091BAB">
              <w:rPr>
                <w:rFonts w:ascii="Times New Roman" w:eastAsia="Times New Roman" w:hAnsi="Times New Roman" w:cs="Times New Roman"/>
                <w:color w:val="000000"/>
                <w:szCs w:val="24"/>
              </w:rPr>
              <w:t>spora</w:t>
            </w:r>
            <w:proofErr w:type="spellEnd"/>
            <w:r w:rsidRPr="00091BAB">
              <w:rPr>
                <w:rFonts w:ascii="Times New Roman" w:eastAsia="Times New Roman" w:hAnsi="Times New Roman" w:cs="Times New Roman"/>
                <w:color w:val="000000"/>
                <w:szCs w:val="24"/>
              </w:rPr>
              <w:t xml:space="preserve"> </w:t>
            </w:r>
            <w:proofErr w:type="spellStart"/>
            <w:r w:rsidRPr="00091BAB">
              <w:rPr>
                <w:rFonts w:ascii="Times New Roman" w:eastAsia="Times New Roman" w:hAnsi="Times New Roman" w:cs="Times New Roman"/>
                <w:i/>
                <w:iCs/>
                <w:color w:val="000000"/>
                <w:szCs w:val="24"/>
              </w:rPr>
              <w:t>Gigaspora</w:t>
            </w:r>
            <w:proofErr w:type="spellEnd"/>
            <w:r w:rsidRPr="00091BAB">
              <w:rPr>
                <w:rFonts w:ascii="Times New Roman" w:eastAsia="Times New Roman" w:hAnsi="Times New Roman" w:cs="Times New Roman"/>
                <w:i/>
                <w:iCs/>
                <w:color w:val="000000"/>
                <w:szCs w:val="24"/>
              </w:rPr>
              <w:t xml:space="preserve"> </w:t>
            </w:r>
            <w:r w:rsidRPr="00091BAB">
              <w:rPr>
                <w:rFonts w:ascii="Times New Roman" w:eastAsia="Times New Roman" w:hAnsi="Times New Roman" w:cs="Times New Roman"/>
                <w:color w:val="000000"/>
                <w:szCs w:val="24"/>
              </w:rPr>
              <w:t xml:space="preserve">+ 15 gram </w:t>
            </w:r>
            <w:proofErr w:type="spellStart"/>
            <w:r w:rsidRPr="00091BAB">
              <w:rPr>
                <w:rFonts w:ascii="Times New Roman" w:eastAsia="Times New Roman" w:hAnsi="Times New Roman" w:cs="Times New Roman"/>
                <w:color w:val="000000"/>
                <w:szCs w:val="24"/>
              </w:rPr>
              <w:t>propagul</w:t>
            </w:r>
            <w:proofErr w:type="spellEnd"/>
            <w:r w:rsidRPr="00091BAB">
              <w:rPr>
                <w:rFonts w:ascii="Times New Roman" w:eastAsia="Times New Roman" w:hAnsi="Times New Roman" w:cs="Times New Roman"/>
                <w:color w:val="000000"/>
                <w:szCs w:val="24"/>
              </w:rPr>
              <w:t>)</w:t>
            </w:r>
          </w:p>
        </w:tc>
        <w:tc>
          <w:tcPr>
            <w:tcW w:w="853"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23,22</w:t>
            </w:r>
          </w:p>
        </w:tc>
        <w:tc>
          <w:tcPr>
            <w:tcW w:w="711"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26,71</w:t>
            </w:r>
          </w:p>
        </w:tc>
        <w:tc>
          <w:tcPr>
            <w:tcW w:w="711"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33,15</w:t>
            </w:r>
          </w:p>
        </w:tc>
        <w:tc>
          <w:tcPr>
            <w:tcW w:w="711"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40,28</w:t>
            </w:r>
          </w:p>
        </w:tc>
        <w:tc>
          <w:tcPr>
            <w:tcW w:w="844" w:type="dxa"/>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45,17</w:t>
            </w:r>
          </w:p>
        </w:tc>
      </w:tr>
      <w:tr w:rsidR="00295A5D" w:rsidRPr="00091BAB" w:rsidTr="00295A5D">
        <w:trPr>
          <w:trHeight w:val="300"/>
        </w:trPr>
        <w:tc>
          <w:tcPr>
            <w:tcW w:w="3964" w:type="dxa"/>
            <w:tcBorders>
              <w:bottom w:val="single" w:sz="4" w:space="0" w:color="auto"/>
            </w:tcBorders>
            <w:noWrap/>
            <w:hideMark/>
          </w:tcPr>
          <w:p w:rsidR="00295A5D" w:rsidRPr="00091BAB" w:rsidRDefault="00295A5D" w:rsidP="00295A5D">
            <w:pP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G2 (</w:t>
            </w:r>
            <w:proofErr w:type="spellStart"/>
            <w:r w:rsidRPr="00091BAB">
              <w:rPr>
                <w:rFonts w:ascii="Times New Roman" w:eastAsia="Times New Roman" w:hAnsi="Times New Roman" w:cs="Times New Roman"/>
                <w:color w:val="000000"/>
                <w:szCs w:val="24"/>
              </w:rPr>
              <w:t>spora</w:t>
            </w:r>
            <w:proofErr w:type="spellEnd"/>
            <w:r w:rsidRPr="00091BAB">
              <w:rPr>
                <w:rFonts w:ascii="Times New Roman" w:eastAsia="Times New Roman" w:hAnsi="Times New Roman" w:cs="Times New Roman"/>
                <w:color w:val="000000"/>
                <w:szCs w:val="24"/>
              </w:rPr>
              <w:t xml:space="preserve"> </w:t>
            </w:r>
            <w:proofErr w:type="spellStart"/>
            <w:r w:rsidRPr="00091BAB">
              <w:rPr>
                <w:rFonts w:ascii="Times New Roman" w:eastAsia="Times New Roman" w:hAnsi="Times New Roman" w:cs="Times New Roman"/>
                <w:i/>
                <w:iCs/>
                <w:color w:val="000000"/>
                <w:szCs w:val="24"/>
              </w:rPr>
              <w:t>Gigaspora</w:t>
            </w:r>
            <w:proofErr w:type="spellEnd"/>
            <w:r w:rsidRPr="00091BAB">
              <w:rPr>
                <w:rFonts w:ascii="Times New Roman" w:eastAsia="Times New Roman" w:hAnsi="Times New Roman" w:cs="Times New Roman"/>
                <w:color w:val="000000"/>
                <w:szCs w:val="24"/>
              </w:rPr>
              <w:t xml:space="preserve"> + 30 gram </w:t>
            </w:r>
            <w:proofErr w:type="spellStart"/>
            <w:r w:rsidRPr="00091BAB">
              <w:rPr>
                <w:rFonts w:ascii="Times New Roman" w:eastAsia="Times New Roman" w:hAnsi="Times New Roman" w:cs="Times New Roman"/>
                <w:color w:val="000000"/>
                <w:szCs w:val="24"/>
              </w:rPr>
              <w:t>propagul</w:t>
            </w:r>
            <w:proofErr w:type="spellEnd"/>
            <w:r w:rsidRPr="00091BAB">
              <w:rPr>
                <w:rFonts w:ascii="Times New Roman" w:eastAsia="Times New Roman" w:hAnsi="Times New Roman" w:cs="Times New Roman"/>
                <w:color w:val="000000"/>
                <w:szCs w:val="24"/>
              </w:rPr>
              <w:t>)</w:t>
            </w:r>
          </w:p>
        </w:tc>
        <w:tc>
          <w:tcPr>
            <w:tcW w:w="853" w:type="dxa"/>
            <w:tcBorders>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27,61</w:t>
            </w:r>
          </w:p>
        </w:tc>
        <w:tc>
          <w:tcPr>
            <w:tcW w:w="711" w:type="dxa"/>
            <w:tcBorders>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30,62</w:t>
            </w:r>
          </w:p>
        </w:tc>
        <w:tc>
          <w:tcPr>
            <w:tcW w:w="711" w:type="dxa"/>
            <w:tcBorders>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38,31</w:t>
            </w:r>
          </w:p>
        </w:tc>
        <w:tc>
          <w:tcPr>
            <w:tcW w:w="711" w:type="dxa"/>
            <w:tcBorders>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46,13</w:t>
            </w:r>
          </w:p>
        </w:tc>
        <w:tc>
          <w:tcPr>
            <w:tcW w:w="844" w:type="dxa"/>
            <w:tcBorders>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52,68</w:t>
            </w:r>
          </w:p>
        </w:tc>
      </w:tr>
      <w:tr w:rsidR="00295A5D" w:rsidRPr="00091BAB" w:rsidTr="00295A5D">
        <w:trPr>
          <w:trHeight w:val="300"/>
        </w:trPr>
        <w:tc>
          <w:tcPr>
            <w:tcW w:w="3964" w:type="dxa"/>
            <w:tcBorders>
              <w:top w:val="single" w:sz="4" w:space="0" w:color="auto"/>
              <w:bottom w:val="single" w:sz="4" w:space="0" w:color="auto"/>
            </w:tcBorders>
            <w:noWrap/>
            <w:hideMark/>
          </w:tcPr>
          <w:p w:rsidR="00295A5D" w:rsidRPr="00091BAB" w:rsidRDefault="00295A5D" w:rsidP="00295A5D">
            <w:pPr>
              <w:rPr>
                <w:rFonts w:ascii="Times New Roman" w:eastAsia="Times New Roman" w:hAnsi="Times New Roman" w:cs="Times New Roman"/>
                <w:color w:val="000000"/>
                <w:szCs w:val="24"/>
              </w:rPr>
            </w:pPr>
            <w:r w:rsidRPr="00091BAB">
              <w:rPr>
                <w:rFonts w:ascii="Times New Roman" w:eastAsia="Times New Roman" w:hAnsi="Times New Roman" w:cs="Times New Roman"/>
                <w:color w:val="000000"/>
                <w:szCs w:val="24"/>
              </w:rPr>
              <w:t>G3 (</w:t>
            </w:r>
            <w:proofErr w:type="spellStart"/>
            <w:r w:rsidRPr="00091BAB">
              <w:rPr>
                <w:rFonts w:ascii="Times New Roman" w:eastAsia="Times New Roman" w:hAnsi="Times New Roman" w:cs="Times New Roman"/>
                <w:color w:val="000000"/>
                <w:szCs w:val="24"/>
              </w:rPr>
              <w:t>spora</w:t>
            </w:r>
            <w:proofErr w:type="spellEnd"/>
            <w:r w:rsidRPr="00091BAB">
              <w:rPr>
                <w:rFonts w:ascii="Times New Roman" w:eastAsia="Times New Roman" w:hAnsi="Times New Roman" w:cs="Times New Roman"/>
                <w:color w:val="000000"/>
                <w:szCs w:val="24"/>
              </w:rPr>
              <w:t xml:space="preserve"> </w:t>
            </w:r>
            <w:proofErr w:type="spellStart"/>
            <w:r w:rsidRPr="00091BAB">
              <w:rPr>
                <w:rFonts w:ascii="Times New Roman" w:eastAsia="Times New Roman" w:hAnsi="Times New Roman" w:cs="Times New Roman"/>
                <w:i/>
                <w:iCs/>
                <w:color w:val="000000"/>
                <w:szCs w:val="24"/>
              </w:rPr>
              <w:t>Gigaspora</w:t>
            </w:r>
            <w:proofErr w:type="spellEnd"/>
            <w:r w:rsidRPr="00091BAB">
              <w:rPr>
                <w:rFonts w:ascii="Times New Roman" w:eastAsia="Times New Roman" w:hAnsi="Times New Roman" w:cs="Times New Roman"/>
                <w:color w:val="000000"/>
                <w:szCs w:val="24"/>
              </w:rPr>
              <w:t xml:space="preserve"> + 45 gram </w:t>
            </w:r>
            <w:proofErr w:type="spellStart"/>
            <w:r w:rsidRPr="00091BAB">
              <w:rPr>
                <w:rFonts w:ascii="Times New Roman" w:eastAsia="Times New Roman" w:hAnsi="Times New Roman" w:cs="Times New Roman"/>
                <w:color w:val="000000"/>
                <w:szCs w:val="24"/>
              </w:rPr>
              <w:t>propagul</w:t>
            </w:r>
            <w:proofErr w:type="spellEnd"/>
            <w:r w:rsidRPr="00091BAB">
              <w:rPr>
                <w:rFonts w:ascii="Times New Roman" w:eastAsia="Times New Roman" w:hAnsi="Times New Roman" w:cs="Times New Roman"/>
                <w:color w:val="000000"/>
                <w:szCs w:val="24"/>
              </w:rPr>
              <w:t>)</w:t>
            </w:r>
          </w:p>
        </w:tc>
        <w:tc>
          <w:tcPr>
            <w:tcW w:w="853" w:type="dxa"/>
            <w:tcBorders>
              <w:top w:val="single" w:sz="4" w:space="0" w:color="auto"/>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31,57</w:t>
            </w:r>
          </w:p>
        </w:tc>
        <w:tc>
          <w:tcPr>
            <w:tcW w:w="711" w:type="dxa"/>
            <w:tcBorders>
              <w:top w:val="single" w:sz="4" w:space="0" w:color="auto"/>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36,45</w:t>
            </w:r>
          </w:p>
        </w:tc>
        <w:tc>
          <w:tcPr>
            <w:tcW w:w="711" w:type="dxa"/>
            <w:tcBorders>
              <w:top w:val="single" w:sz="4" w:space="0" w:color="auto"/>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44,59</w:t>
            </w:r>
          </w:p>
        </w:tc>
        <w:tc>
          <w:tcPr>
            <w:tcW w:w="711" w:type="dxa"/>
            <w:tcBorders>
              <w:top w:val="single" w:sz="4" w:space="0" w:color="auto"/>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51,87</w:t>
            </w:r>
          </w:p>
        </w:tc>
        <w:tc>
          <w:tcPr>
            <w:tcW w:w="844" w:type="dxa"/>
            <w:tcBorders>
              <w:top w:val="single" w:sz="4" w:space="0" w:color="auto"/>
              <w:bottom w:val="single" w:sz="4" w:space="0" w:color="auto"/>
            </w:tcBorders>
            <w:noWrap/>
            <w:vAlign w:val="bottom"/>
            <w:hideMark/>
          </w:tcPr>
          <w:p w:rsidR="00295A5D" w:rsidRPr="00295A5D" w:rsidRDefault="00295A5D" w:rsidP="00295A5D">
            <w:pPr>
              <w:jc w:val="right"/>
              <w:rPr>
                <w:rFonts w:ascii="Times New Roman" w:hAnsi="Times New Roman" w:cs="Times New Roman"/>
                <w:color w:val="000000"/>
              </w:rPr>
            </w:pPr>
            <w:r w:rsidRPr="00295A5D">
              <w:rPr>
                <w:rFonts w:ascii="Times New Roman" w:hAnsi="Times New Roman" w:cs="Times New Roman"/>
                <w:color w:val="000000"/>
              </w:rPr>
              <w:t>60,14</w:t>
            </w:r>
          </w:p>
        </w:tc>
      </w:tr>
    </w:tbl>
    <w:p w:rsidR="00091BAB" w:rsidRDefault="00091BAB" w:rsidP="00295A5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295A5D" w:rsidRDefault="00295A5D" w:rsidP="00295A5D">
      <w:pPr>
        <w:shd w:val="clear" w:color="auto" w:fill="FFFFFF"/>
        <w:spacing w:after="0" w:line="240" w:lineRule="auto"/>
        <w:jc w:val="center"/>
        <w:textAlignment w:val="baseline"/>
        <w:rPr>
          <w:noProof/>
          <w:lang w:val="id-ID" w:eastAsia="id-ID"/>
        </w:rPr>
      </w:pPr>
      <w:r>
        <w:rPr>
          <w:noProof/>
          <w:lang w:val="id-ID" w:eastAsia="id-ID"/>
        </w:rPr>
        <w:lastRenderedPageBreak/>
        <w:drawing>
          <wp:inline distT="0" distB="0" distL="0" distR="0" wp14:anchorId="56FF9BD2" wp14:editId="3BE3CDB5">
            <wp:extent cx="4657725" cy="24003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5A5D" w:rsidRDefault="00295A5D" w:rsidP="00295A5D">
      <w:pPr>
        <w:tabs>
          <w:tab w:val="left" w:pos="7371"/>
        </w:tabs>
        <w:spacing w:after="0" w:line="240" w:lineRule="auto"/>
        <w:ind w:left="1276" w:right="141" w:hanging="1134"/>
        <w:jc w:val="both"/>
        <w:rPr>
          <w:noProof/>
          <w:lang w:val="id-ID" w:eastAsia="id-ID"/>
        </w:rPr>
      </w:pPr>
      <w:r>
        <w:rPr>
          <w:rFonts w:ascii="Times New Roman" w:eastAsia="Times New Roman" w:hAnsi="Times New Roman" w:cs="Times New Roman"/>
          <w:color w:val="000000"/>
          <w:sz w:val="24"/>
          <w:szCs w:val="24"/>
          <w:lang w:val="id-ID"/>
        </w:rPr>
        <w:t>Gambar 2. Jumlah Daun Tanaman Cabai Rawit pada 15, 30, 45, 60, dan 75 HST (helai)</w:t>
      </w:r>
    </w:p>
    <w:p w:rsidR="00295A5D" w:rsidRDefault="00295A5D" w:rsidP="00295A5D">
      <w:pPr>
        <w:shd w:val="clear" w:color="auto" w:fill="FFFFFF"/>
        <w:spacing w:after="0" w:line="240" w:lineRule="auto"/>
        <w:textAlignment w:val="baseline"/>
        <w:rPr>
          <w:noProof/>
          <w:lang w:val="id-ID" w:eastAsia="id-ID"/>
        </w:rPr>
      </w:pPr>
    </w:p>
    <w:p w:rsidR="00295A5D" w:rsidRDefault="00295A5D" w:rsidP="00295A5D">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Pada tabel 2 dan gambar 2 menunjukkan bahwa pemberian inokulasi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dengan penambahan 45 gram propagul (G3) menunjukan jumlah daun tanaman yang paling banyak, sedangkan jumlah daun tanaman terendah adalah pemberian inokulasi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saja (G0), tetapi lebih tinggi daripada kontrol yang hanya menggunakan media tanah saja tanpa penambahan spora dan propagul.</w:t>
      </w:r>
    </w:p>
    <w:p w:rsidR="00295A5D" w:rsidRDefault="00295A5D" w:rsidP="00295A5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E32E40" w:rsidRDefault="00E32E40" w:rsidP="00E32E40">
      <w:pPr>
        <w:spacing w:after="0" w:line="240" w:lineRule="auto"/>
        <w:jc w:val="both"/>
        <w:rPr>
          <w:rFonts w:ascii="Times New Roman" w:eastAsia="Times New Roman" w:hAnsi="Times New Roman" w:cs="Times New Roman"/>
          <w:color w:val="000000"/>
          <w:sz w:val="24"/>
          <w:szCs w:val="24"/>
          <w:lang w:val="id-ID"/>
        </w:rPr>
      </w:pPr>
      <w:r w:rsidRPr="00E32E40">
        <w:rPr>
          <w:rFonts w:ascii="Times New Roman" w:eastAsia="Times New Roman" w:hAnsi="Times New Roman" w:cs="Times New Roman"/>
          <w:b/>
          <w:color w:val="000000"/>
          <w:sz w:val="24"/>
          <w:szCs w:val="24"/>
          <w:lang w:val="id-ID"/>
        </w:rPr>
        <w:t>Berat kering total (akar, batang dan daun)</w:t>
      </w:r>
    </w:p>
    <w:p w:rsidR="00C807EE" w:rsidRDefault="00C807EE" w:rsidP="00E32E40">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Hasil penelitian </w:t>
      </w:r>
      <w:r w:rsidR="00E32E40">
        <w:rPr>
          <w:rFonts w:ascii="Times New Roman" w:eastAsia="Times New Roman" w:hAnsi="Times New Roman" w:cs="Times New Roman"/>
          <w:color w:val="000000"/>
          <w:sz w:val="24"/>
          <w:szCs w:val="24"/>
          <w:lang w:val="id-ID"/>
        </w:rPr>
        <w:t>berat kering total</w:t>
      </w:r>
      <w:r>
        <w:rPr>
          <w:rFonts w:ascii="Times New Roman" w:eastAsia="Times New Roman" w:hAnsi="Times New Roman" w:cs="Times New Roman"/>
          <w:color w:val="000000"/>
          <w:sz w:val="24"/>
          <w:szCs w:val="24"/>
          <w:lang w:val="id-ID"/>
        </w:rPr>
        <w:t xml:space="preserve"> tanaman cabai rawit</w:t>
      </w:r>
      <w:r w:rsidR="00E32E40">
        <w:rPr>
          <w:rFonts w:ascii="Times New Roman" w:eastAsia="Times New Roman" w:hAnsi="Times New Roman" w:cs="Times New Roman"/>
          <w:color w:val="000000"/>
          <w:sz w:val="24"/>
          <w:szCs w:val="24"/>
          <w:lang w:val="id-ID"/>
        </w:rPr>
        <w:t xml:space="preserve"> pada hari ke 75 </w:t>
      </w:r>
      <w:r>
        <w:rPr>
          <w:rFonts w:ascii="Times New Roman" w:eastAsia="Times New Roman" w:hAnsi="Times New Roman" w:cs="Times New Roman"/>
          <w:color w:val="000000"/>
          <w:sz w:val="24"/>
          <w:szCs w:val="24"/>
          <w:lang w:val="id-ID"/>
        </w:rPr>
        <w:t xml:space="preserve">pemberian inokulan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ditunjukkan pada Tabel </w:t>
      </w:r>
      <w:r w:rsidR="00E32E40">
        <w:rPr>
          <w:rFonts w:ascii="Times New Roman" w:eastAsia="Times New Roman" w:hAnsi="Times New Roman" w:cs="Times New Roman"/>
          <w:color w:val="000000"/>
          <w:sz w:val="24"/>
          <w:szCs w:val="24"/>
          <w:lang w:val="id-ID"/>
        </w:rPr>
        <w:t>3 dan Gambar 3</w:t>
      </w:r>
      <w:r>
        <w:rPr>
          <w:rFonts w:ascii="Times New Roman" w:eastAsia="Times New Roman" w:hAnsi="Times New Roman" w:cs="Times New Roman"/>
          <w:color w:val="000000"/>
          <w:sz w:val="24"/>
          <w:szCs w:val="24"/>
          <w:lang w:val="id-ID"/>
        </w:rPr>
        <w:t>.</w:t>
      </w:r>
    </w:p>
    <w:p w:rsidR="00C807EE" w:rsidRDefault="00C807EE" w:rsidP="00E32E40">
      <w:pPr>
        <w:spacing w:after="0" w:line="240" w:lineRule="auto"/>
        <w:jc w:val="both"/>
        <w:rPr>
          <w:rFonts w:ascii="Times New Roman" w:eastAsia="Times New Roman" w:hAnsi="Times New Roman" w:cs="Times New Roman"/>
          <w:color w:val="000000"/>
          <w:sz w:val="24"/>
          <w:szCs w:val="24"/>
          <w:lang w:val="id-ID"/>
        </w:rPr>
      </w:pPr>
    </w:p>
    <w:p w:rsidR="00C807EE" w:rsidRPr="00091BAB" w:rsidRDefault="00E32E40" w:rsidP="00C807EE">
      <w:pPr>
        <w:spacing w:after="0" w:line="240" w:lineRule="auto"/>
        <w:ind w:left="851" w:hanging="851"/>
        <w:jc w:val="both"/>
        <w:rPr>
          <w:rFonts w:ascii="Times New Roman" w:hAnsi="Times New Roman" w:cs="Times New Roman"/>
          <w:b/>
          <w:i/>
          <w:lang w:val="id-ID"/>
        </w:rPr>
      </w:pPr>
      <w:r>
        <w:rPr>
          <w:rFonts w:ascii="Times New Roman" w:eastAsia="Times New Roman" w:hAnsi="Times New Roman" w:cs="Times New Roman"/>
          <w:color w:val="000000"/>
          <w:sz w:val="24"/>
          <w:szCs w:val="24"/>
          <w:lang w:val="id-ID"/>
        </w:rPr>
        <w:t>Tabel 3</w:t>
      </w:r>
      <w:r w:rsidR="00C807EE">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t xml:space="preserve">Berat Kering Total (akar, batang dan daun) Tanaman Cabai Rawit Pada 75 HST (gram)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2273"/>
      </w:tblGrid>
      <w:tr w:rsidR="00E32E40" w:rsidRPr="00E32E40" w:rsidTr="00E32E40">
        <w:trPr>
          <w:trHeight w:val="300"/>
        </w:trPr>
        <w:tc>
          <w:tcPr>
            <w:tcW w:w="3964" w:type="dxa"/>
            <w:tcBorders>
              <w:top w:val="single" w:sz="4" w:space="0" w:color="auto"/>
              <w:bottom w:val="single" w:sz="4" w:space="0" w:color="auto"/>
            </w:tcBorders>
            <w:noWrap/>
          </w:tcPr>
          <w:p w:rsidR="00E32E40" w:rsidRPr="00E32E40" w:rsidRDefault="00E32E40" w:rsidP="00E32E40">
            <w:pPr>
              <w:jc w:val="center"/>
              <w:rPr>
                <w:rFonts w:ascii="Times New Roman" w:eastAsia="Times New Roman" w:hAnsi="Times New Roman" w:cs="Times New Roman"/>
                <w:b/>
                <w:color w:val="000000"/>
                <w:szCs w:val="24"/>
                <w:lang w:val="id-ID"/>
              </w:rPr>
            </w:pPr>
            <w:r w:rsidRPr="00E32E40">
              <w:rPr>
                <w:rFonts w:ascii="Times New Roman" w:eastAsia="Times New Roman" w:hAnsi="Times New Roman" w:cs="Times New Roman"/>
                <w:b/>
                <w:color w:val="000000"/>
                <w:szCs w:val="24"/>
                <w:lang w:val="id-ID"/>
              </w:rPr>
              <w:t>Perlakuan</w:t>
            </w:r>
          </w:p>
        </w:tc>
        <w:tc>
          <w:tcPr>
            <w:tcW w:w="2273" w:type="dxa"/>
            <w:tcBorders>
              <w:top w:val="single" w:sz="4" w:space="0" w:color="auto"/>
              <w:bottom w:val="single" w:sz="4" w:space="0" w:color="auto"/>
            </w:tcBorders>
            <w:noWrap/>
            <w:vAlign w:val="bottom"/>
          </w:tcPr>
          <w:p w:rsidR="00E32E40" w:rsidRPr="00E32E40" w:rsidRDefault="00E32E40" w:rsidP="00E32E40">
            <w:pPr>
              <w:jc w:val="center"/>
              <w:rPr>
                <w:rFonts w:ascii="Times New Roman" w:hAnsi="Times New Roman" w:cs="Times New Roman"/>
                <w:b/>
                <w:color w:val="000000"/>
              </w:rPr>
            </w:pPr>
            <w:r w:rsidRPr="00E32E40">
              <w:rPr>
                <w:rFonts w:ascii="Times New Roman" w:eastAsia="Times New Roman" w:hAnsi="Times New Roman" w:cs="Times New Roman"/>
                <w:b/>
                <w:color w:val="000000"/>
                <w:sz w:val="24"/>
                <w:szCs w:val="24"/>
                <w:lang w:val="id-ID"/>
              </w:rPr>
              <w:t>Berat Kering Total (gram)</w:t>
            </w:r>
          </w:p>
        </w:tc>
      </w:tr>
      <w:tr w:rsidR="00E32E40" w:rsidRPr="00E32E40" w:rsidTr="00E32E40">
        <w:trPr>
          <w:trHeight w:val="300"/>
        </w:trPr>
        <w:tc>
          <w:tcPr>
            <w:tcW w:w="3964" w:type="dxa"/>
            <w:tcBorders>
              <w:top w:val="single" w:sz="4" w:space="0" w:color="auto"/>
            </w:tcBorders>
            <w:noWrap/>
            <w:hideMark/>
          </w:tcPr>
          <w:p w:rsidR="00E32E40" w:rsidRPr="00E32E40" w:rsidRDefault="00E32E40" w:rsidP="00E32E40">
            <w:pPr>
              <w:rPr>
                <w:rFonts w:ascii="Times New Roman" w:eastAsia="Times New Roman" w:hAnsi="Times New Roman" w:cs="Times New Roman"/>
                <w:color w:val="000000"/>
                <w:szCs w:val="24"/>
              </w:rPr>
            </w:pPr>
            <w:proofErr w:type="spellStart"/>
            <w:r w:rsidRPr="00E32E40">
              <w:rPr>
                <w:rFonts w:ascii="Times New Roman" w:eastAsia="Times New Roman" w:hAnsi="Times New Roman" w:cs="Times New Roman"/>
                <w:color w:val="000000"/>
                <w:szCs w:val="24"/>
              </w:rPr>
              <w:t>Kontrol</w:t>
            </w:r>
            <w:proofErr w:type="spellEnd"/>
          </w:p>
        </w:tc>
        <w:tc>
          <w:tcPr>
            <w:tcW w:w="2273" w:type="dxa"/>
            <w:tcBorders>
              <w:top w:val="single" w:sz="4" w:space="0" w:color="auto"/>
            </w:tcBorders>
            <w:noWrap/>
            <w:vAlign w:val="bottom"/>
            <w:hideMark/>
          </w:tcPr>
          <w:p w:rsidR="00E32E40" w:rsidRPr="00E32E40" w:rsidRDefault="00E32E40" w:rsidP="00E32E40">
            <w:pPr>
              <w:jc w:val="center"/>
              <w:rPr>
                <w:rFonts w:ascii="Times New Roman" w:hAnsi="Times New Roman" w:cs="Times New Roman"/>
                <w:color w:val="000000"/>
              </w:rPr>
            </w:pPr>
            <w:r w:rsidRPr="00E32E40">
              <w:rPr>
                <w:rFonts w:ascii="Times New Roman" w:hAnsi="Times New Roman" w:cs="Times New Roman"/>
                <w:color w:val="000000"/>
              </w:rPr>
              <w:t>6,5</w:t>
            </w:r>
          </w:p>
        </w:tc>
      </w:tr>
      <w:tr w:rsidR="00E32E40" w:rsidRPr="00E32E40" w:rsidTr="00E32E40">
        <w:trPr>
          <w:trHeight w:val="300"/>
        </w:trPr>
        <w:tc>
          <w:tcPr>
            <w:tcW w:w="3964" w:type="dxa"/>
            <w:noWrap/>
            <w:hideMark/>
          </w:tcPr>
          <w:p w:rsidR="00E32E40" w:rsidRPr="00E32E40" w:rsidRDefault="00E32E40" w:rsidP="00E32E40">
            <w:pPr>
              <w:rPr>
                <w:rFonts w:ascii="Times New Roman" w:eastAsia="Times New Roman" w:hAnsi="Times New Roman" w:cs="Times New Roman"/>
                <w:color w:val="000000"/>
                <w:szCs w:val="24"/>
              </w:rPr>
            </w:pPr>
            <w:r w:rsidRPr="00E32E40">
              <w:rPr>
                <w:rFonts w:ascii="Times New Roman" w:eastAsia="Times New Roman" w:hAnsi="Times New Roman" w:cs="Times New Roman"/>
                <w:color w:val="000000"/>
                <w:szCs w:val="24"/>
              </w:rPr>
              <w:t>G0 (</w:t>
            </w:r>
            <w:proofErr w:type="spellStart"/>
            <w:r w:rsidRPr="00E32E40">
              <w:rPr>
                <w:rFonts w:ascii="Times New Roman" w:eastAsia="Times New Roman" w:hAnsi="Times New Roman" w:cs="Times New Roman"/>
                <w:color w:val="000000"/>
                <w:szCs w:val="24"/>
              </w:rPr>
              <w:t>spora</w:t>
            </w:r>
            <w:proofErr w:type="spellEnd"/>
            <w:r w:rsidRPr="00E32E40">
              <w:rPr>
                <w:rFonts w:ascii="Times New Roman" w:eastAsia="Times New Roman" w:hAnsi="Times New Roman" w:cs="Times New Roman"/>
                <w:color w:val="000000"/>
                <w:szCs w:val="24"/>
              </w:rPr>
              <w:t xml:space="preserve"> </w:t>
            </w:r>
            <w:proofErr w:type="spellStart"/>
            <w:r w:rsidRPr="00E32E40">
              <w:rPr>
                <w:rFonts w:ascii="Times New Roman" w:eastAsia="Times New Roman" w:hAnsi="Times New Roman" w:cs="Times New Roman"/>
                <w:color w:val="000000"/>
                <w:szCs w:val="24"/>
              </w:rPr>
              <w:t>Gigaspora</w:t>
            </w:r>
            <w:proofErr w:type="spellEnd"/>
            <w:r w:rsidRPr="00E32E40">
              <w:rPr>
                <w:rFonts w:ascii="Times New Roman" w:eastAsia="Times New Roman" w:hAnsi="Times New Roman" w:cs="Times New Roman"/>
                <w:color w:val="000000"/>
                <w:szCs w:val="24"/>
              </w:rPr>
              <w:t>)</w:t>
            </w:r>
          </w:p>
        </w:tc>
        <w:tc>
          <w:tcPr>
            <w:tcW w:w="2273" w:type="dxa"/>
            <w:noWrap/>
            <w:vAlign w:val="bottom"/>
            <w:hideMark/>
          </w:tcPr>
          <w:p w:rsidR="00E32E40" w:rsidRPr="00E32E40" w:rsidRDefault="00E32E40" w:rsidP="00E32E40">
            <w:pPr>
              <w:jc w:val="center"/>
              <w:rPr>
                <w:rFonts w:ascii="Times New Roman" w:hAnsi="Times New Roman" w:cs="Times New Roman"/>
                <w:color w:val="000000"/>
              </w:rPr>
            </w:pPr>
            <w:r w:rsidRPr="00E32E40">
              <w:rPr>
                <w:rFonts w:ascii="Times New Roman" w:hAnsi="Times New Roman" w:cs="Times New Roman"/>
                <w:color w:val="000000"/>
              </w:rPr>
              <w:t>7,72</w:t>
            </w:r>
          </w:p>
        </w:tc>
      </w:tr>
      <w:tr w:rsidR="00E32E40" w:rsidRPr="00E32E40" w:rsidTr="00E32E40">
        <w:trPr>
          <w:trHeight w:val="300"/>
        </w:trPr>
        <w:tc>
          <w:tcPr>
            <w:tcW w:w="3964" w:type="dxa"/>
            <w:noWrap/>
            <w:hideMark/>
          </w:tcPr>
          <w:p w:rsidR="00E32E40" w:rsidRPr="00E32E40" w:rsidRDefault="00E32E40" w:rsidP="00E32E40">
            <w:pPr>
              <w:rPr>
                <w:rFonts w:ascii="Times New Roman" w:eastAsia="Times New Roman" w:hAnsi="Times New Roman" w:cs="Times New Roman"/>
                <w:color w:val="000000"/>
                <w:szCs w:val="24"/>
              </w:rPr>
            </w:pPr>
            <w:r w:rsidRPr="00E32E40">
              <w:rPr>
                <w:rFonts w:ascii="Times New Roman" w:eastAsia="Times New Roman" w:hAnsi="Times New Roman" w:cs="Times New Roman"/>
                <w:color w:val="000000"/>
                <w:szCs w:val="24"/>
              </w:rPr>
              <w:t>G1 (</w:t>
            </w:r>
            <w:proofErr w:type="spellStart"/>
            <w:r w:rsidRPr="00E32E40">
              <w:rPr>
                <w:rFonts w:ascii="Times New Roman" w:eastAsia="Times New Roman" w:hAnsi="Times New Roman" w:cs="Times New Roman"/>
                <w:color w:val="000000"/>
                <w:szCs w:val="24"/>
              </w:rPr>
              <w:t>spora</w:t>
            </w:r>
            <w:proofErr w:type="spellEnd"/>
            <w:r w:rsidRPr="00E32E40">
              <w:rPr>
                <w:rFonts w:ascii="Times New Roman" w:eastAsia="Times New Roman" w:hAnsi="Times New Roman" w:cs="Times New Roman"/>
                <w:color w:val="000000"/>
                <w:szCs w:val="24"/>
              </w:rPr>
              <w:t xml:space="preserve"> </w:t>
            </w:r>
            <w:proofErr w:type="spellStart"/>
            <w:r w:rsidRPr="00E32E40">
              <w:rPr>
                <w:rFonts w:ascii="Times New Roman" w:eastAsia="Times New Roman" w:hAnsi="Times New Roman" w:cs="Times New Roman"/>
                <w:i/>
                <w:iCs/>
                <w:color w:val="000000"/>
                <w:szCs w:val="24"/>
              </w:rPr>
              <w:t>Gigaspora</w:t>
            </w:r>
            <w:proofErr w:type="spellEnd"/>
            <w:r w:rsidRPr="00E32E40">
              <w:rPr>
                <w:rFonts w:ascii="Times New Roman" w:eastAsia="Times New Roman" w:hAnsi="Times New Roman" w:cs="Times New Roman"/>
                <w:i/>
                <w:iCs/>
                <w:color w:val="000000"/>
                <w:szCs w:val="24"/>
              </w:rPr>
              <w:t xml:space="preserve"> </w:t>
            </w:r>
            <w:r w:rsidRPr="00E32E40">
              <w:rPr>
                <w:rFonts w:ascii="Times New Roman" w:eastAsia="Times New Roman" w:hAnsi="Times New Roman" w:cs="Times New Roman"/>
                <w:color w:val="000000"/>
                <w:szCs w:val="24"/>
              </w:rPr>
              <w:t xml:space="preserve">+ 15 gram </w:t>
            </w:r>
            <w:proofErr w:type="spellStart"/>
            <w:r w:rsidRPr="00E32E40">
              <w:rPr>
                <w:rFonts w:ascii="Times New Roman" w:eastAsia="Times New Roman" w:hAnsi="Times New Roman" w:cs="Times New Roman"/>
                <w:color w:val="000000"/>
                <w:szCs w:val="24"/>
              </w:rPr>
              <w:t>propagul</w:t>
            </w:r>
            <w:proofErr w:type="spellEnd"/>
            <w:r w:rsidRPr="00E32E40">
              <w:rPr>
                <w:rFonts w:ascii="Times New Roman" w:eastAsia="Times New Roman" w:hAnsi="Times New Roman" w:cs="Times New Roman"/>
                <w:color w:val="000000"/>
                <w:szCs w:val="24"/>
              </w:rPr>
              <w:t>)</w:t>
            </w:r>
          </w:p>
        </w:tc>
        <w:tc>
          <w:tcPr>
            <w:tcW w:w="2273" w:type="dxa"/>
            <w:noWrap/>
            <w:vAlign w:val="bottom"/>
            <w:hideMark/>
          </w:tcPr>
          <w:p w:rsidR="00E32E40" w:rsidRPr="00E32E40" w:rsidRDefault="00E32E40" w:rsidP="00E32E40">
            <w:pPr>
              <w:jc w:val="center"/>
              <w:rPr>
                <w:rFonts w:ascii="Times New Roman" w:hAnsi="Times New Roman" w:cs="Times New Roman"/>
                <w:color w:val="000000"/>
              </w:rPr>
            </w:pPr>
            <w:r w:rsidRPr="00E32E40">
              <w:rPr>
                <w:rFonts w:ascii="Times New Roman" w:hAnsi="Times New Roman" w:cs="Times New Roman"/>
                <w:color w:val="000000"/>
              </w:rPr>
              <w:t>8,15</w:t>
            </w:r>
          </w:p>
        </w:tc>
      </w:tr>
      <w:tr w:rsidR="00E32E40" w:rsidRPr="00E32E40" w:rsidTr="00E32E40">
        <w:trPr>
          <w:trHeight w:val="300"/>
        </w:trPr>
        <w:tc>
          <w:tcPr>
            <w:tcW w:w="3964" w:type="dxa"/>
            <w:tcBorders>
              <w:bottom w:val="single" w:sz="4" w:space="0" w:color="auto"/>
            </w:tcBorders>
            <w:noWrap/>
            <w:hideMark/>
          </w:tcPr>
          <w:p w:rsidR="00E32E40" w:rsidRPr="00E32E40" w:rsidRDefault="00E32E40" w:rsidP="00E32E40">
            <w:pPr>
              <w:rPr>
                <w:rFonts w:ascii="Times New Roman" w:eastAsia="Times New Roman" w:hAnsi="Times New Roman" w:cs="Times New Roman"/>
                <w:color w:val="000000"/>
                <w:szCs w:val="24"/>
              </w:rPr>
            </w:pPr>
            <w:r w:rsidRPr="00E32E40">
              <w:rPr>
                <w:rFonts w:ascii="Times New Roman" w:eastAsia="Times New Roman" w:hAnsi="Times New Roman" w:cs="Times New Roman"/>
                <w:color w:val="000000"/>
                <w:szCs w:val="24"/>
              </w:rPr>
              <w:t>G2 (</w:t>
            </w:r>
            <w:proofErr w:type="spellStart"/>
            <w:r w:rsidRPr="00E32E40">
              <w:rPr>
                <w:rFonts w:ascii="Times New Roman" w:eastAsia="Times New Roman" w:hAnsi="Times New Roman" w:cs="Times New Roman"/>
                <w:color w:val="000000"/>
                <w:szCs w:val="24"/>
              </w:rPr>
              <w:t>spora</w:t>
            </w:r>
            <w:proofErr w:type="spellEnd"/>
            <w:r w:rsidRPr="00E32E40">
              <w:rPr>
                <w:rFonts w:ascii="Times New Roman" w:eastAsia="Times New Roman" w:hAnsi="Times New Roman" w:cs="Times New Roman"/>
                <w:color w:val="000000"/>
                <w:szCs w:val="24"/>
              </w:rPr>
              <w:t xml:space="preserve"> </w:t>
            </w:r>
            <w:proofErr w:type="spellStart"/>
            <w:r w:rsidRPr="00E32E40">
              <w:rPr>
                <w:rFonts w:ascii="Times New Roman" w:eastAsia="Times New Roman" w:hAnsi="Times New Roman" w:cs="Times New Roman"/>
                <w:i/>
                <w:iCs/>
                <w:color w:val="000000"/>
                <w:szCs w:val="24"/>
              </w:rPr>
              <w:t>Gigaspora</w:t>
            </w:r>
            <w:proofErr w:type="spellEnd"/>
            <w:r w:rsidRPr="00E32E40">
              <w:rPr>
                <w:rFonts w:ascii="Times New Roman" w:eastAsia="Times New Roman" w:hAnsi="Times New Roman" w:cs="Times New Roman"/>
                <w:color w:val="000000"/>
                <w:szCs w:val="24"/>
              </w:rPr>
              <w:t xml:space="preserve"> + 30 gram </w:t>
            </w:r>
            <w:proofErr w:type="spellStart"/>
            <w:r w:rsidRPr="00E32E40">
              <w:rPr>
                <w:rFonts w:ascii="Times New Roman" w:eastAsia="Times New Roman" w:hAnsi="Times New Roman" w:cs="Times New Roman"/>
                <w:color w:val="000000"/>
                <w:szCs w:val="24"/>
              </w:rPr>
              <w:t>propagul</w:t>
            </w:r>
            <w:proofErr w:type="spellEnd"/>
            <w:r w:rsidRPr="00E32E40">
              <w:rPr>
                <w:rFonts w:ascii="Times New Roman" w:eastAsia="Times New Roman" w:hAnsi="Times New Roman" w:cs="Times New Roman"/>
                <w:color w:val="000000"/>
                <w:szCs w:val="24"/>
              </w:rPr>
              <w:t>)</w:t>
            </w:r>
          </w:p>
        </w:tc>
        <w:tc>
          <w:tcPr>
            <w:tcW w:w="2273" w:type="dxa"/>
            <w:tcBorders>
              <w:bottom w:val="single" w:sz="4" w:space="0" w:color="auto"/>
            </w:tcBorders>
            <w:noWrap/>
            <w:vAlign w:val="bottom"/>
            <w:hideMark/>
          </w:tcPr>
          <w:p w:rsidR="00E32E40" w:rsidRPr="00E32E40" w:rsidRDefault="00E32E40" w:rsidP="00E32E40">
            <w:pPr>
              <w:jc w:val="center"/>
              <w:rPr>
                <w:rFonts w:ascii="Times New Roman" w:hAnsi="Times New Roman" w:cs="Times New Roman"/>
                <w:color w:val="000000"/>
              </w:rPr>
            </w:pPr>
            <w:r w:rsidRPr="00E32E40">
              <w:rPr>
                <w:rFonts w:ascii="Times New Roman" w:hAnsi="Times New Roman" w:cs="Times New Roman"/>
                <w:color w:val="000000"/>
              </w:rPr>
              <w:t>8,94</w:t>
            </w:r>
          </w:p>
        </w:tc>
      </w:tr>
      <w:tr w:rsidR="00E32E40" w:rsidRPr="00E32E40" w:rsidTr="00E32E40">
        <w:trPr>
          <w:trHeight w:val="300"/>
        </w:trPr>
        <w:tc>
          <w:tcPr>
            <w:tcW w:w="3964" w:type="dxa"/>
            <w:tcBorders>
              <w:top w:val="single" w:sz="4" w:space="0" w:color="auto"/>
              <w:bottom w:val="single" w:sz="4" w:space="0" w:color="auto"/>
            </w:tcBorders>
            <w:noWrap/>
            <w:hideMark/>
          </w:tcPr>
          <w:p w:rsidR="00E32E40" w:rsidRPr="00E32E40" w:rsidRDefault="00E32E40" w:rsidP="00E32E40">
            <w:pPr>
              <w:rPr>
                <w:rFonts w:ascii="Times New Roman" w:eastAsia="Times New Roman" w:hAnsi="Times New Roman" w:cs="Times New Roman"/>
                <w:color w:val="000000"/>
                <w:szCs w:val="24"/>
              </w:rPr>
            </w:pPr>
            <w:r w:rsidRPr="00E32E40">
              <w:rPr>
                <w:rFonts w:ascii="Times New Roman" w:eastAsia="Times New Roman" w:hAnsi="Times New Roman" w:cs="Times New Roman"/>
                <w:color w:val="000000"/>
                <w:szCs w:val="24"/>
              </w:rPr>
              <w:t>G3 (</w:t>
            </w:r>
            <w:proofErr w:type="spellStart"/>
            <w:r w:rsidRPr="00E32E40">
              <w:rPr>
                <w:rFonts w:ascii="Times New Roman" w:eastAsia="Times New Roman" w:hAnsi="Times New Roman" w:cs="Times New Roman"/>
                <w:color w:val="000000"/>
                <w:szCs w:val="24"/>
              </w:rPr>
              <w:t>spora</w:t>
            </w:r>
            <w:proofErr w:type="spellEnd"/>
            <w:r w:rsidRPr="00E32E40">
              <w:rPr>
                <w:rFonts w:ascii="Times New Roman" w:eastAsia="Times New Roman" w:hAnsi="Times New Roman" w:cs="Times New Roman"/>
                <w:color w:val="000000"/>
                <w:szCs w:val="24"/>
              </w:rPr>
              <w:t xml:space="preserve"> </w:t>
            </w:r>
            <w:proofErr w:type="spellStart"/>
            <w:r w:rsidRPr="00E32E40">
              <w:rPr>
                <w:rFonts w:ascii="Times New Roman" w:eastAsia="Times New Roman" w:hAnsi="Times New Roman" w:cs="Times New Roman"/>
                <w:i/>
                <w:iCs/>
                <w:color w:val="000000"/>
                <w:szCs w:val="24"/>
              </w:rPr>
              <w:t>Gigaspora</w:t>
            </w:r>
            <w:proofErr w:type="spellEnd"/>
            <w:r w:rsidRPr="00E32E40">
              <w:rPr>
                <w:rFonts w:ascii="Times New Roman" w:eastAsia="Times New Roman" w:hAnsi="Times New Roman" w:cs="Times New Roman"/>
                <w:color w:val="000000"/>
                <w:szCs w:val="24"/>
              </w:rPr>
              <w:t xml:space="preserve"> + 45 gram </w:t>
            </w:r>
            <w:proofErr w:type="spellStart"/>
            <w:r w:rsidRPr="00E32E40">
              <w:rPr>
                <w:rFonts w:ascii="Times New Roman" w:eastAsia="Times New Roman" w:hAnsi="Times New Roman" w:cs="Times New Roman"/>
                <w:color w:val="000000"/>
                <w:szCs w:val="24"/>
              </w:rPr>
              <w:t>propagul</w:t>
            </w:r>
            <w:proofErr w:type="spellEnd"/>
            <w:r w:rsidRPr="00E32E40">
              <w:rPr>
                <w:rFonts w:ascii="Times New Roman" w:eastAsia="Times New Roman" w:hAnsi="Times New Roman" w:cs="Times New Roman"/>
                <w:color w:val="000000"/>
                <w:szCs w:val="24"/>
              </w:rPr>
              <w:t>)</w:t>
            </w:r>
          </w:p>
        </w:tc>
        <w:tc>
          <w:tcPr>
            <w:tcW w:w="2273" w:type="dxa"/>
            <w:tcBorders>
              <w:top w:val="single" w:sz="4" w:space="0" w:color="auto"/>
              <w:bottom w:val="single" w:sz="4" w:space="0" w:color="auto"/>
            </w:tcBorders>
            <w:noWrap/>
            <w:vAlign w:val="bottom"/>
            <w:hideMark/>
          </w:tcPr>
          <w:p w:rsidR="00E32E40" w:rsidRPr="00E32E40" w:rsidRDefault="00E32E40" w:rsidP="00E32E40">
            <w:pPr>
              <w:jc w:val="center"/>
              <w:rPr>
                <w:rFonts w:ascii="Times New Roman" w:hAnsi="Times New Roman" w:cs="Times New Roman"/>
                <w:color w:val="000000"/>
              </w:rPr>
            </w:pPr>
            <w:r w:rsidRPr="00E32E40">
              <w:rPr>
                <w:rFonts w:ascii="Times New Roman" w:hAnsi="Times New Roman" w:cs="Times New Roman"/>
                <w:color w:val="000000"/>
              </w:rPr>
              <w:t>10,27</w:t>
            </w:r>
          </w:p>
        </w:tc>
      </w:tr>
    </w:tbl>
    <w:p w:rsidR="00C807EE" w:rsidRDefault="00C807EE" w:rsidP="00C807EE">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C807EE" w:rsidRDefault="00E32E40" w:rsidP="00C807EE">
      <w:pPr>
        <w:shd w:val="clear" w:color="auto" w:fill="FFFFFF"/>
        <w:spacing w:after="0" w:line="240" w:lineRule="auto"/>
        <w:jc w:val="center"/>
        <w:textAlignment w:val="baseline"/>
        <w:rPr>
          <w:noProof/>
          <w:lang w:val="id-ID" w:eastAsia="id-ID"/>
        </w:rPr>
      </w:pPr>
      <w:r>
        <w:rPr>
          <w:noProof/>
          <w:lang w:val="id-ID" w:eastAsia="id-ID"/>
        </w:rPr>
        <w:lastRenderedPageBreak/>
        <w:drawing>
          <wp:inline distT="0" distB="0" distL="0" distR="0" wp14:anchorId="2413760F" wp14:editId="668A9C41">
            <wp:extent cx="4552950" cy="2362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07EE" w:rsidRDefault="00E32E40" w:rsidP="00C807EE">
      <w:pPr>
        <w:tabs>
          <w:tab w:val="left" w:pos="7371"/>
        </w:tabs>
        <w:spacing w:after="0" w:line="240" w:lineRule="auto"/>
        <w:ind w:left="1276" w:right="141" w:hanging="1134"/>
        <w:jc w:val="both"/>
        <w:rPr>
          <w:noProof/>
          <w:lang w:val="id-ID" w:eastAsia="id-ID"/>
        </w:rPr>
      </w:pPr>
      <w:r>
        <w:rPr>
          <w:rFonts w:ascii="Times New Roman" w:eastAsia="Times New Roman" w:hAnsi="Times New Roman" w:cs="Times New Roman"/>
          <w:color w:val="000000"/>
          <w:sz w:val="24"/>
          <w:szCs w:val="24"/>
          <w:lang w:val="id-ID"/>
        </w:rPr>
        <w:t>Gambar 3</w:t>
      </w:r>
      <w:r w:rsidR="00C807EE">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t>Berat Kering Total (akar, batang dan daun) Tanaman Cabai Rawit Pada 75 HST (gram)</w:t>
      </w:r>
    </w:p>
    <w:p w:rsidR="00C807EE" w:rsidRDefault="00C807EE" w:rsidP="00C807EE">
      <w:pPr>
        <w:shd w:val="clear" w:color="auto" w:fill="FFFFFF"/>
        <w:spacing w:after="0" w:line="240" w:lineRule="auto"/>
        <w:textAlignment w:val="baseline"/>
        <w:rPr>
          <w:noProof/>
          <w:lang w:val="id-ID" w:eastAsia="id-ID"/>
        </w:rPr>
      </w:pPr>
    </w:p>
    <w:p w:rsidR="00C807EE" w:rsidRDefault="00C807EE" w:rsidP="00C807EE">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Pada t</w:t>
      </w:r>
      <w:r w:rsidR="00BC126C">
        <w:rPr>
          <w:rFonts w:ascii="Times New Roman" w:eastAsia="Times New Roman" w:hAnsi="Times New Roman" w:cs="Times New Roman"/>
          <w:color w:val="000000"/>
          <w:sz w:val="24"/>
          <w:szCs w:val="24"/>
          <w:lang w:val="id-ID"/>
        </w:rPr>
        <w:t>abel 3 dan gambar 3</w:t>
      </w:r>
      <w:r>
        <w:rPr>
          <w:rFonts w:ascii="Times New Roman" w:eastAsia="Times New Roman" w:hAnsi="Times New Roman" w:cs="Times New Roman"/>
          <w:color w:val="000000"/>
          <w:sz w:val="24"/>
          <w:szCs w:val="24"/>
          <w:lang w:val="id-ID"/>
        </w:rPr>
        <w:t xml:space="preserve"> menunjukkan bahwa pemberian inokulasi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dengan penambahan 45 gram propagul (G3) menunjukan </w:t>
      </w:r>
      <w:r w:rsidR="00BC126C">
        <w:rPr>
          <w:rFonts w:ascii="Times New Roman" w:eastAsia="Times New Roman" w:hAnsi="Times New Roman" w:cs="Times New Roman"/>
          <w:color w:val="000000"/>
          <w:sz w:val="24"/>
          <w:szCs w:val="24"/>
          <w:lang w:val="id-ID"/>
        </w:rPr>
        <w:t>berat kering total</w:t>
      </w:r>
      <w:r>
        <w:rPr>
          <w:rFonts w:ascii="Times New Roman" w:eastAsia="Times New Roman" w:hAnsi="Times New Roman" w:cs="Times New Roman"/>
          <w:color w:val="000000"/>
          <w:sz w:val="24"/>
          <w:szCs w:val="24"/>
          <w:lang w:val="id-ID"/>
        </w:rPr>
        <w:t xml:space="preserve"> tanaman yang paling </w:t>
      </w:r>
      <w:r w:rsidR="00BC126C">
        <w:rPr>
          <w:rFonts w:ascii="Times New Roman" w:eastAsia="Times New Roman" w:hAnsi="Times New Roman" w:cs="Times New Roman"/>
          <w:color w:val="000000"/>
          <w:sz w:val="24"/>
          <w:szCs w:val="24"/>
          <w:lang w:val="id-ID"/>
        </w:rPr>
        <w:t>tinggi</w:t>
      </w:r>
      <w:r>
        <w:rPr>
          <w:rFonts w:ascii="Times New Roman" w:eastAsia="Times New Roman" w:hAnsi="Times New Roman" w:cs="Times New Roman"/>
          <w:color w:val="000000"/>
          <w:sz w:val="24"/>
          <w:szCs w:val="24"/>
          <w:lang w:val="id-ID"/>
        </w:rPr>
        <w:t xml:space="preserve">, sedangkan </w:t>
      </w:r>
      <w:r w:rsidR="00BC126C">
        <w:rPr>
          <w:rFonts w:ascii="Times New Roman" w:eastAsia="Times New Roman" w:hAnsi="Times New Roman" w:cs="Times New Roman"/>
          <w:color w:val="000000"/>
          <w:sz w:val="24"/>
          <w:szCs w:val="24"/>
          <w:lang w:val="id-ID"/>
        </w:rPr>
        <w:t>berat kering tanaman</w:t>
      </w:r>
      <w:r>
        <w:rPr>
          <w:rFonts w:ascii="Times New Roman" w:eastAsia="Times New Roman" w:hAnsi="Times New Roman" w:cs="Times New Roman"/>
          <w:color w:val="000000"/>
          <w:sz w:val="24"/>
          <w:szCs w:val="24"/>
          <w:lang w:val="id-ID"/>
        </w:rPr>
        <w:t xml:space="preserve"> terendah adalah pemberian inokulasi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saja (G0), tetapi lebih tinggi daripada kontrol yang hanya menggunakan media tanah saja tanpa penambahan spora dan propagul.</w:t>
      </w:r>
    </w:p>
    <w:p w:rsidR="00295A5D" w:rsidRDefault="00295A5D" w:rsidP="00C807EE">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BC126C" w:rsidRDefault="00BC126C" w:rsidP="00C807EE">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 xml:space="preserve">Presentase Kolonisasi </w:t>
      </w:r>
      <w:r>
        <w:rPr>
          <w:rFonts w:ascii="Times New Roman" w:eastAsia="Times New Roman" w:hAnsi="Times New Roman" w:cs="Times New Roman"/>
          <w:b/>
          <w:bCs/>
          <w:i/>
          <w:color w:val="000000"/>
          <w:sz w:val="24"/>
          <w:szCs w:val="24"/>
          <w:bdr w:val="none" w:sz="0" w:space="0" w:color="auto" w:frame="1"/>
          <w:lang w:val="id-ID"/>
        </w:rPr>
        <w:t>Gigaspora</w:t>
      </w:r>
      <w:r>
        <w:rPr>
          <w:rFonts w:ascii="Times New Roman" w:eastAsia="Times New Roman" w:hAnsi="Times New Roman" w:cs="Times New Roman"/>
          <w:b/>
          <w:bCs/>
          <w:color w:val="000000"/>
          <w:sz w:val="24"/>
          <w:szCs w:val="24"/>
          <w:bdr w:val="none" w:sz="0" w:space="0" w:color="auto" w:frame="1"/>
          <w:lang w:val="id-ID"/>
        </w:rPr>
        <w:t xml:space="preserve"> sp.</w:t>
      </w:r>
    </w:p>
    <w:p w:rsidR="00BC126C" w:rsidRDefault="00BC126C" w:rsidP="00BC126C">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Hasil penelitian presentase kolonisasi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tanaman cabai rawit pada hari ke 75 pemberian inokulan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ditunjukkan pada Tabel 4 dan Gambar 4.</w:t>
      </w:r>
    </w:p>
    <w:p w:rsidR="00BC126C" w:rsidRDefault="00BC126C" w:rsidP="00BC126C">
      <w:pPr>
        <w:spacing w:after="0" w:line="240" w:lineRule="auto"/>
        <w:jc w:val="both"/>
        <w:rPr>
          <w:rFonts w:ascii="Times New Roman" w:eastAsia="Times New Roman" w:hAnsi="Times New Roman" w:cs="Times New Roman"/>
          <w:color w:val="000000"/>
          <w:sz w:val="24"/>
          <w:szCs w:val="24"/>
          <w:lang w:val="id-ID"/>
        </w:rPr>
      </w:pPr>
    </w:p>
    <w:p w:rsidR="00BC126C" w:rsidRPr="00091BAB" w:rsidRDefault="00DA3F3F" w:rsidP="00BC126C">
      <w:pPr>
        <w:spacing w:after="0" w:line="240" w:lineRule="auto"/>
        <w:ind w:left="851" w:hanging="851"/>
        <w:jc w:val="both"/>
        <w:rPr>
          <w:rFonts w:ascii="Times New Roman" w:hAnsi="Times New Roman" w:cs="Times New Roman"/>
          <w:b/>
          <w:i/>
          <w:lang w:val="id-ID"/>
        </w:rPr>
      </w:pPr>
      <w:r>
        <w:rPr>
          <w:rFonts w:ascii="Times New Roman" w:eastAsia="Times New Roman" w:hAnsi="Times New Roman" w:cs="Times New Roman"/>
          <w:color w:val="000000"/>
          <w:sz w:val="24"/>
          <w:szCs w:val="24"/>
          <w:lang w:val="id-ID"/>
        </w:rPr>
        <w:t>Tabel 4</w:t>
      </w:r>
      <w:r w:rsidR="00BC126C">
        <w:rPr>
          <w:rFonts w:ascii="Times New Roman" w:eastAsia="Times New Roman" w:hAnsi="Times New Roman" w:cs="Times New Roman"/>
          <w:color w:val="000000"/>
          <w:sz w:val="24"/>
          <w:szCs w:val="24"/>
          <w:lang w:val="id-ID"/>
        </w:rPr>
        <w:t xml:space="preserve">. Presentase Kolonisasi </w:t>
      </w:r>
      <w:r w:rsidR="00BC126C">
        <w:rPr>
          <w:rFonts w:ascii="Times New Roman" w:eastAsia="Times New Roman" w:hAnsi="Times New Roman" w:cs="Times New Roman"/>
          <w:i/>
          <w:color w:val="000000"/>
          <w:sz w:val="24"/>
          <w:szCs w:val="24"/>
          <w:lang w:val="id-ID"/>
        </w:rPr>
        <w:t>Gigaspora</w:t>
      </w:r>
      <w:r w:rsidR="00BC126C">
        <w:rPr>
          <w:rFonts w:ascii="Times New Roman" w:eastAsia="Times New Roman" w:hAnsi="Times New Roman" w:cs="Times New Roman"/>
          <w:color w:val="000000"/>
          <w:sz w:val="24"/>
          <w:szCs w:val="24"/>
          <w:lang w:val="id-ID"/>
        </w:rPr>
        <w:t xml:space="preserve"> sp. akar Tanaman Cabai Rawit Pada 75 HST (% kolonisasi)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2273"/>
      </w:tblGrid>
      <w:tr w:rsidR="00BC126C" w:rsidRPr="00E32E40" w:rsidTr="00AA2471">
        <w:trPr>
          <w:trHeight w:val="300"/>
        </w:trPr>
        <w:tc>
          <w:tcPr>
            <w:tcW w:w="3964" w:type="dxa"/>
            <w:tcBorders>
              <w:top w:val="single" w:sz="4" w:space="0" w:color="auto"/>
              <w:bottom w:val="single" w:sz="4" w:space="0" w:color="auto"/>
            </w:tcBorders>
            <w:noWrap/>
          </w:tcPr>
          <w:p w:rsidR="00BC126C" w:rsidRPr="00E32E40" w:rsidRDefault="00BC126C" w:rsidP="00AA2471">
            <w:pPr>
              <w:jc w:val="center"/>
              <w:rPr>
                <w:rFonts w:ascii="Times New Roman" w:eastAsia="Times New Roman" w:hAnsi="Times New Roman" w:cs="Times New Roman"/>
                <w:b/>
                <w:color w:val="000000"/>
                <w:szCs w:val="24"/>
                <w:lang w:val="id-ID"/>
              </w:rPr>
            </w:pPr>
            <w:r w:rsidRPr="00E32E40">
              <w:rPr>
                <w:rFonts w:ascii="Times New Roman" w:eastAsia="Times New Roman" w:hAnsi="Times New Roman" w:cs="Times New Roman"/>
                <w:b/>
                <w:color w:val="000000"/>
                <w:szCs w:val="24"/>
                <w:lang w:val="id-ID"/>
              </w:rPr>
              <w:t>Perlakuan</w:t>
            </w:r>
          </w:p>
        </w:tc>
        <w:tc>
          <w:tcPr>
            <w:tcW w:w="2273" w:type="dxa"/>
            <w:tcBorders>
              <w:top w:val="single" w:sz="4" w:space="0" w:color="auto"/>
              <w:bottom w:val="single" w:sz="4" w:space="0" w:color="auto"/>
            </w:tcBorders>
            <w:noWrap/>
            <w:vAlign w:val="bottom"/>
          </w:tcPr>
          <w:p w:rsidR="00BC126C" w:rsidRPr="00E32E40" w:rsidRDefault="00BC126C" w:rsidP="00AA2471">
            <w:pPr>
              <w:jc w:val="center"/>
              <w:rPr>
                <w:rFonts w:ascii="Times New Roman" w:hAnsi="Times New Roman" w:cs="Times New Roman"/>
                <w:b/>
                <w:color w:val="000000"/>
              </w:rPr>
            </w:pPr>
            <w:r>
              <w:rPr>
                <w:rFonts w:ascii="Times New Roman" w:eastAsia="Times New Roman" w:hAnsi="Times New Roman" w:cs="Times New Roman"/>
                <w:b/>
                <w:color w:val="000000"/>
                <w:sz w:val="24"/>
                <w:szCs w:val="24"/>
                <w:lang w:val="id-ID"/>
              </w:rPr>
              <w:t>% Kolonisasi</w:t>
            </w:r>
          </w:p>
        </w:tc>
      </w:tr>
      <w:tr w:rsidR="00BC126C" w:rsidRPr="00E32E40" w:rsidTr="00AA2471">
        <w:trPr>
          <w:trHeight w:val="300"/>
        </w:trPr>
        <w:tc>
          <w:tcPr>
            <w:tcW w:w="3964" w:type="dxa"/>
            <w:tcBorders>
              <w:top w:val="single" w:sz="4" w:space="0" w:color="auto"/>
            </w:tcBorders>
            <w:noWrap/>
            <w:hideMark/>
          </w:tcPr>
          <w:p w:rsidR="00BC126C" w:rsidRPr="00E32E40" w:rsidRDefault="00BC126C" w:rsidP="00BC126C">
            <w:pPr>
              <w:rPr>
                <w:rFonts w:ascii="Times New Roman" w:eastAsia="Times New Roman" w:hAnsi="Times New Roman" w:cs="Times New Roman"/>
                <w:color w:val="000000"/>
                <w:szCs w:val="24"/>
              </w:rPr>
            </w:pPr>
            <w:proofErr w:type="spellStart"/>
            <w:r w:rsidRPr="00E32E40">
              <w:rPr>
                <w:rFonts w:ascii="Times New Roman" w:eastAsia="Times New Roman" w:hAnsi="Times New Roman" w:cs="Times New Roman"/>
                <w:color w:val="000000"/>
                <w:szCs w:val="24"/>
              </w:rPr>
              <w:t>Kontrol</w:t>
            </w:r>
            <w:proofErr w:type="spellEnd"/>
          </w:p>
        </w:tc>
        <w:tc>
          <w:tcPr>
            <w:tcW w:w="2273" w:type="dxa"/>
            <w:tcBorders>
              <w:top w:val="single" w:sz="4" w:space="0" w:color="auto"/>
            </w:tcBorders>
            <w:noWrap/>
            <w:vAlign w:val="bottom"/>
            <w:hideMark/>
          </w:tcPr>
          <w:p w:rsidR="00BC126C" w:rsidRPr="00BC126C" w:rsidRDefault="00BC126C" w:rsidP="00BC126C">
            <w:pPr>
              <w:jc w:val="center"/>
              <w:rPr>
                <w:rFonts w:ascii="Times New Roman" w:hAnsi="Times New Roman" w:cs="Times New Roman"/>
                <w:color w:val="000000"/>
              </w:rPr>
            </w:pPr>
            <w:r w:rsidRPr="00BC126C">
              <w:rPr>
                <w:rFonts w:ascii="Times New Roman" w:hAnsi="Times New Roman" w:cs="Times New Roman"/>
                <w:color w:val="000000"/>
              </w:rPr>
              <w:t>1,27</w:t>
            </w:r>
          </w:p>
        </w:tc>
      </w:tr>
      <w:tr w:rsidR="00BC126C" w:rsidRPr="00E32E40" w:rsidTr="00AA2471">
        <w:trPr>
          <w:trHeight w:val="300"/>
        </w:trPr>
        <w:tc>
          <w:tcPr>
            <w:tcW w:w="3964" w:type="dxa"/>
            <w:noWrap/>
            <w:hideMark/>
          </w:tcPr>
          <w:p w:rsidR="00BC126C" w:rsidRPr="00E32E40" w:rsidRDefault="00BC126C" w:rsidP="00BC126C">
            <w:pPr>
              <w:rPr>
                <w:rFonts w:ascii="Times New Roman" w:eastAsia="Times New Roman" w:hAnsi="Times New Roman" w:cs="Times New Roman"/>
                <w:color w:val="000000"/>
                <w:szCs w:val="24"/>
              </w:rPr>
            </w:pPr>
            <w:r w:rsidRPr="00E32E40">
              <w:rPr>
                <w:rFonts w:ascii="Times New Roman" w:eastAsia="Times New Roman" w:hAnsi="Times New Roman" w:cs="Times New Roman"/>
                <w:color w:val="000000"/>
                <w:szCs w:val="24"/>
              </w:rPr>
              <w:t>G0 (</w:t>
            </w:r>
            <w:proofErr w:type="spellStart"/>
            <w:r w:rsidRPr="00E32E40">
              <w:rPr>
                <w:rFonts w:ascii="Times New Roman" w:eastAsia="Times New Roman" w:hAnsi="Times New Roman" w:cs="Times New Roman"/>
                <w:color w:val="000000"/>
                <w:szCs w:val="24"/>
              </w:rPr>
              <w:t>spora</w:t>
            </w:r>
            <w:proofErr w:type="spellEnd"/>
            <w:r w:rsidRPr="00E32E40">
              <w:rPr>
                <w:rFonts w:ascii="Times New Roman" w:eastAsia="Times New Roman" w:hAnsi="Times New Roman" w:cs="Times New Roman"/>
                <w:color w:val="000000"/>
                <w:szCs w:val="24"/>
              </w:rPr>
              <w:t xml:space="preserve"> </w:t>
            </w:r>
            <w:proofErr w:type="spellStart"/>
            <w:r w:rsidRPr="00E32E40">
              <w:rPr>
                <w:rFonts w:ascii="Times New Roman" w:eastAsia="Times New Roman" w:hAnsi="Times New Roman" w:cs="Times New Roman"/>
                <w:color w:val="000000"/>
                <w:szCs w:val="24"/>
              </w:rPr>
              <w:t>Gigaspora</w:t>
            </w:r>
            <w:proofErr w:type="spellEnd"/>
            <w:r w:rsidRPr="00E32E40">
              <w:rPr>
                <w:rFonts w:ascii="Times New Roman" w:eastAsia="Times New Roman" w:hAnsi="Times New Roman" w:cs="Times New Roman"/>
                <w:color w:val="000000"/>
                <w:szCs w:val="24"/>
              </w:rPr>
              <w:t>)</w:t>
            </w:r>
          </w:p>
        </w:tc>
        <w:tc>
          <w:tcPr>
            <w:tcW w:w="2273" w:type="dxa"/>
            <w:noWrap/>
            <w:vAlign w:val="bottom"/>
            <w:hideMark/>
          </w:tcPr>
          <w:p w:rsidR="00BC126C" w:rsidRPr="00BC126C" w:rsidRDefault="00BC126C" w:rsidP="00BC126C">
            <w:pPr>
              <w:jc w:val="center"/>
              <w:rPr>
                <w:rFonts w:ascii="Times New Roman" w:hAnsi="Times New Roman" w:cs="Times New Roman"/>
                <w:color w:val="000000"/>
              </w:rPr>
            </w:pPr>
            <w:r w:rsidRPr="00BC126C">
              <w:rPr>
                <w:rFonts w:ascii="Times New Roman" w:hAnsi="Times New Roman" w:cs="Times New Roman"/>
                <w:color w:val="000000"/>
              </w:rPr>
              <w:t>60,15</w:t>
            </w:r>
          </w:p>
        </w:tc>
      </w:tr>
      <w:tr w:rsidR="00BC126C" w:rsidRPr="00E32E40" w:rsidTr="00AA2471">
        <w:trPr>
          <w:trHeight w:val="300"/>
        </w:trPr>
        <w:tc>
          <w:tcPr>
            <w:tcW w:w="3964" w:type="dxa"/>
            <w:noWrap/>
            <w:hideMark/>
          </w:tcPr>
          <w:p w:rsidR="00BC126C" w:rsidRPr="00E32E40" w:rsidRDefault="00BC126C" w:rsidP="00BC126C">
            <w:pPr>
              <w:rPr>
                <w:rFonts w:ascii="Times New Roman" w:eastAsia="Times New Roman" w:hAnsi="Times New Roman" w:cs="Times New Roman"/>
                <w:color w:val="000000"/>
                <w:szCs w:val="24"/>
              </w:rPr>
            </w:pPr>
            <w:r w:rsidRPr="00E32E40">
              <w:rPr>
                <w:rFonts w:ascii="Times New Roman" w:eastAsia="Times New Roman" w:hAnsi="Times New Roman" w:cs="Times New Roman"/>
                <w:color w:val="000000"/>
                <w:szCs w:val="24"/>
              </w:rPr>
              <w:t>G1 (</w:t>
            </w:r>
            <w:proofErr w:type="spellStart"/>
            <w:r w:rsidRPr="00E32E40">
              <w:rPr>
                <w:rFonts w:ascii="Times New Roman" w:eastAsia="Times New Roman" w:hAnsi="Times New Roman" w:cs="Times New Roman"/>
                <w:color w:val="000000"/>
                <w:szCs w:val="24"/>
              </w:rPr>
              <w:t>spora</w:t>
            </w:r>
            <w:proofErr w:type="spellEnd"/>
            <w:r w:rsidRPr="00E32E40">
              <w:rPr>
                <w:rFonts w:ascii="Times New Roman" w:eastAsia="Times New Roman" w:hAnsi="Times New Roman" w:cs="Times New Roman"/>
                <w:color w:val="000000"/>
                <w:szCs w:val="24"/>
              </w:rPr>
              <w:t xml:space="preserve"> </w:t>
            </w:r>
            <w:proofErr w:type="spellStart"/>
            <w:r w:rsidRPr="00E32E40">
              <w:rPr>
                <w:rFonts w:ascii="Times New Roman" w:eastAsia="Times New Roman" w:hAnsi="Times New Roman" w:cs="Times New Roman"/>
                <w:i/>
                <w:iCs/>
                <w:color w:val="000000"/>
                <w:szCs w:val="24"/>
              </w:rPr>
              <w:t>Gigaspora</w:t>
            </w:r>
            <w:proofErr w:type="spellEnd"/>
            <w:r w:rsidRPr="00E32E40">
              <w:rPr>
                <w:rFonts w:ascii="Times New Roman" w:eastAsia="Times New Roman" w:hAnsi="Times New Roman" w:cs="Times New Roman"/>
                <w:i/>
                <w:iCs/>
                <w:color w:val="000000"/>
                <w:szCs w:val="24"/>
              </w:rPr>
              <w:t xml:space="preserve"> </w:t>
            </w:r>
            <w:r w:rsidRPr="00E32E40">
              <w:rPr>
                <w:rFonts w:ascii="Times New Roman" w:eastAsia="Times New Roman" w:hAnsi="Times New Roman" w:cs="Times New Roman"/>
                <w:color w:val="000000"/>
                <w:szCs w:val="24"/>
              </w:rPr>
              <w:t xml:space="preserve">+ 15 gram </w:t>
            </w:r>
            <w:proofErr w:type="spellStart"/>
            <w:r w:rsidRPr="00E32E40">
              <w:rPr>
                <w:rFonts w:ascii="Times New Roman" w:eastAsia="Times New Roman" w:hAnsi="Times New Roman" w:cs="Times New Roman"/>
                <w:color w:val="000000"/>
                <w:szCs w:val="24"/>
              </w:rPr>
              <w:t>propagul</w:t>
            </w:r>
            <w:proofErr w:type="spellEnd"/>
            <w:r w:rsidRPr="00E32E40">
              <w:rPr>
                <w:rFonts w:ascii="Times New Roman" w:eastAsia="Times New Roman" w:hAnsi="Times New Roman" w:cs="Times New Roman"/>
                <w:color w:val="000000"/>
                <w:szCs w:val="24"/>
              </w:rPr>
              <w:t>)</w:t>
            </w:r>
          </w:p>
        </w:tc>
        <w:tc>
          <w:tcPr>
            <w:tcW w:w="2273" w:type="dxa"/>
            <w:noWrap/>
            <w:vAlign w:val="bottom"/>
            <w:hideMark/>
          </w:tcPr>
          <w:p w:rsidR="00BC126C" w:rsidRPr="00BC126C" w:rsidRDefault="00BC126C" w:rsidP="00BC126C">
            <w:pPr>
              <w:jc w:val="center"/>
              <w:rPr>
                <w:rFonts w:ascii="Times New Roman" w:hAnsi="Times New Roman" w:cs="Times New Roman"/>
                <w:color w:val="000000"/>
              </w:rPr>
            </w:pPr>
            <w:r w:rsidRPr="00BC126C">
              <w:rPr>
                <w:rFonts w:ascii="Times New Roman" w:hAnsi="Times New Roman" w:cs="Times New Roman"/>
                <w:color w:val="000000"/>
              </w:rPr>
              <w:t>67,34</w:t>
            </w:r>
          </w:p>
        </w:tc>
      </w:tr>
      <w:tr w:rsidR="00BC126C" w:rsidRPr="00E32E40" w:rsidTr="00AA2471">
        <w:trPr>
          <w:trHeight w:val="300"/>
        </w:trPr>
        <w:tc>
          <w:tcPr>
            <w:tcW w:w="3964" w:type="dxa"/>
            <w:tcBorders>
              <w:bottom w:val="single" w:sz="4" w:space="0" w:color="auto"/>
            </w:tcBorders>
            <w:noWrap/>
            <w:hideMark/>
          </w:tcPr>
          <w:p w:rsidR="00BC126C" w:rsidRPr="00E32E40" w:rsidRDefault="00BC126C" w:rsidP="00BC126C">
            <w:pPr>
              <w:rPr>
                <w:rFonts w:ascii="Times New Roman" w:eastAsia="Times New Roman" w:hAnsi="Times New Roman" w:cs="Times New Roman"/>
                <w:color w:val="000000"/>
                <w:szCs w:val="24"/>
              </w:rPr>
            </w:pPr>
            <w:r w:rsidRPr="00E32E40">
              <w:rPr>
                <w:rFonts w:ascii="Times New Roman" w:eastAsia="Times New Roman" w:hAnsi="Times New Roman" w:cs="Times New Roman"/>
                <w:color w:val="000000"/>
                <w:szCs w:val="24"/>
              </w:rPr>
              <w:t>G2 (</w:t>
            </w:r>
            <w:proofErr w:type="spellStart"/>
            <w:r w:rsidRPr="00E32E40">
              <w:rPr>
                <w:rFonts w:ascii="Times New Roman" w:eastAsia="Times New Roman" w:hAnsi="Times New Roman" w:cs="Times New Roman"/>
                <w:color w:val="000000"/>
                <w:szCs w:val="24"/>
              </w:rPr>
              <w:t>spora</w:t>
            </w:r>
            <w:proofErr w:type="spellEnd"/>
            <w:r w:rsidRPr="00E32E40">
              <w:rPr>
                <w:rFonts w:ascii="Times New Roman" w:eastAsia="Times New Roman" w:hAnsi="Times New Roman" w:cs="Times New Roman"/>
                <w:color w:val="000000"/>
                <w:szCs w:val="24"/>
              </w:rPr>
              <w:t xml:space="preserve"> </w:t>
            </w:r>
            <w:proofErr w:type="spellStart"/>
            <w:r w:rsidRPr="00E32E40">
              <w:rPr>
                <w:rFonts w:ascii="Times New Roman" w:eastAsia="Times New Roman" w:hAnsi="Times New Roman" w:cs="Times New Roman"/>
                <w:i/>
                <w:iCs/>
                <w:color w:val="000000"/>
                <w:szCs w:val="24"/>
              </w:rPr>
              <w:t>Gigaspora</w:t>
            </w:r>
            <w:proofErr w:type="spellEnd"/>
            <w:r w:rsidRPr="00E32E40">
              <w:rPr>
                <w:rFonts w:ascii="Times New Roman" w:eastAsia="Times New Roman" w:hAnsi="Times New Roman" w:cs="Times New Roman"/>
                <w:color w:val="000000"/>
                <w:szCs w:val="24"/>
              </w:rPr>
              <w:t xml:space="preserve"> + 30 gram </w:t>
            </w:r>
            <w:proofErr w:type="spellStart"/>
            <w:r w:rsidRPr="00E32E40">
              <w:rPr>
                <w:rFonts w:ascii="Times New Roman" w:eastAsia="Times New Roman" w:hAnsi="Times New Roman" w:cs="Times New Roman"/>
                <w:color w:val="000000"/>
                <w:szCs w:val="24"/>
              </w:rPr>
              <w:t>propagul</w:t>
            </w:r>
            <w:proofErr w:type="spellEnd"/>
            <w:r w:rsidRPr="00E32E40">
              <w:rPr>
                <w:rFonts w:ascii="Times New Roman" w:eastAsia="Times New Roman" w:hAnsi="Times New Roman" w:cs="Times New Roman"/>
                <w:color w:val="000000"/>
                <w:szCs w:val="24"/>
              </w:rPr>
              <w:t>)</w:t>
            </w:r>
          </w:p>
        </w:tc>
        <w:tc>
          <w:tcPr>
            <w:tcW w:w="2273" w:type="dxa"/>
            <w:tcBorders>
              <w:bottom w:val="single" w:sz="4" w:space="0" w:color="auto"/>
            </w:tcBorders>
            <w:noWrap/>
            <w:vAlign w:val="bottom"/>
            <w:hideMark/>
          </w:tcPr>
          <w:p w:rsidR="00BC126C" w:rsidRPr="00BC126C" w:rsidRDefault="00BC126C" w:rsidP="00BC126C">
            <w:pPr>
              <w:jc w:val="center"/>
              <w:rPr>
                <w:rFonts w:ascii="Times New Roman" w:hAnsi="Times New Roman" w:cs="Times New Roman"/>
                <w:color w:val="000000"/>
              </w:rPr>
            </w:pPr>
            <w:r w:rsidRPr="00BC126C">
              <w:rPr>
                <w:rFonts w:ascii="Times New Roman" w:hAnsi="Times New Roman" w:cs="Times New Roman"/>
                <w:color w:val="000000"/>
              </w:rPr>
              <w:t>71,12</w:t>
            </w:r>
          </w:p>
        </w:tc>
      </w:tr>
      <w:tr w:rsidR="00BC126C" w:rsidRPr="00E32E40" w:rsidTr="00AA2471">
        <w:trPr>
          <w:trHeight w:val="300"/>
        </w:trPr>
        <w:tc>
          <w:tcPr>
            <w:tcW w:w="3964" w:type="dxa"/>
            <w:tcBorders>
              <w:top w:val="single" w:sz="4" w:space="0" w:color="auto"/>
              <w:bottom w:val="single" w:sz="4" w:space="0" w:color="auto"/>
            </w:tcBorders>
            <w:noWrap/>
            <w:hideMark/>
          </w:tcPr>
          <w:p w:rsidR="00BC126C" w:rsidRPr="00E32E40" w:rsidRDefault="00BC126C" w:rsidP="00BC126C">
            <w:pPr>
              <w:rPr>
                <w:rFonts w:ascii="Times New Roman" w:eastAsia="Times New Roman" w:hAnsi="Times New Roman" w:cs="Times New Roman"/>
                <w:color w:val="000000"/>
                <w:szCs w:val="24"/>
              </w:rPr>
            </w:pPr>
            <w:r w:rsidRPr="00E32E40">
              <w:rPr>
                <w:rFonts w:ascii="Times New Roman" w:eastAsia="Times New Roman" w:hAnsi="Times New Roman" w:cs="Times New Roman"/>
                <w:color w:val="000000"/>
                <w:szCs w:val="24"/>
              </w:rPr>
              <w:t>G3 (</w:t>
            </w:r>
            <w:proofErr w:type="spellStart"/>
            <w:r w:rsidRPr="00E32E40">
              <w:rPr>
                <w:rFonts w:ascii="Times New Roman" w:eastAsia="Times New Roman" w:hAnsi="Times New Roman" w:cs="Times New Roman"/>
                <w:color w:val="000000"/>
                <w:szCs w:val="24"/>
              </w:rPr>
              <w:t>spora</w:t>
            </w:r>
            <w:proofErr w:type="spellEnd"/>
            <w:r w:rsidRPr="00E32E40">
              <w:rPr>
                <w:rFonts w:ascii="Times New Roman" w:eastAsia="Times New Roman" w:hAnsi="Times New Roman" w:cs="Times New Roman"/>
                <w:color w:val="000000"/>
                <w:szCs w:val="24"/>
              </w:rPr>
              <w:t xml:space="preserve"> </w:t>
            </w:r>
            <w:proofErr w:type="spellStart"/>
            <w:r w:rsidRPr="00E32E40">
              <w:rPr>
                <w:rFonts w:ascii="Times New Roman" w:eastAsia="Times New Roman" w:hAnsi="Times New Roman" w:cs="Times New Roman"/>
                <w:i/>
                <w:iCs/>
                <w:color w:val="000000"/>
                <w:szCs w:val="24"/>
              </w:rPr>
              <w:t>Gigaspora</w:t>
            </w:r>
            <w:proofErr w:type="spellEnd"/>
            <w:r w:rsidRPr="00E32E40">
              <w:rPr>
                <w:rFonts w:ascii="Times New Roman" w:eastAsia="Times New Roman" w:hAnsi="Times New Roman" w:cs="Times New Roman"/>
                <w:color w:val="000000"/>
                <w:szCs w:val="24"/>
              </w:rPr>
              <w:t xml:space="preserve"> + 45 gram </w:t>
            </w:r>
            <w:proofErr w:type="spellStart"/>
            <w:r w:rsidRPr="00E32E40">
              <w:rPr>
                <w:rFonts w:ascii="Times New Roman" w:eastAsia="Times New Roman" w:hAnsi="Times New Roman" w:cs="Times New Roman"/>
                <w:color w:val="000000"/>
                <w:szCs w:val="24"/>
              </w:rPr>
              <w:t>propagul</w:t>
            </w:r>
            <w:proofErr w:type="spellEnd"/>
            <w:r w:rsidRPr="00E32E40">
              <w:rPr>
                <w:rFonts w:ascii="Times New Roman" w:eastAsia="Times New Roman" w:hAnsi="Times New Roman" w:cs="Times New Roman"/>
                <w:color w:val="000000"/>
                <w:szCs w:val="24"/>
              </w:rPr>
              <w:t>)</w:t>
            </w:r>
          </w:p>
        </w:tc>
        <w:tc>
          <w:tcPr>
            <w:tcW w:w="2273" w:type="dxa"/>
            <w:tcBorders>
              <w:top w:val="single" w:sz="4" w:space="0" w:color="auto"/>
              <w:bottom w:val="single" w:sz="4" w:space="0" w:color="auto"/>
            </w:tcBorders>
            <w:noWrap/>
            <w:vAlign w:val="bottom"/>
            <w:hideMark/>
          </w:tcPr>
          <w:p w:rsidR="00BC126C" w:rsidRPr="00BC126C" w:rsidRDefault="00BC126C" w:rsidP="00BC126C">
            <w:pPr>
              <w:jc w:val="center"/>
              <w:rPr>
                <w:rFonts w:ascii="Times New Roman" w:hAnsi="Times New Roman" w:cs="Times New Roman"/>
                <w:color w:val="000000"/>
              </w:rPr>
            </w:pPr>
            <w:r w:rsidRPr="00BC126C">
              <w:rPr>
                <w:rFonts w:ascii="Times New Roman" w:hAnsi="Times New Roman" w:cs="Times New Roman"/>
                <w:color w:val="000000"/>
              </w:rPr>
              <w:t>84,52</w:t>
            </w:r>
          </w:p>
        </w:tc>
      </w:tr>
    </w:tbl>
    <w:p w:rsidR="00BC126C" w:rsidRDefault="00BC126C" w:rsidP="00C807EE">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id-ID"/>
        </w:rPr>
      </w:pPr>
    </w:p>
    <w:p w:rsidR="00BC126C" w:rsidRDefault="00BC126C" w:rsidP="00BC126C">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id-ID"/>
        </w:rPr>
      </w:pPr>
      <w:r>
        <w:rPr>
          <w:noProof/>
          <w:lang w:val="id-ID" w:eastAsia="id-ID"/>
        </w:rPr>
        <w:lastRenderedPageBreak/>
        <w:drawing>
          <wp:inline distT="0" distB="0" distL="0" distR="0" wp14:anchorId="7A5FE9D6" wp14:editId="676BE805">
            <wp:extent cx="4657725" cy="203835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126C" w:rsidRDefault="00BC126C" w:rsidP="00BC126C">
      <w:pPr>
        <w:shd w:val="clear" w:color="auto" w:fill="FFFFFF"/>
        <w:spacing w:after="0" w:line="240" w:lineRule="auto"/>
        <w:ind w:left="1134" w:hanging="1134"/>
        <w:jc w:val="both"/>
        <w:textAlignment w:val="baseline"/>
        <w:rPr>
          <w:rFonts w:ascii="Times New Roman" w:eastAsia="Times New Roman" w:hAnsi="Times New Roman" w:cs="Times New Roman"/>
          <w:color w:val="000000"/>
          <w:sz w:val="24"/>
          <w:szCs w:val="24"/>
          <w:lang w:val="id-ID"/>
        </w:rPr>
      </w:pPr>
      <w:r>
        <w:rPr>
          <w:rFonts w:ascii="Times New Roman" w:eastAsia="Times New Roman" w:hAnsi="Times New Roman" w:cs="Times New Roman"/>
          <w:bCs/>
          <w:color w:val="000000"/>
          <w:sz w:val="24"/>
          <w:szCs w:val="24"/>
          <w:bdr w:val="none" w:sz="0" w:space="0" w:color="auto" w:frame="1"/>
          <w:lang w:val="id-ID"/>
        </w:rPr>
        <w:t xml:space="preserve">Gambar 4. </w:t>
      </w:r>
      <w:r>
        <w:rPr>
          <w:rFonts w:ascii="Times New Roman" w:eastAsia="Times New Roman" w:hAnsi="Times New Roman" w:cs="Times New Roman"/>
          <w:color w:val="000000"/>
          <w:sz w:val="24"/>
          <w:szCs w:val="24"/>
          <w:lang w:val="id-ID"/>
        </w:rPr>
        <w:t xml:space="preserve">Presentase Kolonisasi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akar Tanaman Cabai Rawit Pada 75 HST (% kolonisasi)</w:t>
      </w:r>
    </w:p>
    <w:p w:rsidR="00BC126C" w:rsidRDefault="00BC126C" w:rsidP="00BC126C">
      <w:pPr>
        <w:shd w:val="clear" w:color="auto" w:fill="FFFFFF"/>
        <w:spacing w:after="0" w:line="240" w:lineRule="auto"/>
        <w:ind w:left="1134" w:hanging="1134"/>
        <w:jc w:val="both"/>
        <w:textAlignment w:val="baseline"/>
        <w:rPr>
          <w:rFonts w:ascii="Times New Roman" w:eastAsia="Times New Roman" w:hAnsi="Times New Roman" w:cs="Times New Roman"/>
          <w:color w:val="000000"/>
          <w:sz w:val="24"/>
          <w:szCs w:val="24"/>
          <w:lang w:val="id-ID"/>
        </w:rPr>
      </w:pPr>
    </w:p>
    <w:p w:rsidR="00BC126C" w:rsidRDefault="00BC126C" w:rsidP="00BC126C">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Pada tabel 4 dan gambar 4 menunjukkan bahwa pemberian inokulasi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dengan penambahan 45 gram propagul (G3) menunjukan presentase kolonisasi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akar tanaman pada 75 HST tertinggi, sedangkan presentase kolonisasi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akar tanaman pada 75 HST terendah adalah pemberian inokulasi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saja (G0), tetapi lebih tinggi daripada kontrol yang hanya menggunakan media tanah saja tanpa penambahan spora dan propagul.</w:t>
      </w:r>
    </w:p>
    <w:p w:rsidR="00231ABE" w:rsidRDefault="00231ABE" w:rsidP="00231ABE">
      <w:pPr>
        <w:spacing w:after="0" w:line="240" w:lineRule="auto"/>
        <w:jc w:val="both"/>
        <w:rPr>
          <w:rFonts w:ascii="Times New Roman" w:eastAsia="Times New Roman" w:hAnsi="Times New Roman" w:cs="Times New Roman"/>
          <w:color w:val="000000"/>
          <w:sz w:val="24"/>
          <w:szCs w:val="24"/>
          <w:lang w:val="id-ID"/>
        </w:rPr>
      </w:pPr>
    </w:p>
    <w:p w:rsidR="00231ABE" w:rsidRDefault="00231ABE" w:rsidP="00231ABE">
      <w:pPr>
        <w:spacing w:after="0" w:line="240" w:lineRule="auto"/>
        <w:jc w:val="both"/>
        <w:rPr>
          <w:rFonts w:ascii="Times New Roman" w:eastAsia="Times New Roman" w:hAnsi="Times New Roman" w:cs="Times New Roman"/>
          <w:b/>
          <w:color w:val="000000"/>
          <w:sz w:val="24"/>
          <w:szCs w:val="24"/>
          <w:lang w:val="id-ID"/>
        </w:rPr>
      </w:pPr>
      <w:r w:rsidRPr="00231ABE">
        <w:rPr>
          <w:rFonts w:ascii="Times New Roman" w:eastAsia="Times New Roman" w:hAnsi="Times New Roman" w:cs="Times New Roman"/>
          <w:b/>
          <w:color w:val="000000"/>
          <w:sz w:val="24"/>
          <w:szCs w:val="24"/>
          <w:lang w:val="id-ID"/>
        </w:rPr>
        <w:t>Pembahasan</w:t>
      </w:r>
    </w:p>
    <w:p w:rsidR="00BC126C" w:rsidRDefault="00297D82" w:rsidP="00297D82">
      <w:pPr>
        <w:spacing w:after="0" w:line="240" w:lineRule="auto"/>
        <w:ind w:firstLine="709"/>
        <w:jc w:val="both"/>
        <w:rPr>
          <w:rFonts w:ascii="Times New Roman" w:eastAsia="Times New Roman" w:hAnsi="Times New Roman" w:cs="Times New Roman"/>
          <w:color w:val="000000"/>
          <w:sz w:val="24"/>
          <w:szCs w:val="24"/>
          <w:lang w:val="id-ID"/>
        </w:rPr>
      </w:pPr>
      <w:r w:rsidRPr="00297D82">
        <w:rPr>
          <w:rFonts w:ascii="Times New Roman" w:eastAsia="Times New Roman" w:hAnsi="Times New Roman" w:cs="Times New Roman"/>
          <w:color w:val="000000"/>
          <w:sz w:val="24"/>
          <w:szCs w:val="24"/>
          <w:lang w:val="id-ID"/>
        </w:rPr>
        <w:t>Inokul</w:t>
      </w:r>
      <w:r>
        <w:rPr>
          <w:rFonts w:ascii="Times New Roman" w:eastAsia="Times New Roman" w:hAnsi="Times New Roman" w:cs="Times New Roman"/>
          <w:color w:val="000000"/>
          <w:sz w:val="24"/>
          <w:szCs w:val="24"/>
          <w:lang w:val="id-ID"/>
        </w:rPr>
        <w:t xml:space="preserve">asi spora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dengan menambahkan propagul menunjukkan pertumbuhan tinggi tanaman dan jumlah daun yang baik daripada pemberian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sebagai spora tunggal. Hal tersebut menunjukkan bahwa selain pemberian spora yang berperan ternyata penambahan propagul mampu menghasilkan hifa dan spora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akan secara sinergis bersama-sama dalam mempercepat pertumbuhan tanaman cabai rawit. Hal ini sejalan dengan hasil penelitian Guntoro </w:t>
      </w:r>
      <w:r>
        <w:rPr>
          <w:rFonts w:ascii="Times New Roman" w:eastAsia="Times New Roman" w:hAnsi="Times New Roman" w:cs="Times New Roman"/>
          <w:i/>
          <w:color w:val="000000"/>
          <w:sz w:val="24"/>
          <w:szCs w:val="24"/>
          <w:lang w:val="id-ID"/>
        </w:rPr>
        <w:t>et al</w:t>
      </w:r>
      <w:r>
        <w:rPr>
          <w:rFonts w:ascii="Times New Roman" w:eastAsia="Times New Roman" w:hAnsi="Times New Roman" w:cs="Times New Roman"/>
          <w:color w:val="000000"/>
          <w:sz w:val="24"/>
          <w:szCs w:val="24"/>
          <w:lang w:val="id-ID"/>
        </w:rPr>
        <w:t xml:space="preserve">. (2016) yang menyatakan bahwa CMA memiliki peran membantu tanaman dalam proses penyerapan unsur hara makro dan secara bersama-sama </w:t>
      </w:r>
      <w:r w:rsidR="00D22BCE">
        <w:rPr>
          <w:rFonts w:ascii="Times New Roman" w:eastAsia="Times New Roman" w:hAnsi="Times New Roman" w:cs="Times New Roman"/>
          <w:color w:val="000000"/>
          <w:sz w:val="24"/>
          <w:szCs w:val="24"/>
          <w:lang w:val="id-ID"/>
        </w:rPr>
        <w:t xml:space="preserve">meningkatkan kemanpuan dalam penyerapan unsur hara tersebut, sehingga dapat meningkatkan tinggi tanaman dan jumlah daun. Hal ini sejalan dengan Hameeda </w:t>
      </w:r>
      <w:r w:rsidR="00D22BCE">
        <w:rPr>
          <w:rFonts w:ascii="Times New Roman" w:eastAsia="Times New Roman" w:hAnsi="Times New Roman" w:cs="Times New Roman"/>
          <w:i/>
          <w:color w:val="000000"/>
          <w:sz w:val="24"/>
          <w:szCs w:val="24"/>
          <w:lang w:val="id-ID"/>
        </w:rPr>
        <w:t>et al</w:t>
      </w:r>
      <w:r w:rsidR="00D22BCE">
        <w:rPr>
          <w:rFonts w:ascii="Times New Roman" w:eastAsia="Times New Roman" w:hAnsi="Times New Roman" w:cs="Times New Roman"/>
          <w:color w:val="000000"/>
          <w:sz w:val="24"/>
          <w:szCs w:val="24"/>
          <w:lang w:val="id-ID"/>
        </w:rPr>
        <w:t xml:space="preserve">. (2007), Chalimah </w:t>
      </w:r>
      <w:r w:rsidR="00D22BCE">
        <w:rPr>
          <w:rFonts w:ascii="Times New Roman" w:eastAsia="Times New Roman" w:hAnsi="Times New Roman" w:cs="Times New Roman"/>
          <w:i/>
          <w:color w:val="000000"/>
          <w:sz w:val="24"/>
          <w:szCs w:val="24"/>
          <w:lang w:val="id-ID"/>
        </w:rPr>
        <w:t>et al</w:t>
      </w:r>
      <w:r w:rsidR="00D22BCE">
        <w:rPr>
          <w:rFonts w:ascii="Times New Roman" w:eastAsia="Times New Roman" w:hAnsi="Times New Roman" w:cs="Times New Roman"/>
          <w:color w:val="000000"/>
          <w:sz w:val="24"/>
          <w:szCs w:val="24"/>
          <w:lang w:val="id-ID"/>
        </w:rPr>
        <w:t xml:space="preserve">. (2007) dan Smith </w:t>
      </w:r>
      <w:r w:rsidR="00D22BCE">
        <w:rPr>
          <w:rFonts w:ascii="Times New Roman" w:eastAsia="Times New Roman" w:hAnsi="Times New Roman" w:cs="Times New Roman"/>
          <w:i/>
          <w:color w:val="000000"/>
          <w:sz w:val="24"/>
          <w:szCs w:val="24"/>
          <w:lang w:val="id-ID"/>
        </w:rPr>
        <w:t>et al</w:t>
      </w:r>
      <w:r w:rsidR="00D22BCE">
        <w:rPr>
          <w:rFonts w:ascii="Times New Roman" w:eastAsia="Times New Roman" w:hAnsi="Times New Roman" w:cs="Times New Roman"/>
          <w:color w:val="000000"/>
          <w:sz w:val="24"/>
          <w:szCs w:val="24"/>
          <w:lang w:val="id-ID"/>
        </w:rPr>
        <w:t>. (2010) yang menyatakan bahwa pemberian spora dan propagul CMA dapat meningkatkan laju fotosintesis tanaman, sehingga akan berpengaruh pada peningkatan pertumbuhan tanaman dan serapan hara P pada jaringan akar dan jaringan pengangkut. Hasil penelitian ini sesuai dengan penelitian Maryeni &amp; Hervani (2008), pemberian CMA pada tanaman selasi (</w:t>
      </w:r>
      <w:r w:rsidR="00D22BCE">
        <w:rPr>
          <w:rFonts w:ascii="Times New Roman" w:eastAsia="Times New Roman" w:hAnsi="Times New Roman" w:cs="Times New Roman"/>
          <w:i/>
          <w:color w:val="000000"/>
          <w:sz w:val="24"/>
          <w:szCs w:val="24"/>
          <w:lang w:val="id-ID"/>
        </w:rPr>
        <w:t>Ocimum sanctum</w:t>
      </w:r>
      <w:r w:rsidR="00D22BCE">
        <w:rPr>
          <w:rFonts w:ascii="Times New Roman" w:eastAsia="Times New Roman" w:hAnsi="Times New Roman" w:cs="Times New Roman"/>
          <w:color w:val="000000"/>
          <w:sz w:val="24"/>
          <w:szCs w:val="24"/>
          <w:lang w:val="id-ID"/>
        </w:rPr>
        <w:t xml:space="preserve"> L.) dapat meningkatkan kemampuan tanaman untuk melakukan proses fotosintesis karena CMA akan membantu tanaman inangnya dalam menyerap hara mineral dalam tanah, sehingga akan mengakibatkan tanaman tumbuh optimal. Pertumbuhan tanaman yang optimal akan menyebabkan </w:t>
      </w:r>
      <w:r w:rsidR="009C61CF">
        <w:rPr>
          <w:rFonts w:ascii="Times New Roman" w:eastAsia="Times New Roman" w:hAnsi="Times New Roman" w:cs="Times New Roman"/>
          <w:color w:val="000000"/>
          <w:sz w:val="24"/>
          <w:szCs w:val="24"/>
          <w:lang w:val="id-ID"/>
        </w:rPr>
        <w:t>meningkatnya jumlah klorofil pada daun.</w:t>
      </w:r>
      <w:r w:rsidR="00106D31">
        <w:rPr>
          <w:rFonts w:ascii="Times New Roman" w:eastAsia="Times New Roman" w:hAnsi="Times New Roman" w:cs="Times New Roman"/>
          <w:color w:val="000000"/>
          <w:sz w:val="24"/>
          <w:szCs w:val="24"/>
          <w:lang w:val="id-ID"/>
        </w:rPr>
        <w:t xml:space="preserve"> </w:t>
      </w:r>
    </w:p>
    <w:p w:rsidR="00BC63E4" w:rsidRDefault="00106D31" w:rsidP="00297D82">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Presentase kolonisaai </w:t>
      </w:r>
      <w:r>
        <w:rPr>
          <w:rFonts w:ascii="Times New Roman" w:eastAsia="Times New Roman" w:hAnsi="Times New Roman" w:cs="Times New Roman"/>
          <w:i/>
          <w:color w:val="000000"/>
          <w:sz w:val="24"/>
          <w:szCs w:val="24"/>
          <w:lang w:val="id-ID"/>
        </w:rPr>
        <w:t xml:space="preserve">Gigaspora </w:t>
      </w:r>
      <w:r w:rsidRPr="00106D31">
        <w:rPr>
          <w:rFonts w:ascii="Times New Roman" w:eastAsia="Times New Roman" w:hAnsi="Times New Roman" w:cs="Times New Roman"/>
          <w:color w:val="000000"/>
          <w:sz w:val="24"/>
          <w:szCs w:val="24"/>
          <w:lang w:val="id-ID"/>
        </w:rPr>
        <w:t>sp.</w:t>
      </w:r>
      <w:r>
        <w:rPr>
          <w:rFonts w:ascii="Times New Roman" w:eastAsia="Times New Roman" w:hAnsi="Times New Roman" w:cs="Times New Roman"/>
          <w:color w:val="000000"/>
          <w:sz w:val="24"/>
          <w:szCs w:val="24"/>
          <w:lang w:val="id-ID"/>
        </w:rPr>
        <w:t xml:space="preserve"> pada akar tanaman cabai rawit yang diinokulasi CMA lebih tinggi daripada kontrol. Hasil penelitian menunjukkan rendahnya kolonisasi pada kontrol dikarenakan media tanam yang digunakan telah </w:t>
      </w:r>
      <w:r>
        <w:rPr>
          <w:rFonts w:ascii="Times New Roman" w:eastAsia="Times New Roman" w:hAnsi="Times New Roman" w:cs="Times New Roman"/>
          <w:color w:val="000000"/>
          <w:sz w:val="24"/>
          <w:szCs w:val="24"/>
          <w:lang w:val="id-ID"/>
        </w:rPr>
        <w:lastRenderedPageBreak/>
        <w:t>disterilisasi terlebih dahulu, sehingga dapat mematikan spora CMA yang ada dilingkungan alam. CMA membantu tanaman inang untuk menyerap hara dan air serta meningkatkan tingkat toleransi</w:t>
      </w:r>
      <w:r w:rsidR="00BC63E4">
        <w:rPr>
          <w:rFonts w:ascii="Times New Roman" w:eastAsia="Times New Roman" w:hAnsi="Times New Roman" w:cs="Times New Roman"/>
          <w:color w:val="000000"/>
          <w:sz w:val="24"/>
          <w:szCs w:val="24"/>
          <w:lang w:val="id-ID"/>
        </w:rPr>
        <w:t xml:space="preserve"> tanaman terhadap kondisi kekeringan dan tingginya suhu tanah. Hal tersebut dikarenakan tanaman yang bersimbiosis dengan CMA, hifa CMA internak maupun eksternal yang tersebar pada daerah korteks perakaran maupun diluar perakaran tanaman inang akan menyimpan air tanah yang dapat mengakibatkan tanaman akan terlindung dari kekeringan (Guntoro </w:t>
      </w:r>
      <w:r w:rsidR="00BC63E4">
        <w:rPr>
          <w:rFonts w:ascii="Times New Roman" w:eastAsia="Times New Roman" w:hAnsi="Times New Roman" w:cs="Times New Roman"/>
          <w:i/>
          <w:color w:val="000000"/>
          <w:sz w:val="24"/>
          <w:szCs w:val="24"/>
          <w:lang w:val="id-ID"/>
        </w:rPr>
        <w:t>et al</w:t>
      </w:r>
      <w:r w:rsidR="00BC63E4">
        <w:rPr>
          <w:rFonts w:ascii="Times New Roman" w:eastAsia="Times New Roman" w:hAnsi="Times New Roman" w:cs="Times New Roman"/>
          <w:color w:val="000000"/>
          <w:sz w:val="24"/>
          <w:szCs w:val="24"/>
          <w:lang w:val="id-ID"/>
        </w:rPr>
        <w:t>., 2006).</w:t>
      </w:r>
    </w:p>
    <w:p w:rsidR="00BC63E4" w:rsidRDefault="00BC63E4" w:rsidP="00297D82">
      <w:pPr>
        <w:spacing w:after="0" w:line="240" w:lineRule="auto"/>
        <w:ind w:firstLine="70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Hifa ekternak CMA mampu menyebar secara luas serta memperbaiki difusi hara P anorganikyang biasnya berlangsung sangat lambat jika tidak terdapat mikoriza (Smith &amp; Read, 2008). Hifa mikoriza kan menghasilkan asam organik yang dapat melarutkan hara P dari bentuk yang tidak tersedia menjadi bentuk yang tersedia dan dapat menyerap serta melarutkan P yang terjerat dalam tanah (Smith </w:t>
      </w:r>
      <w:r>
        <w:rPr>
          <w:rFonts w:ascii="Times New Roman" w:eastAsia="Times New Roman" w:hAnsi="Times New Roman" w:cs="Times New Roman"/>
          <w:i/>
          <w:color w:val="000000"/>
          <w:sz w:val="24"/>
          <w:szCs w:val="24"/>
          <w:lang w:val="id-ID"/>
        </w:rPr>
        <w:t>et al</w:t>
      </w:r>
      <w:r>
        <w:rPr>
          <w:rFonts w:ascii="Times New Roman" w:eastAsia="Times New Roman" w:hAnsi="Times New Roman" w:cs="Times New Roman"/>
          <w:color w:val="000000"/>
          <w:sz w:val="24"/>
          <w:szCs w:val="24"/>
          <w:lang w:val="id-ID"/>
        </w:rPr>
        <w:t>., 2010).</w:t>
      </w:r>
    </w:p>
    <w:p w:rsidR="00106D31" w:rsidRPr="00106D31" w:rsidRDefault="00BC63E4" w:rsidP="00297D82">
      <w:pPr>
        <w:spacing w:after="0" w:line="240" w:lineRule="auto"/>
        <w:ind w:firstLine="709"/>
        <w:jc w:val="both"/>
        <w:rPr>
          <w:rFonts w:ascii="Times New Roman" w:eastAsia="Times New Roman" w:hAnsi="Times New Roman" w:cs="Times New Roman"/>
          <w:i/>
          <w:color w:val="000000"/>
          <w:sz w:val="24"/>
          <w:szCs w:val="24"/>
          <w:lang w:val="id-ID"/>
        </w:rPr>
      </w:pPr>
      <w:r>
        <w:rPr>
          <w:rFonts w:ascii="Times New Roman" w:eastAsia="Times New Roman" w:hAnsi="Times New Roman" w:cs="Times New Roman"/>
          <w:color w:val="000000"/>
          <w:sz w:val="24"/>
          <w:szCs w:val="24"/>
          <w:lang w:val="id-ID"/>
        </w:rPr>
        <w:t xml:space="preserve">Pemberian spora dan propagul </w:t>
      </w:r>
      <w:r>
        <w:rPr>
          <w:rFonts w:ascii="Times New Roman" w:eastAsia="Times New Roman" w:hAnsi="Times New Roman" w:cs="Times New Roman"/>
          <w:i/>
          <w:color w:val="000000"/>
          <w:sz w:val="24"/>
          <w:szCs w:val="24"/>
          <w:lang w:val="id-ID"/>
        </w:rPr>
        <w:t>Gigaspora</w:t>
      </w:r>
      <w:r>
        <w:rPr>
          <w:rFonts w:ascii="Times New Roman" w:eastAsia="Times New Roman" w:hAnsi="Times New Roman" w:cs="Times New Roman"/>
          <w:color w:val="000000"/>
          <w:sz w:val="24"/>
          <w:szCs w:val="24"/>
          <w:lang w:val="id-ID"/>
        </w:rPr>
        <w:t xml:space="preserve"> sp. mempengaruhi bobot kering total. Hal tersebut relevan dengan laju pertumbuhan pada tanaman cabai ra</w:t>
      </w:r>
      <w:r w:rsidR="00790319">
        <w:rPr>
          <w:rFonts w:ascii="Times New Roman" w:eastAsia="Times New Roman" w:hAnsi="Times New Roman" w:cs="Times New Roman"/>
          <w:color w:val="000000"/>
          <w:sz w:val="24"/>
          <w:szCs w:val="24"/>
          <w:lang w:val="id-ID"/>
        </w:rPr>
        <w:t>wit yang diberi inokulan lebih baik dibandingkan dengan tanpa inokulan (kontrol) yaitu dapat meningkatkan berat kering melalui berat total dibandingkan dengan kontrol. Inokulasi CMA sebagai suplemen tambahan campuran pupuk hayati dapat meningkatkan bobot kering tanaman mentimun (</w:t>
      </w:r>
      <w:r w:rsidR="00790319">
        <w:rPr>
          <w:rFonts w:ascii="Times New Roman" w:eastAsia="Times New Roman" w:hAnsi="Times New Roman" w:cs="Times New Roman"/>
          <w:i/>
          <w:color w:val="000000"/>
          <w:sz w:val="24"/>
          <w:szCs w:val="24"/>
          <w:lang w:val="id-ID"/>
        </w:rPr>
        <w:t xml:space="preserve">Cucumis sativus </w:t>
      </w:r>
      <w:r w:rsidR="00790319">
        <w:rPr>
          <w:rFonts w:ascii="Times New Roman" w:eastAsia="Times New Roman" w:hAnsi="Times New Roman" w:cs="Times New Roman"/>
          <w:color w:val="000000"/>
          <w:sz w:val="24"/>
          <w:szCs w:val="24"/>
          <w:lang w:val="id-ID"/>
        </w:rPr>
        <w:t>L.)dibandingkan dengan yang hanya diberi pupuk fosfat saha dengan dosis yang sama.</w:t>
      </w:r>
      <w:r>
        <w:rPr>
          <w:rFonts w:ascii="Times New Roman" w:eastAsia="Times New Roman" w:hAnsi="Times New Roman" w:cs="Times New Roman"/>
          <w:color w:val="000000"/>
          <w:sz w:val="24"/>
          <w:szCs w:val="24"/>
          <w:lang w:val="id-ID"/>
        </w:rPr>
        <w:t xml:space="preserve"> </w:t>
      </w:r>
    </w:p>
    <w:p w:rsidR="009C61CF" w:rsidRPr="00D22BCE" w:rsidRDefault="009C61CF" w:rsidP="00790319">
      <w:pPr>
        <w:spacing w:after="0" w:line="240" w:lineRule="auto"/>
        <w:jc w:val="both"/>
        <w:rPr>
          <w:rFonts w:ascii="Times New Roman" w:eastAsia="Times New Roman" w:hAnsi="Times New Roman" w:cs="Times New Roman"/>
          <w:color w:val="000000"/>
          <w:sz w:val="24"/>
          <w:szCs w:val="24"/>
          <w:lang w:val="id-ID"/>
        </w:rPr>
      </w:pPr>
    </w:p>
    <w:p w:rsidR="001538C6" w:rsidRPr="003E3375" w:rsidRDefault="001538C6" w:rsidP="00295A5D">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SIMPULAN</w:t>
      </w:r>
      <w:r w:rsidR="007F2155">
        <w:rPr>
          <w:rFonts w:ascii="Times New Roman" w:eastAsia="Times New Roman" w:hAnsi="Times New Roman" w:cs="Times New Roman"/>
          <w:b/>
          <w:bCs/>
          <w:color w:val="000000"/>
          <w:sz w:val="24"/>
          <w:szCs w:val="24"/>
          <w:bdr w:val="none" w:sz="0" w:space="0" w:color="auto" w:frame="1"/>
        </w:rPr>
        <w:t xml:space="preserve"> </w:t>
      </w:r>
    </w:p>
    <w:p w:rsidR="001538C6" w:rsidRPr="00790319" w:rsidRDefault="00790319" w:rsidP="00295A5D">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Berdasarkan hasil penelitian dapat disimpuklan bahwa pemberian </w:t>
      </w:r>
      <w:r>
        <w:rPr>
          <w:rFonts w:ascii="Times New Roman" w:eastAsia="Times New Roman" w:hAnsi="Times New Roman" w:cs="Times New Roman"/>
          <w:i/>
          <w:color w:val="000000"/>
          <w:sz w:val="24"/>
          <w:szCs w:val="24"/>
          <w:lang w:val="id-ID"/>
        </w:rPr>
        <w:t xml:space="preserve">Gigaspora </w:t>
      </w:r>
      <w:r>
        <w:rPr>
          <w:rFonts w:ascii="Times New Roman" w:eastAsia="Times New Roman" w:hAnsi="Times New Roman" w:cs="Times New Roman"/>
          <w:color w:val="000000"/>
          <w:sz w:val="24"/>
          <w:szCs w:val="24"/>
          <w:lang w:val="id-ID"/>
        </w:rPr>
        <w:t xml:space="preserve">sp. dalam bentuk tunggal maupun dengan campuran propagul dapat meningkatkan petumbuhan tanaman cabai rawit. Pemberian campuran propagul lebih efektif daripada pemberian </w:t>
      </w:r>
      <w:r>
        <w:rPr>
          <w:rFonts w:ascii="Times New Roman" w:eastAsia="Times New Roman" w:hAnsi="Times New Roman" w:cs="Times New Roman"/>
          <w:i/>
          <w:color w:val="000000"/>
          <w:sz w:val="24"/>
          <w:szCs w:val="24"/>
          <w:lang w:val="id-ID"/>
        </w:rPr>
        <w:t xml:space="preserve">Gigaspora </w:t>
      </w:r>
      <w:r>
        <w:rPr>
          <w:rFonts w:ascii="Times New Roman" w:eastAsia="Times New Roman" w:hAnsi="Times New Roman" w:cs="Times New Roman"/>
          <w:color w:val="000000"/>
          <w:sz w:val="24"/>
          <w:szCs w:val="24"/>
          <w:lang w:val="id-ID"/>
        </w:rPr>
        <w:t>sp. sebagai spora tunggal.</w:t>
      </w:r>
    </w:p>
    <w:p w:rsidR="001538C6" w:rsidRDefault="001538C6" w:rsidP="00295A5D">
      <w:pPr>
        <w:spacing w:after="0" w:line="240" w:lineRule="auto"/>
        <w:jc w:val="both"/>
        <w:rPr>
          <w:rFonts w:ascii="Times New Roman" w:eastAsia="Times New Roman" w:hAnsi="Times New Roman" w:cs="Times New Roman"/>
          <w:b/>
          <w:i/>
          <w:color w:val="000000"/>
          <w:sz w:val="24"/>
          <w:szCs w:val="24"/>
          <w:lang w:val="id-ID"/>
        </w:rPr>
      </w:pPr>
    </w:p>
    <w:p w:rsidR="001538C6" w:rsidRPr="003E3375" w:rsidRDefault="001538C6" w:rsidP="00295A5D">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SARAN</w:t>
      </w:r>
      <w:r>
        <w:rPr>
          <w:rFonts w:ascii="Times New Roman" w:eastAsia="Times New Roman" w:hAnsi="Times New Roman" w:cs="Times New Roman"/>
          <w:b/>
          <w:bCs/>
          <w:color w:val="000000"/>
          <w:sz w:val="24"/>
          <w:szCs w:val="24"/>
          <w:bdr w:val="none" w:sz="0" w:space="0" w:color="auto" w:frame="1"/>
        </w:rPr>
        <w:t xml:space="preserve"> </w:t>
      </w:r>
    </w:p>
    <w:p w:rsidR="001538C6" w:rsidRDefault="00790319" w:rsidP="00295A5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Pada penelitian selanjutnya dapat menggunakan CMA spesies lain yang ditambahkan pada media tanaman dan dapat men</w:t>
      </w:r>
      <w:r w:rsidR="001D5D5F">
        <w:rPr>
          <w:rFonts w:ascii="Times New Roman" w:eastAsia="Times New Roman" w:hAnsi="Times New Roman" w:cs="Times New Roman"/>
          <w:color w:val="000000"/>
          <w:sz w:val="24"/>
          <w:szCs w:val="24"/>
          <w:lang w:val="id-ID"/>
        </w:rPr>
        <w:t>ambahkan data hasil panen dan kandungan biokimia</w:t>
      </w:r>
      <w:r w:rsidR="001538C6">
        <w:rPr>
          <w:rFonts w:ascii="Times New Roman" w:eastAsia="Times New Roman" w:hAnsi="Times New Roman" w:cs="Times New Roman"/>
          <w:color w:val="000000"/>
          <w:sz w:val="24"/>
          <w:szCs w:val="24"/>
        </w:rPr>
        <w:t>.</w:t>
      </w:r>
    </w:p>
    <w:p w:rsidR="001D5D5F" w:rsidRDefault="001D5D5F" w:rsidP="00295A5D">
      <w:pPr>
        <w:shd w:val="clear" w:color="auto" w:fill="FFFFFF"/>
        <w:spacing w:after="0" w:line="240" w:lineRule="auto"/>
        <w:textAlignment w:val="baseline"/>
        <w:rPr>
          <w:rFonts w:ascii="Times New Roman" w:eastAsia="Times New Roman" w:hAnsi="Times New Roman" w:cs="Times New Roman"/>
          <w:b/>
          <w:i/>
          <w:color w:val="000000"/>
          <w:sz w:val="24"/>
          <w:szCs w:val="24"/>
          <w:lang w:val="id-ID"/>
        </w:rPr>
      </w:pPr>
      <w:bookmarkStart w:id="0" w:name="_GoBack"/>
      <w:bookmarkEnd w:id="0"/>
    </w:p>
    <w:p w:rsidR="001538C6" w:rsidRDefault="001538C6" w:rsidP="00295A5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UCAPAN TERIMA KASIH</w:t>
      </w:r>
      <w:r>
        <w:rPr>
          <w:rFonts w:ascii="Times New Roman" w:eastAsia="Times New Roman" w:hAnsi="Times New Roman" w:cs="Times New Roman"/>
          <w:b/>
          <w:bCs/>
          <w:color w:val="000000"/>
          <w:sz w:val="24"/>
          <w:szCs w:val="24"/>
          <w:bdr w:val="none" w:sz="0" w:space="0" w:color="auto" w:frame="1"/>
        </w:rPr>
        <w:t xml:space="preserve"> </w:t>
      </w:r>
    </w:p>
    <w:p w:rsidR="001D5D5F" w:rsidRDefault="001D5D5F" w:rsidP="001D5D5F">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val="id-ID"/>
        </w:rPr>
      </w:pPr>
      <w:r>
        <w:rPr>
          <w:rFonts w:ascii="Times New Roman" w:eastAsia="Times New Roman" w:hAnsi="Times New Roman" w:cs="Times New Roman"/>
          <w:bCs/>
          <w:color w:val="000000"/>
          <w:sz w:val="24"/>
          <w:szCs w:val="24"/>
          <w:bdr w:val="none" w:sz="0" w:space="0" w:color="auto" w:frame="1"/>
          <w:lang w:val="id-ID"/>
        </w:rPr>
        <w:t>Ucapan terima kasih kepada pihak yang sudah membantu dalam penelitian ini dan Program Studi Biologi yang telah mendukung dengan memberikan fasilitas laboratorium.</w:t>
      </w:r>
    </w:p>
    <w:p w:rsidR="001D5D5F" w:rsidRPr="003E3375" w:rsidRDefault="001D5D5F" w:rsidP="00295A5D">
      <w:pPr>
        <w:shd w:val="clear" w:color="auto" w:fill="FFFFFF"/>
        <w:spacing w:after="0" w:line="240" w:lineRule="auto"/>
        <w:textAlignment w:val="baseline"/>
        <w:rPr>
          <w:rFonts w:ascii="Times New Roman" w:eastAsia="Times New Roman" w:hAnsi="Times New Roman" w:cs="Times New Roman"/>
          <w:color w:val="000000"/>
          <w:sz w:val="24"/>
          <w:szCs w:val="24"/>
        </w:rPr>
      </w:pPr>
    </w:p>
    <w:p w:rsidR="000978E3" w:rsidRPr="00F45508" w:rsidRDefault="00C917C4" w:rsidP="00F45508">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id-ID"/>
        </w:rPr>
      </w:pPr>
      <w:r w:rsidRPr="00B0333C">
        <w:rPr>
          <w:rFonts w:ascii="Times New Roman" w:eastAsia="Times New Roman" w:hAnsi="Times New Roman" w:cs="Times New Roman"/>
          <w:b/>
          <w:bCs/>
          <w:color w:val="000000"/>
          <w:sz w:val="24"/>
          <w:szCs w:val="24"/>
          <w:bdr w:val="none" w:sz="0" w:space="0" w:color="auto" w:frame="1"/>
        </w:rPr>
        <w:t xml:space="preserve">DAFTAR </w:t>
      </w:r>
      <w:r w:rsidRPr="00B0333C">
        <w:rPr>
          <w:rFonts w:ascii="Times New Roman" w:eastAsia="Times New Roman" w:hAnsi="Times New Roman" w:cs="Times New Roman"/>
          <w:b/>
          <w:bCs/>
          <w:color w:val="000000"/>
          <w:sz w:val="24"/>
          <w:szCs w:val="24"/>
          <w:bdr w:val="none" w:sz="0" w:space="0" w:color="auto" w:frame="1"/>
          <w:lang w:val="id-ID"/>
        </w:rPr>
        <w:t>RUJUKAN</w:t>
      </w:r>
      <w:r w:rsidR="001D5D5F">
        <w:rPr>
          <w:rFonts w:ascii="Times New Roman" w:eastAsia="Times New Roman" w:hAnsi="Times New Roman" w:cs="Times New Roman"/>
          <w:b/>
          <w:bCs/>
          <w:color w:val="000000"/>
          <w:sz w:val="24"/>
          <w:szCs w:val="24"/>
          <w:bdr w:val="none" w:sz="0" w:space="0" w:color="auto" w:frame="1"/>
        </w:rPr>
        <w:t xml:space="preserve"> </w:t>
      </w:r>
    </w:p>
    <w:p w:rsidR="00F45508" w:rsidRPr="004C4B8C" w:rsidRDefault="00F45508" w:rsidP="00F45508">
      <w:pPr>
        <w:spacing w:after="0" w:line="240" w:lineRule="auto"/>
        <w:ind w:left="709" w:hanging="709"/>
        <w:jc w:val="both"/>
        <w:rPr>
          <w:rFonts w:ascii="Times New Roman" w:hAnsi="Times New Roman" w:cs="Times New Roman"/>
          <w:sz w:val="24"/>
        </w:rPr>
      </w:pPr>
      <w:r w:rsidRPr="004C4B8C">
        <w:rPr>
          <w:rFonts w:ascii="Times New Roman" w:hAnsi="Times New Roman" w:cs="Times New Roman"/>
          <w:sz w:val="24"/>
        </w:rPr>
        <w:t xml:space="preserve">A. M. </w:t>
      </w:r>
      <w:proofErr w:type="spellStart"/>
      <w:r w:rsidRPr="004C4B8C">
        <w:rPr>
          <w:rFonts w:ascii="Times New Roman" w:hAnsi="Times New Roman" w:cs="Times New Roman"/>
          <w:sz w:val="24"/>
        </w:rPr>
        <w:t>Astiko</w:t>
      </w:r>
      <w:proofErr w:type="spellEnd"/>
      <w:r w:rsidRPr="004C4B8C">
        <w:rPr>
          <w:rFonts w:ascii="Times New Roman" w:hAnsi="Times New Roman" w:cs="Times New Roman"/>
          <w:sz w:val="24"/>
        </w:rPr>
        <w:t xml:space="preserve">, W., IR. </w:t>
      </w:r>
      <w:proofErr w:type="spellStart"/>
      <w:r w:rsidRPr="004C4B8C">
        <w:rPr>
          <w:rFonts w:ascii="Times New Roman" w:hAnsi="Times New Roman" w:cs="Times New Roman"/>
          <w:sz w:val="24"/>
        </w:rPr>
        <w:t>Sastrahidayat</w:t>
      </w:r>
      <w:proofErr w:type="spellEnd"/>
      <w:r w:rsidRPr="004C4B8C">
        <w:rPr>
          <w:rFonts w:ascii="Times New Roman" w:hAnsi="Times New Roman" w:cs="Times New Roman"/>
          <w:sz w:val="24"/>
        </w:rPr>
        <w:t xml:space="preserve">, A. </w:t>
      </w:r>
      <w:proofErr w:type="spellStart"/>
      <w:r w:rsidRPr="004C4B8C">
        <w:rPr>
          <w:rFonts w:ascii="Times New Roman" w:hAnsi="Times New Roman" w:cs="Times New Roman"/>
          <w:sz w:val="24"/>
        </w:rPr>
        <w:t>Djauhari</w:t>
      </w:r>
      <w:proofErr w:type="spellEnd"/>
      <w:r w:rsidRPr="004C4B8C">
        <w:rPr>
          <w:rFonts w:ascii="Times New Roman" w:hAnsi="Times New Roman" w:cs="Times New Roman"/>
          <w:sz w:val="24"/>
        </w:rPr>
        <w:t>. (2013). The Role of Indigenous Mycorrhiza in Combination with Cattle Manure in Improving Maize Yield (</w:t>
      </w:r>
      <w:proofErr w:type="spellStart"/>
      <w:r w:rsidRPr="004C4B8C">
        <w:rPr>
          <w:rFonts w:ascii="Times New Roman" w:hAnsi="Times New Roman" w:cs="Times New Roman"/>
          <w:i/>
          <w:sz w:val="24"/>
        </w:rPr>
        <w:t>Zea</w:t>
      </w:r>
      <w:proofErr w:type="spellEnd"/>
      <w:r w:rsidRPr="004C4B8C">
        <w:rPr>
          <w:rFonts w:ascii="Times New Roman" w:hAnsi="Times New Roman" w:cs="Times New Roman"/>
          <w:i/>
          <w:sz w:val="24"/>
        </w:rPr>
        <w:t xml:space="preserve"> May </w:t>
      </w:r>
      <w:r w:rsidRPr="004C4B8C">
        <w:rPr>
          <w:rFonts w:ascii="Times New Roman" w:hAnsi="Times New Roman" w:cs="Times New Roman"/>
          <w:sz w:val="24"/>
        </w:rPr>
        <w:t xml:space="preserve">L) on Sandy Loam of Northern Lombok, Eastern of Indonesia. </w:t>
      </w:r>
      <w:r w:rsidRPr="004C4B8C">
        <w:rPr>
          <w:rFonts w:ascii="Times New Roman" w:hAnsi="Times New Roman" w:cs="Times New Roman"/>
          <w:i/>
          <w:sz w:val="24"/>
        </w:rPr>
        <w:t>Trop Soils</w:t>
      </w:r>
      <w:r w:rsidRPr="004C4B8C">
        <w:rPr>
          <w:rFonts w:ascii="Times New Roman" w:hAnsi="Times New Roman" w:cs="Times New Roman"/>
          <w:sz w:val="24"/>
        </w:rPr>
        <w:t>, 18 (1), 53-58.</w:t>
      </w:r>
    </w:p>
    <w:p w:rsidR="00F45508" w:rsidRPr="004C4B8C" w:rsidRDefault="00F45508" w:rsidP="00F45508">
      <w:pPr>
        <w:spacing w:after="0" w:line="240" w:lineRule="auto"/>
        <w:ind w:left="709" w:hanging="709"/>
        <w:jc w:val="both"/>
        <w:rPr>
          <w:rFonts w:ascii="Times New Roman" w:hAnsi="Times New Roman" w:cs="Times New Roman"/>
          <w:sz w:val="24"/>
        </w:rPr>
      </w:pPr>
      <w:proofErr w:type="spellStart"/>
      <w:r w:rsidRPr="004C4B8C">
        <w:rPr>
          <w:rFonts w:ascii="Times New Roman" w:hAnsi="Times New Roman" w:cs="Times New Roman"/>
          <w:sz w:val="24"/>
        </w:rPr>
        <w:lastRenderedPageBreak/>
        <w:t>Brundrett</w:t>
      </w:r>
      <w:proofErr w:type="spellEnd"/>
      <w:r w:rsidRPr="004C4B8C">
        <w:rPr>
          <w:rFonts w:ascii="Times New Roman" w:hAnsi="Times New Roman" w:cs="Times New Roman"/>
          <w:sz w:val="24"/>
        </w:rPr>
        <w:t xml:space="preserve">, M., </w:t>
      </w:r>
      <w:proofErr w:type="spellStart"/>
      <w:r w:rsidRPr="004C4B8C">
        <w:rPr>
          <w:rFonts w:ascii="Times New Roman" w:hAnsi="Times New Roman" w:cs="Times New Roman"/>
          <w:sz w:val="24"/>
        </w:rPr>
        <w:t>Bougher</w:t>
      </w:r>
      <w:proofErr w:type="spellEnd"/>
      <w:r w:rsidRPr="004C4B8C">
        <w:rPr>
          <w:rFonts w:ascii="Times New Roman" w:hAnsi="Times New Roman" w:cs="Times New Roman"/>
          <w:sz w:val="24"/>
        </w:rPr>
        <w:t xml:space="preserve">, N., Dell, B. Grove, T. &amp; </w:t>
      </w:r>
      <w:proofErr w:type="spellStart"/>
      <w:r w:rsidRPr="004C4B8C">
        <w:rPr>
          <w:rFonts w:ascii="Times New Roman" w:hAnsi="Times New Roman" w:cs="Times New Roman"/>
          <w:sz w:val="24"/>
        </w:rPr>
        <w:t>Malajczuk</w:t>
      </w:r>
      <w:proofErr w:type="spellEnd"/>
      <w:r w:rsidRPr="004C4B8C">
        <w:rPr>
          <w:rFonts w:ascii="Times New Roman" w:hAnsi="Times New Roman" w:cs="Times New Roman"/>
          <w:sz w:val="24"/>
        </w:rPr>
        <w:t>, N. (2008). Working with Mycorrhizas in Forestry and Agriculture. ACIAR Monograph 32. Australian Centre for International Agricultural Research. Canberra.</w:t>
      </w:r>
    </w:p>
    <w:p w:rsidR="00F45508" w:rsidRPr="004C4B8C" w:rsidRDefault="00F45508" w:rsidP="00F45508">
      <w:pPr>
        <w:spacing w:after="0" w:line="240" w:lineRule="auto"/>
        <w:ind w:left="709" w:hanging="709"/>
        <w:jc w:val="both"/>
        <w:rPr>
          <w:rFonts w:ascii="Times New Roman" w:hAnsi="Times New Roman" w:cs="Times New Roman"/>
          <w:sz w:val="24"/>
        </w:rPr>
      </w:pPr>
      <w:proofErr w:type="spellStart"/>
      <w:r w:rsidRPr="004C4B8C">
        <w:rPr>
          <w:rFonts w:ascii="Times New Roman" w:hAnsi="Times New Roman" w:cs="Times New Roman"/>
          <w:sz w:val="24"/>
        </w:rPr>
        <w:t>Chalimah</w:t>
      </w:r>
      <w:proofErr w:type="spellEnd"/>
      <w:r w:rsidRPr="004C4B8C">
        <w:rPr>
          <w:rFonts w:ascii="Times New Roman" w:hAnsi="Times New Roman" w:cs="Times New Roman"/>
          <w:sz w:val="24"/>
        </w:rPr>
        <w:t xml:space="preserve">, S., </w:t>
      </w:r>
      <w:proofErr w:type="spellStart"/>
      <w:r w:rsidRPr="004C4B8C">
        <w:rPr>
          <w:rFonts w:ascii="Times New Roman" w:hAnsi="Times New Roman" w:cs="Times New Roman"/>
          <w:sz w:val="24"/>
        </w:rPr>
        <w:t>Muhadiono</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Aznam</w:t>
      </w:r>
      <w:proofErr w:type="spellEnd"/>
      <w:r w:rsidRPr="004C4B8C">
        <w:rPr>
          <w:rFonts w:ascii="Times New Roman" w:hAnsi="Times New Roman" w:cs="Times New Roman"/>
          <w:sz w:val="24"/>
        </w:rPr>
        <w:t xml:space="preserve">, L., Haran, S. &amp; </w:t>
      </w:r>
      <w:proofErr w:type="spellStart"/>
      <w:r w:rsidRPr="004C4B8C">
        <w:rPr>
          <w:rFonts w:ascii="Times New Roman" w:hAnsi="Times New Roman" w:cs="Times New Roman"/>
          <w:sz w:val="24"/>
        </w:rPr>
        <w:t>Toruan-Mathius</w:t>
      </w:r>
      <w:proofErr w:type="spellEnd"/>
      <w:r w:rsidRPr="004C4B8C">
        <w:rPr>
          <w:rFonts w:ascii="Times New Roman" w:hAnsi="Times New Roman" w:cs="Times New Roman"/>
          <w:sz w:val="24"/>
        </w:rPr>
        <w:t xml:space="preserve">, N. (2007). </w:t>
      </w:r>
      <w:proofErr w:type="spellStart"/>
      <w:r w:rsidRPr="004C4B8C">
        <w:rPr>
          <w:rFonts w:ascii="Times New Roman" w:hAnsi="Times New Roman" w:cs="Times New Roman"/>
          <w:sz w:val="24"/>
        </w:rPr>
        <w:t>Perbanyakan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Gigaspora</w:t>
      </w:r>
      <w:proofErr w:type="spellEnd"/>
      <w:r w:rsidRPr="004C4B8C">
        <w:rPr>
          <w:rFonts w:ascii="Times New Roman" w:hAnsi="Times New Roman" w:cs="Times New Roman"/>
          <w:sz w:val="24"/>
        </w:rPr>
        <w:t xml:space="preserve"> sp. </w:t>
      </w:r>
      <w:proofErr w:type="spellStart"/>
      <w:r w:rsidRPr="004C4B8C">
        <w:rPr>
          <w:rFonts w:ascii="Times New Roman" w:hAnsi="Times New Roman" w:cs="Times New Roman"/>
          <w:sz w:val="24"/>
        </w:rPr>
        <w:t>dan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Acaulospora</w:t>
      </w:r>
      <w:proofErr w:type="spellEnd"/>
      <w:r w:rsidRPr="004C4B8C">
        <w:rPr>
          <w:rFonts w:ascii="Times New Roman" w:hAnsi="Times New Roman" w:cs="Times New Roman"/>
          <w:sz w:val="24"/>
        </w:rPr>
        <w:t xml:space="preserve"> sp. </w:t>
      </w:r>
      <w:proofErr w:type="spellStart"/>
      <w:r w:rsidRPr="004C4B8C">
        <w:rPr>
          <w:rFonts w:ascii="Times New Roman" w:hAnsi="Times New Roman" w:cs="Times New Roman"/>
          <w:sz w:val="24"/>
        </w:rPr>
        <w:t>dengan</w:t>
      </w:r>
      <w:proofErr w:type="spellEnd"/>
      <w:r w:rsidRPr="004C4B8C">
        <w:rPr>
          <w:rFonts w:ascii="Times New Roman" w:hAnsi="Times New Roman" w:cs="Times New Roman"/>
          <w:sz w:val="24"/>
        </w:rPr>
        <w:t xml:space="preserve"> </w:t>
      </w:r>
      <w:proofErr w:type="spellStart"/>
      <w:proofErr w:type="gramStart"/>
      <w:r w:rsidRPr="004C4B8C">
        <w:rPr>
          <w:rFonts w:ascii="Times New Roman" w:hAnsi="Times New Roman" w:cs="Times New Roman"/>
          <w:sz w:val="24"/>
        </w:rPr>
        <w:t>kultur</w:t>
      </w:r>
      <w:proofErr w:type="spellEnd"/>
      <w:proofErr w:type="gramEnd"/>
      <w:r w:rsidRPr="004C4B8C">
        <w:rPr>
          <w:rFonts w:ascii="Times New Roman" w:hAnsi="Times New Roman" w:cs="Times New Roman"/>
          <w:sz w:val="24"/>
        </w:rPr>
        <w:t xml:space="preserve"> pot di </w:t>
      </w:r>
      <w:proofErr w:type="spellStart"/>
      <w:r w:rsidRPr="004C4B8C">
        <w:rPr>
          <w:rFonts w:ascii="Times New Roman" w:hAnsi="Times New Roman" w:cs="Times New Roman"/>
          <w:sz w:val="24"/>
        </w:rPr>
        <w:t>rumah</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kaca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i/>
          <w:sz w:val="24"/>
        </w:rPr>
        <w:t>Biodiversitas</w:t>
      </w:r>
      <w:proofErr w:type="spellEnd"/>
      <w:r w:rsidRPr="004C4B8C">
        <w:rPr>
          <w:rFonts w:ascii="Times New Roman" w:hAnsi="Times New Roman" w:cs="Times New Roman"/>
          <w:sz w:val="24"/>
        </w:rPr>
        <w:t>, 7(4), 12-19.</w:t>
      </w:r>
    </w:p>
    <w:p w:rsidR="00F45508" w:rsidRPr="004C4B8C" w:rsidRDefault="00F45508" w:rsidP="00F45508">
      <w:pPr>
        <w:spacing w:after="0" w:line="240" w:lineRule="auto"/>
        <w:ind w:left="709" w:hanging="709"/>
        <w:jc w:val="both"/>
        <w:rPr>
          <w:rFonts w:ascii="Times New Roman" w:hAnsi="Times New Roman" w:cs="Times New Roman"/>
          <w:sz w:val="24"/>
        </w:rPr>
      </w:pPr>
      <w:proofErr w:type="spellStart"/>
      <w:r w:rsidRPr="004C4B8C">
        <w:rPr>
          <w:rFonts w:ascii="Times New Roman" w:hAnsi="Times New Roman" w:cs="Times New Roman"/>
          <w:sz w:val="24"/>
        </w:rPr>
        <w:t>Guntoro</w:t>
      </w:r>
      <w:proofErr w:type="spellEnd"/>
      <w:r w:rsidRPr="004C4B8C">
        <w:rPr>
          <w:rFonts w:ascii="Times New Roman" w:hAnsi="Times New Roman" w:cs="Times New Roman"/>
          <w:sz w:val="24"/>
        </w:rPr>
        <w:t xml:space="preserve">, D., </w:t>
      </w:r>
      <w:proofErr w:type="spellStart"/>
      <w:r w:rsidRPr="004C4B8C">
        <w:rPr>
          <w:rFonts w:ascii="Times New Roman" w:hAnsi="Times New Roman" w:cs="Times New Roman"/>
          <w:sz w:val="24"/>
        </w:rPr>
        <w:t>Chozin</w:t>
      </w:r>
      <w:proofErr w:type="spellEnd"/>
      <w:r w:rsidRPr="004C4B8C">
        <w:rPr>
          <w:rFonts w:ascii="Times New Roman" w:hAnsi="Times New Roman" w:cs="Times New Roman"/>
          <w:sz w:val="24"/>
        </w:rPr>
        <w:t xml:space="preserve">, M. A., </w:t>
      </w:r>
      <w:proofErr w:type="spellStart"/>
      <w:r w:rsidRPr="004C4B8C">
        <w:rPr>
          <w:rFonts w:ascii="Times New Roman" w:hAnsi="Times New Roman" w:cs="Times New Roman"/>
          <w:sz w:val="24"/>
        </w:rPr>
        <w:t>Tjahjono</w:t>
      </w:r>
      <w:proofErr w:type="spellEnd"/>
      <w:r w:rsidRPr="004C4B8C">
        <w:rPr>
          <w:rFonts w:ascii="Times New Roman" w:hAnsi="Times New Roman" w:cs="Times New Roman"/>
          <w:sz w:val="24"/>
        </w:rPr>
        <w:t xml:space="preserve">, B. &amp; Mansur, I. (2006). </w:t>
      </w:r>
      <w:proofErr w:type="spellStart"/>
      <w:r w:rsidRPr="004C4B8C">
        <w:rPr>
          <w:rFonts w:ascii="Times New Roman" w:hAnsi="Times New Roman" w:cs="Times New Roman"/>
          <w:sz w:val="24"/>
        </w:rPr>
        <w:t>Pemanfaatan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cendawan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mikoriza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arbuskula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dan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bakteri</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Azospirillum</w:t>
      </w:r>
      <w:proofErr w:type="spellEnd"/>
      <w:r w:rsidRPr="004C4B8C">
        <w:rPr>
          <w:rFonts w:ascii="Times New Roman" w:hAnsi="Times New Roman" w:cs="Times New Roman"/>
          <w:sz w:val="24"/>
        </w:rPr>
        <w:t xml:space="preserve"> sp. </w:t>
      </w:r>
      <w:proofErr w:type="spellStart"/>
      <w:r w:rsidRPr="004C4B8C">
        <w:rPr>
          <w:rFonts w:ascii="Times New Roman" w:hAnsi="Times New Roman" w:cs="Times New Roman"/>
          <w:sz w:val="24"/>
        </w:rPr>
        <w:t>untuk</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meningkatkan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efisiensi</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pemupukan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pada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turfgrass</w:t>
      </w:r>
      <w:proofErr w:type="spellEnd"/>
      <w:r w:rsidRPr="004C4B8C">
        <w:rPr>
          <w:rFonts w:ascii="Times New Roman" w:hAnsi="Times New Roman" w:cs="Times New Roman"/>
          <w:sz w:val="24"/>
        </w:rPr>
        <w:t xml:space="preserve">. </w:t>
      </w:r>
      <w:r w:rsidRPr="004C4B8C">
        <w:rPr>
          <w:rFonts w:ascii="Times New Roman" w:hAnsi="Times New Roman" w:cs="Times New Roman"/>
          <w:i/>
          <w:sz w:val="24"/>
        </w:rPr>
        <w:t xml:space="preserve">Bull. </w:t>
      </w:r>
      <w:proofErr w:type="spellStart"/>
      <w:r w:rsidRPr="004C4B8C">
        <w:rPr>
          <w:rFonts w:ascii="Times New Roman" w:hAnsi="Times New Roman" w:cs="Times New Roman"/>
          <w:i/>
          <w:sz w:val="24"/>
        </w:rPr>
        <w:t>Agron</w:t>
      </w:r>
      <w:proofErr w:type="spellEnd"/>
      <w:r w:rsidRPr="004C4B8C">
        <w:rPr>
          <w:rFonts w:ascii="Times New Roman" w:hAnsi="Times New Roman" w:cs="Times New Roman"/>
          <w:sz w:val="24"/>
        </w:rPr>
        <w:t>, 34(1), 62-70.</w:t>
      </w:r>
    </w:p>
    <w:p w:rsidR="00F45508" w:rsidRPr="004C4B8C" w:rsidRDefault="00F45508" w:rsidP="00F45508">
      <w:pPr>
        <w:spacing w:after="0" w:line="240" w:lineRule="auto"/>
        <w:ind w:left="709" w:hanging="709"/>
        <w:jc w:val="both"/>
        <w:rPr>
          <w:rFonts w:ascii="Times New Roman" w:hAnsi="Times New Roman" w:cs="Times New Roman"/>
          <w:sz w:val="24"/>
        </w:rPr>
      </w:pPr>
      <w:r w:rsidRPr="004C4B8C">
        <w:rPr>
          <w:rFonts w:ascii="Times New Roman" w:hAnsi="Times New Roman" w:cs="Times New Roman"/>
          <w:sz w:val="24"/>
        </w:rPr>
        <w:t xml:space="preserve">Indah, K., T. (2006). </w:t>
      </w:r>
      <w:proofErr w:type="spellStart"/>
      <w:r w:rsidRPr="004C4B8C">
        <w:rPr>
          <w:rFonts w:ascii="Times New Roman" w:hAnsi="Times New Roman" w:cs="Times New Roman"/>
          <w:sz w:val="24"/>
        </w:rPr>
        <w:t>Pengaruh</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Waktu</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Aplikasi</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Pupuk</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Kandang</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Ayam</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dan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Konsentrasi</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Pupuk</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Organik</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Cair</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terhadap</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Pertumbuhan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dan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Hasil</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Tanaman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Cabai</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Rawit</w:t>
      </w:r>
      <w:proofErr w:type="spellEnd"/>
      <w:r w:rsidRPr="004C4B8C">
        <w:rPr>
          <w:rFonts w:ascii="Times New Roman" w:hAnsi="Times New Roman" w:cs="Times New Roman"/>
          <w:sz w:val="24"/>
        </w:rPr>
        <w:t xml:space="preserve"> (</w:t>
      </w:r>
      <w:r w:rsidRPr="004C4B8C">
        <w:rPr>
          <w:rFonts w:ascii="Times New Roman" w:hAnsi="Times New Roman" w:cs="Times New Roman"/>
          <w:i/>
          <w:sz w:val="24"/>
        </w:rPr>
        <w:t xml:space="preserve">Capsicum </w:t>
      </w:r>
      <w:proofErr w:type="spellStart"/>
      <w:r w:rsidRPr="004C4B8C">
        <w:rPr>
          <w:rFonts w:ascii="Times New Roman" w:hAnsi="Times New Roman" w:cs="Times New Roman"/>
          <w:i/>
          <w:sz w:val="24"/>
        </w:rPr>
        <w:t>annuum</w:t>
      </w:r>
      <w:proofErr w:type="spellEnd"/>
      <w:r w:rsidRPr="004C4B8C">
        <w:rPr>
          <w:rFonts w:ascii="Times New Roman" w:hAnsi="Times New Roman" w:cs="Times New Roman"/>
          <w:sz w:val="24"/>
        </w:rPr>
        <w:t xml:space="preserve"> L.). [</w:t>
      </w:r>
      <w:proofErr w:type="spellStart"/>
      <w:r w:rsidRPr="004C4B8C">
        <w:rPr>
          <w:rFonts w:ascii="Times New Roman" w:hAnsi="Times New Roman" w:cs="Times New Roman"/>
          <w:sz w:val="24"/>
        </w:rPr>
        <w:t>Skripsi</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Departemen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Budidaya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Pertanian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Fakultas</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Pertanian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Universitas</w:t>
      </w:r>
      <w:proofErr w:type="spellEnd"/>
      <w:r w:rsidRPr="004C4B8C">
        <w:rPr>
          <w:rFonts w:ascii="Times New Roman" w:hAnsi="Times New Roman" w:cs="Times New Roman"/>
          <w:sz w:val="24"/>
        </w:rPr>
        <w:t xml:space="preserve"> Sumatera Utara. Medan.</w:t>
      </w:r>
    </w:p>
    <w:p w:rsidR="00F45508" w:rsidRPr="004C4B8C" w:rsidRDefault="00F45508" w:rsidP="00F45508">
      <w:pPr>
        <w:spacing w:after="0" w:line="240" w:lineRule="auto"/>
        <w:ind w:left="709" w:hanging="709"/>
        <w:jc w:val="both"/>
        <w:rPr>
          <w:rFonts w:ascii="Times New Roman" w:hAnsi="Times New Roman" w:cs="Times New Roman"/>
          <w:sz w:val="24"/>
        </w:rPr>
      </w:pPr>
      <w:proofErr w:type="spellStart"/>
      <w:r w:rsidRPr="004C4B8C">
        <w:rPr>
          <w:rFonts w:ascii="Times New Roman" w:hAnsi="Times New Roman" w:cs="Times New Roman"/>
          <w:sz w:val="24"/>
        </w:rPr>
        <w:t>Kementerian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Pertanian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Republik</w:t>
      </w:r>
      <w:proofErr w:type="spellEnd"/>
      <w:r w:rsidRPr="004C4B8C">
        <w:rPr>
          <w:rFonts w:ascii="Times New Roman" w:hAnsi="Times New Roman" w:cs="Times New Roman"/>
          <w:sz w:val="24"/>
        </w:rPr>
        <w:t xml:space="preserve"> Indonesia. (2019) Luas </w:t>
      </w:r>
      <w:proofErr w:type="spellStart"/>
      <w:r w:rsidRPr="004C4B8C">
        <w:rPr>
          <w:rFonts w:ascii="Times New Roman" w:hAnsi="Times New Roman" w:cs="Times New Roman"/>
          <w:sz w:val="24"/>
        </w:rPr>
        <w:t>Panen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dan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Produksi</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Cabai</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Rawit</w:t>
      </w:r>
      <w:proofErr w:type="spellEnd"/>
      <w:r w:rsidRPr="004C4B8C">
        <w:rPr>
          <w:rFonts w:ascii="Times New Roman" w:hAnsi="Times New Roman" w:cs="Times New Roman"/>
          <w:sz w:val="24"/>
        </w:rPr>
        <w:t xml:space="preserve"> (</w:t>
      </w:r>
      <w:r w:rsidRPr="004C4B8C">
        <w:rPr>
          <w:rFonts w:ascii="Times New Roman" w:hAnsi="Times New Roman" w:cs="Times New Roman"/>
          <w:i/>
          <w:sz w:val="24"/>
        </w:rPr>
        <w:t xml:space="preserve">Capsicum </w:t>
      </w:r>
      <w:proofErr w:type="spellStart"/>
      <w:r w:rsidRPr="004C4B8C">
        <w:rPr>
          <w:rFonts w:ascii="Times New Roman" w:hAnsi="Times New Roman" w:cs="Times New Roman"/>
          <w:i/>
          <w:sz w:val="24"/>
        </w:rPr>
        <w:t>annuum</w:t>
      </w:r>
      <w:proofErr w:type="spellEnd"/>
      <w:r w:rsidRPr="004C4B8C">
        <w:rPr>
          <w:rFonts w:ascii="Times New Roman" w:hAnsi="Times New Roman" w:cs="Times New Roman"/>
          <w:sz w:val="24"/>
        </w:rPr>
        <w:t xml:space="preserve"> L.) </w:t>
      </w:r>
      <w:proofErr w:type="spellStart"/>
      <w:r w:rsidRPr="004C4B8C">
        <w:rPr>
          <w:rFonts w:ascii="Times New Roman" w:hAnsi="Times New Roman" w:cs="Times New Roman"/>
          <w:sz w:val="24"/>
        </w:rPr>
        <w:t>Kementan</w:t>
      </w:r>
      <w:proofErr w:type="spellEnd"/>
      <w:r w:rsidRPr="004C4B8C">
        <w:rPr>
          <w:rFonts w:ascii="Times New Roman" w:hAnsi="Times New Roman" w:cs="Times New Roman"/>
          <w:sz w:val="24"/>
        </w:rPr>
        <w:t xml:space="preserve"> Indonesia. Jakarta. </w:t>
      </w:r>
      <w:hyperlink r:id="rId14" w:history="1">
        <w:r w:rsidRPr="004C4B8C">
          <w:rPr>
            <w:rStyle w:val="Hyperlink"/>
            <w:rFonts w:ascii="Times New Roman" w:hAnsi="Times New Roman" w:cs="Times New Roman"/>
            <w:sz w:val="24"/>
          </w:rPr>
          <w:t>www.pertanian.go.id</w:t>
        </w:r>
      </w:hyperlink>
      <w:r w:rsidRPr="004C4B8C">
        <w:rPr>
          <w:rFonts w:ascii="Times New Roman" w:hAnsi="Times New Roman" w:cs="Times New Roman"/>
          <w:sz w:val="24"/>
        </w:rPr>
        <w:t xml:space="preserve">.   </w:t>
      </w:r>
    </w:p>
    <w:p w:rsidR="00F45508" w:rsidRPr="004C4B8C" w:rsidRDefault="00F45508" w:rsidP="00F45508">
      <w:pPr>
        <w:spacing w:after="0" w:line="240" w:lineRule="auto"/>
        <w:ind w:left="709" w:hanging="709"/>
        <w:jc w:val="both"/>
        <w:rPr>
          <w:rFonts w:ascii="Times New Roman" w:hAnsi="Times New Roman" w:cs="Times New Roman"/>
          <w:sz w:val="24"/>
        </w:rPr>
      </w:pPr>
      <w:proofErr w:type="spellStart"/>
      <w:r w:rsidRPr="004C4B8C">
        <w:rPr>
          <w:rFonts w:ascii="Times New Roman" w:hAnsi="Times New Roman" w:cs="Times New Roman"/>
          <w:sz w:val="24"/>
        </w:rPr>
        <w:t>Kormanik</w:t>
      </w:r>
      <w:proofErr w:type="spellEnd"/>
      <w:r w:rsidRPr="004C4B8C">
        <w:rPr>
          <w:rFonts w:ascii="Times New Roman" w:hAnsi="Times New Roman" w:cs="Times New Roman"/>
          <w:sz w:val="24"/>
        </w:rPr>
        <w:t xml:space="preserve">, P. P. &amp; McGraw, A. C. (1982). Quantification of vesicular-arbuscular mycorrhizae in plant roots. </w:t>
      </w:r>
      <w:proofErr w:type="spellStart"/>
      <w:r w:rsidRPr="004C4B8C">
        <w:rPr>
          <w:rFonts w:ascii="Times New Roman" w:hAnsi="Times New Roman" w:cs="Times New Roman"/>
          <w:sz w:val="24"/>
        </w:rPr>
        <w:t>Dalam</w:t>
      </w:r>
      <w:proofErr w:type="spellEnd"/>
      <w:r w:rsidRPr="004C4B8C">
        <w:rPr>
          <w:rFonts w:ascii="Times New Roman" w:hAnsi="Times New Roman" w:cs="Times New Roman"/>
          <w:sz w:val="24"/>
        </w:rPr>
        <w:t xml:space="preserve">: N.C. </w:t>
      </w:r>
      <w:proofErr w:type="spellStart"/>
      <w:r w:rsidRPr="004C4B8C">
        <w:rPr>
          <w:rFonts w:ascii="Times New Roman" w:hAnsi="Times New Roman" w:cs="Times New Roman"/>
          <w:sz w:val="24"/>
        </w:rPr>
        <w:t>Schenck</w:t>
      </w:r>
      <w:proofErr w:type="spellEnd"/>
      <w:r w:rsidRPr="004C4B8C">
        <w:rPr>
          <w:rFonts w:ascii="Times New Roman" w:hAnsi="Times New Roman" w:cs="Times New Roman"/>
          <w:sz w:val="24"/>
        </w:rPr>
        <w:t xml:space="preserve"> (Ed). Methods and Principles of Mycorrhizal Research. The American </w:t>
      </w:r>
      <w:proofErr w:type="spellStart"/>
      <w:r w:rsidRPr="004C4B8C">
        <w:rPr>
          <w:rFonts w:ascii="Times New Roman" w:hAnsi="Times New Roman" w:cs="Times New Roman"/>
          <w:sz w:val="24"/>
        </w:rPr>
        <w:t>Phytopathological</w:t>
      </w:r>
      <w:proofErr w:type="spellEnd"/>
      <w:r w:rsidRPr="004C4B8C">
        <w:rPr>
          <w:rFonts w:ascii="Times New Roman" w:hAnsi="Times New Roman" w:cs="Times New Roman"/>
          <w:sz w:val="24"/>
        </w:rPr>
        <w:t xml:space="preserve"> Society, St. Paul.</w:t>
      </w:r>
    </w:p>
    <w:p w:rsidR="00F45508" w:rsidRPr="004C4B8C" w:rsidRDefault="00F45508" w:rsidP="00F45508">
      <w:pPr>
        <w:spacing w:after="0" w:line="240" w:lineRule="auto"/>
        <w:ind w:left="709" w:hanging="709"/>
        <w:jc w:val="both"/>
        <w:rPr>
          <w:rFonts w:ascii="Times New Roman" w:hAnsi="Times New Roman" w:cs="Times New Roman"/>
          <w:sz w:val="24"/>
        </w:rPr>
      </w:pPr>
      <w:proofErr w:type="spellStart"/>
      <w:r w:rsidRPr="004C4B8C">
        <w:rPr>
          <w:rFonts w:ascii="Times New Roman" w:hAnsi="Times New Roman" w:cs="Times New Roman"/>
          <w:sz w:val="24"/>
        </w:rPr>
        <w:t>Maryeni</w:t>
      </w:r>
      <w:proofErr w:type="spellEnd"/>
      <w:r w:rsidRPr="004C4B8C">
        <w:rPr>
          <w:rFonts w:ascii="Times New Roman" w:hAnsi="Times New Roman" w:cs="Times New Roman"/>
          <w:sz w:val="24"/>
        </w:rPr>
        <w:t xml:space="preserve">, R. &amp; </w:t>
      </w:r>
      <w:proofErr w:type="spellStart"/>
      <w:r w:rsidRPr="004C4B8C">
        <w:rPr>
          <w:rFonts w:ascii="Times New Roman" w:hAnsi="Times New Roman" w:cs="Times New Roman"/>
          <w:sz w:val="24"/>
        </w:rPr>
        <w:t>Hervani</w:t>
      </w:r>
      <w:proofErr w:type="spellEnd"/>
      <w:r w:rsidRPr="004C4B8C">
        <w:rPr>
          <w:rFonts w:ascii="Times New Roman" w:hAnsi="Times New Roman" w:cs="Times New Roman"/>
          <w:sz w:val="24"/>
        </w:rPr>
        <w:t xml:space="preserve">, D. (2008). </w:t>
      </w:r>
      <w:proofErr w:type="spellStart"/>
      <w:r w:rsidRPr="004C4B8C">
        <w:rPr>
          <w:rFonts w:ascii="Times New Roman" w:hAnsi="Times New Roman" w:cs="Times New Roman"/>
          <w:sz w:val="24"/>
        </w:rPr>
        <w:t>Pengaruh</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jamur</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mikoriza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arbuskula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terhadap</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pertumbuhan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tanaman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selasih</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Ocimum</w:t>
      </w:r>
      <w:proofErr w:type="spellEnd"/>
      <w:r w:rsidRPr="004C4B8C">
        <w:rPr>
          <w:rFonts w:ascii="Times New Roman" w:hAnsi="Times New Roman" w:cs="Times New Roman"/>
          <w:sz w:val="24"/>
        </w:rPr>
        <w:t xml:space="preserve"> sanctum L.). </w:t>
      </w:r>
      <w:proofErr w:type="spellStart"/>
      <w:r w:rsidRPr="004C4B8C">
        <w:rPr>
          <w:rFonts w:ascii="Times New Roman" w:hAnsi="Times New Roman" w:cs="Times New Roman"/>
          <w:i/>
          <w:sz w:val="24"/>
        </w:rPr>
        <w:t>Jurnal</w:t>
      </w:r>
      <w:proofErr w:type="spellEnd"/>
      <w:r w:rsidRPr="004C4B8C">
        <w:rPr>
          <w:rFonts w:ascii="Times New Roman" w:hAnsi="Times New Roman" w:cs="Times New Roman"/>
          <w:i/>
          <w:sz w:val="24"/>
        </w:rPr>
        <w:t xml:space="preserve"> </w:t>
      </w:r>
      <w:proofErr w:type="spellStart"/>
      <w:r w:rsidRPr="004C4B8C">
        <w:rPr>
          <w:rFonts w:ascii="Times New Roman" w:hAnsi="Times New Roman" w:cs="Times New Roman"/>
          <w:i/>
          <w:sz w:val="24"/>
        </w:rPr>
        <w:t>Akta</w:t>
      </w:r>
      <w:proofErr w:type="spellEnd"/>
      <w:r w:rsidRPr="004C4B8C">
        <w:rPr>
          <w:rFonts w:ascii="Times New Roman" w:hAnsi="Times New Roman" w:cs="Times New Roman"/>
          <w:i/>
          <w:sz w:val="24"/>
        </w:rPr>
        <w:t xml:space="preserve"> </w:t>
      </w:r>
      <w:proofErr w:type="spellStart"/>
      <w:r w:rsidRPr="004C4B8C">
        <w:rPr>
          <w:rFonts w:ascii="Times New Roman" w:hAnsi="Times New Roman" w:cs="Times New Roman"/>
          <w:i/>
          <w:sz w:val="24"/>
        </w:rPr>
        <w:t>Agrosia</w:t>
      </w:r>
      <w:proofErr w:type="spellEnd"/>
      <w:r w:rsidRPr="004C4B8C">
        <w:rPr>
          <w:rFonts w:ascii="Times New Roman" w:hAnsi="Times New Roman" w:cs="Times New Roman"/>
          <w:sz w:val="24"/>
        </w:rPr>
        <w:t>, 11(1), 7-12</w:t>
      </w:r>
    </w:p>
    <w:p w:rsidR="00F45508" w:rsidRPr="004C4B8C" w:rsidRDefault="00F45508" w:rsidP="00F45508">
      <w:pPr>
        <w:spacing w:after="0" w:line="240" w:lineRule="auto"/>
        <w:ind w:left="709" w:hanging="709"/>
        <w:jc w:val="both"/>
        <w:rPr>
          <w:rFonts w:ascii="Times New Roman" w:hAnsi="Times New Roman" w:cs="Times New Roman"/>
          <w:sz w:val="24"/>
        </w:rPr>
      </w:pPr>
      <w:proofErr w:type="spellStart"/>
      <w:r w:rsidRPr="004C4B8C">
        <w:rPr>
          <w:rFonts w:ascii="Times New Roman" w:hAnsi="Times New Roman" w:cs="Times New Roman"/>
          <w:sz w:val="24"/>
        </w:rPr>
        <w:t>Proborini</w:t>
      </w:r>
      <w:proofErr w:type="spellEnd"/>
      <w:r w:rsidRPr="004C4B8C">
        <w:rPr>
          <w:rFonts w:ascii="Times New Roman" w:hAnsi="Times New Roman" w:cs="Times New Roman"/>
          <w:sz w:val="24"/>
        </w:rPr>
        <w:t xml:space="preserve">, M.W. &amp; </w:t>
      </w:r>
      <w:proofErr w:type="spellStart"/>
      <w:r w:rsidRPr="004C4B8C">
        <w:rPr>
          <w:rFonts w:ascii="Times New Roman" w:hAnsi="Times New Roman" w:cs="Times New Roman"/>
          <w:sz w:val="24"/>
        </w:rPr>
        <w:t>Darmayasa</w:t>
      </w:r>
      <w:proofErr w:type="spellEnd"/>
      <w:r w:rsidRPr="004C4B8C">
        <w:rPr>
          <w:rFonts w:ascii="Times New Roman" w:hAnsi="Times New Roman" w:cs="Times New Roman"/>
          <w:sz w:val="24"/>
        </w:rPr>
        <w:t xml:space="preserve">, I.B. (2012). </w:t>
      </w:r>
      <w:proofErr w:type="spellStart"/>
      <w:r w:rsidRPr="004C4B8C">
        <w:rPr>
          <w:rFonts w:ascii="Times New Roman" w:hAnsi="Times New Roman" w:cs="Times New Roman"/>
          <w:sz w:val="24"/>
        </w:rPr>
        <w:t>Eksplorasi</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jenis-jenis</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endomikoriza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indigenus</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pada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lahan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kering</w:t>
      </w:r>
      <w:proofErr w:type="spellEnd"/>
      <w:r w:rsidRPr="004C4B8C">
        <w:rPr>
          <w:rFonts w:ascii="Times New Roman" w:hAnsi="Times New Roman" w:cs="Times New Roman"/>
          <w:sz w:val="24"/>
        </w:rPr>
        <w:t xml:space="preserve"> di Bali </w:t>
      </w:r>
      <w:proofErr w:type="spellStart"/>
      <w:r w:rsidRPr="004C4B8C">
        <w:rPr>
          <w:rFonts w:ascii="Times New Roman" w:hAnsi="Times New Roman" w:cs="Times New Roman"/>
          <w:sz w:val="24"/>
        </w:rPr>
        <w:t>dan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pemanfaatannya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pada</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pembibitan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mente</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i/>
          <w:sz w:val="24"/>
        </w:rPr>
        <w:t>Anacardium</w:t>
      </w:r>
      <w:proofErr w:type="spellEnd"/>
      <w:r w:rsidRPr="004C4B8C">
        <w:rPr>
          <w:rFonts w:ascii="Times New Roman" w:hAnsi="Times New Roman" w:cs="Times New Roman"/>
          <w:i/>
          <w:sz w:val="24"/>
        </w:rPr>
        <w:t xml:space="preserve"> </w:t>
      </w:r>
      <w:proofErr w:type="spellStart"/>
      <w:r w:rsidRPr="004C4B8C">
        <w:rPr>
          <w:rFonts w:ascii="Times New Roman" w:hAnsi="Times New Roman" w:cs="Times New Roman"/>
          <w:i/>
          <w:sz w:val="24"/>
        </w:rPr>
        <w:t>occidentale</w:t>
      </w:r>
      <w:proofErr w:type="spellEnd"/>
      <w:r w:rsidRPr="004C4B8C">
        <w:rPr>
          <w:rFonts w:ascii="Times New Roman" w:hAnsi="Times New Roman" w:cs="Times New Roman"/>
          <w:sz w:val="24"/>
        </w:rPr>
        <w:t xml:space="preserve"> L.). </w:t>
      </w:r>
      <w:proofErr w:type="spellStart"/>
      <w:r w:rsidRPr="004C4B8C">
        <w:rPr>
          <w:rFonts w:ascii="Times New Roman" w:hAnsi="Times New Roman" w:cs="Times New Roman"/>
          <w:sz w:val="24"/>
        </w:rPr>
        <w:t>Laporan</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Hibah</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Unud</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Universitas</w:t>
      </w:r>
      <w:proofErr w:type="spellEnd"/>
      <w:r w:rsidRPr="004C4B8C">
        <w:rPr>
          <w:rFonts w:ascii="Times New Roman" w:hAnsi="Times New Roman" w:cs="Times New Roman"/>
          <w:sz w:val="24"/>
        </w:rPr>
        <w:t xml:space="preserve"> </w:t>
      </w:r>
      <w:proofErr w:type="spellStart"/>
      <w:r w:rsidRPr="004C4B8C">
        <w:rPr>
          <w:rFonts w:ascii="Times New Roman" w:hAnsi="Times New Roman" w:cs="Times New Roman"/>
          <w:sz w:val="24"/>
        </w:rPr>
        <w:t>Udayana</w:t>
      </w:r>
      <w:proofErr w:type="spellEnd"/>
      <w:r w:rsidRPr="004C4B8C">
        <w:rPr>
          <w:rFonts w:ascii="Times New Roman" w:hAnsi="Times New Roman" w:cs="Times New Roman"/>
          <w:sz w:val="24"/>
        </w:rPr>
        <w:t xml:space="preserve"> No.079-042 01/20/2011 Bali.</w:t>
      </w:r>
    </w:p>
    <w:p w:rsidR="00F45508" w:rsidRPr="004C4B8C" w:rsidRDefault="00F45508" w:rsidP="00F45508">
      <w:pPr>
        <w:spacing w:after="0" w:line="240" w:lineRule="auto"/>
        <w:ind w:left="709" w:hanging="709"/>
        <w:jc w:val="both"/>
        <w:rPr>
          <w:rFonts w:ascii="Times New Roman" w:hAnsi="Times New Roman" w:cs="Times New Roman"/>
          <w:sz w:val="24"/>
        </w:rPr>
      </w:pPr>
      <w:proofErr w:type="spellStart"/>
      <w:r w:rsidRPr="004C4B8C">
        <w:rPr>
          <w:rFonts w:ascii="Times New Roman" w:hAnsi="Times New Roman" w:cs="Times New Roman"/>
          <w:sz w:val="24"/>
        </w:rPr>
        <w:t>Proborini</w:t>
      </w:r>
      <w:proofErr w:type="spellEnd"/>
      <w:r w:rsidRPr="004C4B8C">
        <w:rPr>
          <w:rFonts w:ascii="Times New Roman" w:hAnsi="Times New Roman" w:cs="Times New Roman"/>
          <w:sz w:val="24"/>
        </w:rPr>
        <w:t xml:space="preserve">, M.W. &amp; </w:t>
      </w:r>
      <w:proofErr w:type="spellStart"/>
      <w:r w:rsidRPr="004C4B8C">
        <w:rPr>
          <w:rFonts w:ascii="Times New Roman" w:hAnsi="Times New Roman" w:cs="Times New Roman"/>
          <w:sz w:val="24"/>
        </w:rPr>
        <w:t>Yusup</w:t>
      </w:r>
      <w:proofErr w:type="spellEnd"/>
      <w:r w:rsidRPr="004C4B8C">
        <w:rPr>
          <w:rFonts w:ascii="Times New Roman" w:hAnsi="Times New Roman" w:cs="Times New Roman"/>
          <w:sz w:val="24"/>
        </w:rPr>
        <w:t xml:space="preserve">, D.S. (2017). Study on the distribution of </w:t>
      </w:r>
      <w:proofErr w:type="spellStart"/>
      <w:r w:rsidRPr="004C4B8C">
        <w:rPr>
          <w:rFonts w:ascii="Times New Roman" w:hAnsi="Times New Roman" w:cs="Times New Roman"/>
          <w:sz w:val="24"/>
        </w:rPr>
        <w:t>endomycorrhizal</w:t>
      </w:r>
      <w:proofErr w:type="spellEnd"/>
      <w:r w:rsidRPr="004C4B8C">
        <w:rPr>
          <w:rFonts w:ascii="Times New Roman" w:hAnsi="Times New Roman" w:cs="Times New Roman"/>
          <w:sz w:val="24"/>
        </w:rPr>
        <w:t xml:space="preserve"> fungi in some species root-plants in Bali. </w:t>
      </w:r>
      <w:r w:rsidRPr="004C4B8C">
        <w:rPr>
          <w:rFonts w:ascii="Times New Roman" w:hAnsi="Times New Roman" w:cs="Times New Roman"/>
          <w:i/>
          <w:sz w:val="24"/>
        </w:rPr>
        <w:t>Journal of Biological Science</w:t>
      </w:r>
      <w:r w:rsidRPr="004C4B8C">
        <w:rPr>
          <w:rFonts w:ascii="Times New Roman" w:hAnsi="Times New Roman" w:cs="Times New Roman"/>
          <w:sz w:val="24"/>
        </w:rPr>
        <w:t>, 17(4), 415-419.</w:t>
      </w:r>
    </w:p>
    <w:p w:rsidR="00F45508" w:rsidRDefault="00F45508" w:rsidP="00F45508">
      <w:pPr>
        <w:spacing w:after="0" w:line="240" w:lineRule="auto"/>
        <w:ind w:left="709" w:hanging="709"/>
        <w:jc w:val="both"/>
        <w:rPr>
          <w:rFonts w:ascii="Times New Roman" w:hAnsi="Times New Roman" w:cs="Times New Roman"/>
          <w:sz w:val="24"/>
        </w:rPr>
      </w:pPr>
      <w:proofErr w:type="spellStart"/>
      <w:r w:rsidRPr="004C4B8C">
        <w:rPr>
          <w:rFonts w:ascii="Times New Roman" w:hAnsi="Times New Roman" w:cs="Times New Roman"/>
          <w:sz w:val="24"/>
        </w:rPr>
        <w:t>Proborini</w:t>
      </w:r>
      <w:proofErr w:type="spellEnd"/>
      <w:r w:rsidRPr="004C4B8C">
        <w:rPr>
          <w:rFonts w:ascii="Times New Roman" w:hAnsi="Times New Roman" w:cs="Times New Roman"/>
          <w:sz w:val="24"/>
        </w:rPr>
        <w:t xml:space="preserve">, M.W., </w:t>
      </w:r>
      <w:proofErr w:type="spellStart"/>
      <w:r w:rsidRPr="004C4B8C">
        <w:rPr>
          <w:rFonts w:ascii="Times New Roman" w:hAnsi="Times New Roman" w:cs="Times New Roman"/>
          <w:sz w:val="24"/>
        </w:rPr>
        <w:t>Sudana</w:t>
      </w:r>
      <w:proofErr w:type="spellEnd"/>
      <w:r w:rsidRPr="004C4B8C">
        <w:rPr>
          <w:rFonts w:ascii="Times New Roman" w:hAnsi="Times New Roman" w:cs="Times New Roman"/>
          <w:sz w:val="24"/>
        </w:rPr>
        <w:t xml:space="preserve">, M., </w:t>
      </w:r>
      <w:proofErr w:type="spellStart"/>
      <w:r w:rsidRPr="004C4B8C">
        <w:rPr>
          <w:rFonts w:ascii="Times New Roman" w:hAnsi="Times New Roman" w:cs="Times New Roman"/>
          <w:sz w:val="24"/>
        </w:rPr>
        <w:t>Suarna</w:t>
      </w:r>
      <w:proofErr w:type="spellEnd"/>
      <w:r w:rsidRPr="004C4B8C">
        <w:rPr>
          <w:rFonts w:ascii="Times New Roman" w:hAnsi="Times New Roman" w:cs="Times New Roman"/>
          <w:sz w:val="24"/>
        </w:rPr>
        <w:t xml:space="preserve">, W. &amp; </w:t>
      </w:r>
      <w:proofErr w:type="spellStart"/>
      <w:r w:rsidRPr="004C4B8C">
        <w:rPr>
          <w:rFonts w:ascii="Times New Roman" w:hAnsi="Times New Roman" w:cs="Times New Roman"/>
          <w:sz w:val="24"/>
        </w:rPr>
        <w:t>Ristiati</w:t>
      </w:r>
      <w:proofErr w:type="spellEnd"/>
      <w:r w:rsidRPr="004C4B8C">
        <w:rPr>
          <w:rFonts w:ascii="Times New Roman" w:hAnsi="Times New Roman" w:cs="Times New Roman"/>
          <w:sz w:val="24"/>
        </w:rPr>
        <w:t>, N.P. (2013). Indigenous vesicular arbuscular mycorrhiza (VAM) fungi in cashew nut (</w:t>
      </w:r>
      <w:proofErr w:type="spellStart"/>
      <w:r w:rsidRPr="004C4B8C">
        <w:rPr>
          <w:rFonts w:ascii="Times New Roman" w:hAnsi="Times New Roman" w:cs="Times New Roman"/>
          <w:i/>
          <w:sz w:val="24"/>
        </w:rPr>
        <w:t>Anacardium</w:t>
      </w:r>
      <w:proofErr w:type="spellEnd"/>
      <w:r w:rsidRPr="004C4B8C">
        <w:rPr>
          <w:rFonts w:ascii="Times New Roman" w:hAnsi="Times New Roman" w:cs="Times New Roman"/>
          <w:i/>
          <w:sz w:val="24"/>
        </w:rPr>
        <w:t xml:space="preserve"> </w:t>
      </w:r>
      <w:proofErr w:type="spellStart"/>
      <w:r w:rsidRPr="004C4B8C">
        <w:rPr>
          <w:rFonts w:ascii="Times New Roman" w:hAnsi="Times New Roman" w:cs="Times New Roman"/>
          <w:i/>
          <w:sz w:val="24"/>
        </w:rPr>
        <w:t>occidentale</w:t>
      </w:r>
      <w:proofErr w:type="spellEnd"/>
      <w:r w:rsidRPr="004C4B8C">
        <w:rPr>
          <w:rFonts w:ascii="Times New Roman" w:hAnsi="Times New Roman" w:cs="Times New Roman"/>
          <w:sz w:val="24"/>
        </w:rPr>
        <w:t xml:space="preserve"> L.) plantation of North East-Bali Island–Indonesia. Journal of Biology. </w:t>
      </w:r>
      <w:r w:rsidRPr="004C4B8C">
        <w:rPr>
          <w:rFonts w:ascii="Times New Roman" w:hAnsi="Times New Roman" w:cs="Times New Roman"/>
          <w:i/>
          <w:sz w:val="24"/>
        </w:rPr>
        <w:t>Agriculture and Healthcare</w:t>
      </w:r>
      <w:r w:rsidRPr="004C4B8C">
        <w:rPr>
          <w:rFonts w:ascii="Times New Roman" w:hAnsi="Times New Roman" w:cs="Times New Roman"/>
          <w:sz w:val="24"/>
        </w:rPr>
        <w:t>, 3(3), 114–121.</w:t>
      </w:r>
    </w:p>
    <w:p w:rsidR="00F45508" w:rsidRPr="004C4B8C" w:rsidRDefault="00F45508" w:rsidP="00F45508">
      <w:pPr>
        <w:spacing w:after="0" w:line="240" w:lineRule="auto"/>
        <w:ind w:left="709" w:hanging="709"/>
        <w:jc w:val="both"/>
        <w:rPr>
          <w:rFonts w:ascii="Times New Roman" w:hAnsi="Times New Roman" w:cs="Times New Roman"/>
          <w:sz w:val="24"/>
        </w:rPr>
      </w:pPr>
      <w:r w:rsidRPr="004C4B8C">
        <w:rPr>
          <w:rFonts w:ascii="Times New Roman" w:hAnsi="Times New Roman" w:cs="Times New Roman"/>
          <w:sz w:val="24"/>
        </w:rPr>
        <w:t xml:space="preserve">Smith, S. E. &amp; Read, D. J. (2008). Mycorrhizal Symbiosis. 3 </w:t>
      </w:r>
      <w:proofErr w:type="spellStart"/>
      <w:r w:rsidRPr="004C4B8C">
        <w:rPr>
          <w:rFonts w:ascii="Times New Roman" w:hAnsi="Times New Roman" w:cs="Times New Roman"/>
          <w:sz w:val="24"/>
        </w:rPr>
        <w:t>rd</w:t>
      </w:r>
      <w:proofErr w:type="spellEnd"/>
      <w:r w:rsidRPr="004C4B8C">
        <w:rPr>
          <w:rFonts w:ascii="Times New Roman" w:hAnsi="Times New Roman" w:cs="Times New Roman"/>
          <w:sz w:val="24"/>
        </w:rPr>
        <w:t xml:space="preserve"> Ed. Academic Press. San Diego. CA.</w:t>
      </w:r>
    </w:p>
    <w:p w:rsidR="00F45508" w:rsidRPr="004C4B8C" w:rsidRDefault="00F45508" w:rsidP="00F45508">
      <w:pPr>
        <w:spacing w:after="0" w:line="240" w:lineRule="auto"/>
        <w:ind w:left="709" w:hanging="709"/>
        <w:jc w:val="both"/>
        <w:rPr>
          <w:rFonts w:ascii="Times New Roman" w:hAnsi="Times New Roman" w:cs="Times New Roman"/>
          <w:sz w:val="24"/>
        </w:rPr>
      </w:pPr>
      <w:r w:rsidRPr="004C4B8C">
        <w:rPr>
          <w:rFonts w:ascii="Times New Roman" w:hAnsi="Times New Roman" w:cs="Times New Roman"/>
          <w:sz w:val="24"/>
        </w:rPr>
        <w:t xml:space="preserve">Smith, S.E., </w:t>
      </w:r>
      <w:proofErr w:type="spellStart"/>
      <w:r w:rsidRPr="004C4B8C">
        <w:rPr>
          <w:rFonts w:ascii="Times New Roman" w:hAnsi="Times New Roman" w:cs="Times New Roman"/>
          <w:sz w:val="24"/>
        </w:rPr>
        <w:t>Facelli</w:t>
      </w:r>
      <w:proofErr w:type="spellEnd"/>
      <w:r w:rsidRPr="004C4B8C">
        <w:rPr>
          <w:rFonts w:ascii="Times New Roman" w:hAnsi="Times New Roman" w:cs="Times New Roman"/>
          <w:sz w:val="24"/>
        </w:rPr>
        <w:t xml:space="preserve">, E., Pope, S. &amp; Smith, F.A. (2010). Plant performance in </w:t>
      </w:r>
      <w:proofErr w:type="spellStart"/>
      <w:r w:rsidRPr="004C4B8C">
        <w:rPr>
          <w:rFonts w:ascii="Times New Roman" w:hAnsi="Times New Roman" w:cs="Times New Roman"/>
          <w:sz w:val="24"/>
        </w:rPr>
        <w:t>stressfull</w:t>
      </w:r>
      <w:proofErr w:type="spellEnd"/>
      <w:r w:rsidRPr="004C4B8C">
        <w:rPr>
          <w:rFonts w:ascii="Times New Roman" w:hAnsi="Times New Roman" w:cs="Times New Roman"/>
          <w:sz w:val="24"/>
        </w:rPr>
        <w:t xml:space="preserve"> environment: interpreting new and established knowledge of the roles of arbuscular </w:t>
      </w:r>
      <w:proofErr w:type="spellStart"/>
      <w:r w:rsidRPr="004C4B8C">
        <w:rPr>
          <w:rFonts w:ascii="Times New Roman" w:hAnsi="Times New Roman" w:cs="Times New Roman"/>
          <w:sz w:val="24"/>
        </w:rPr>
        <w:t>mycorrizhas</w:t>
      </w:r>
      <w:proofErr w:type="spellEnd"/>
      <w:r w:rsidRPr="004C4B8C">
        <w:rPr>
          <w:rFonts w:ascii="Times New Roman" w:hAnsi="Times New Roman" w:cs="Times New Roman"/>
          <w:sz w:val="24"/>
        </w:rPr>
        <w:t xml:space="preserve">. </w:t>
      </w:r>
      <w:r w:rsidRPr="004C4B8C">
        <w:rPr>
          <w:rFonts w:ascii="Times New Roman" w:hAnsi="Times New Roman" w:cs="Times New Roman"/>
          <w:i/>
          <w:sz w:val="24"/>
        </w:rPr>
        <w:t>Plant Soil.</w:t>
      </w:r>
      <w:r w:rsidRPr="004C4B8C">
        <w:rPr>
          <w:rFonts w:ascii="Times New Roman" w:hAnsi="Times New Roman" w:cs="Times New Roman"/>
          <w:sz w:val="24"/>
        </w:rPr>
        <w:t xml:space="preserve"> 326, 3–2.</w:t>
      </w:r>
    </w:p>
    <w:p w:rsidR="00F45508" w:rsidRPr="004C4B8C" w:rsidRDefault="00F45508" w:rsidP="00F45508">
      <w:pPr>
        <w:spacing w:after="0" w:line="240" w:lineRule="auto"/>
        <w:jc w:val="both"/>
        <w:rPr>
          <w:rFonts w:ascii="Times New Roman" w:hAnsi="Times New Roman" w:cs="Times New Roman"/>
          <w:sz w:val="24"/>
        </w:rPr>
      </w:pPr>
    </w:p>
    <w:p w:rsidR="008967CB" w:rsidRDefault="008967CB" w:rsidP="00295A5D">
      <w:pPr>
        <w:pStyle w:val="IEEEParagraph"/>
        <w:ind w:left="1418" w:hanging="1418"/>
        <w:jc w:val="center"/>
        <w:rPr>
          <w:b/>
          <w:sz w:val="20"/>
          <w:szCs w:val="20"/>
          <w:lang w:val="id-ID"/>
        </w:rPr>
      </w:pPr>
    </w:p>
    <w:sectPr w:rsidR="008967CB" w:rsidSect="00165049">
      <w:headerReference w:type="default" r:id="rId15"/>
      <w:footerReference w:type="default" r:id="rId16"/>
      <w:type w:val="continuous"/>
      <w:pgSz w:w="11907" w:h="16840" w:code="9"/>
      <w:pgMar w:top="2268" w:right="1701" w:bottom="1418" w:left="2268" w:header="850" w:footer="1417" w:gutter="0"/>
      <w:cols w:space="3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DAA" w:rsidRDefault="00B36DAA" w:rsidP="000F5325">
      <w:pPr>
        <w:spacing w:after="0" w:line="240" w:lineRule="auto"/>
      </w:pPr>
      <w:r>
        <w:separator/>
      </w:r>
    </w:p>
  </w:endnote>
  <w:endnote w:type="continuationSeparator" w:id="0">
    <w:p w:rsidR="00B36DAA" w:rsidRDefault="00B36DAA"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132"/>
      <w:docPartObj>
        <w:docPartGallery w:val="Page Numbers (Bottom of Page)"/>
        <w:docPartUnique/>
      </w:docPartObj>
    </w:sdtPr>
    <w:sdtEndPr/>
    <w:sdtContent>
      <w:p w:rsidR="00082947" w:rsidRDefault="00082947" w:rsidP="00030A74">
        <w:pPr>
          <w:pStyle w:val="Footer"/>
          <w:tabs>
            <w:tab w:val="clear" w:pos="4680"/>
            <w:tab w:val="clear" w:pos="9360"/>
          </w:tabs>
          <w:jc w:val="right"/>
        </w:pPr>
        <w:r>
          <w:rPr>
            <w:noProof/>
            <w:lang w:val="id-ID" w:eastAsia="id-ID"/>
          </w:rPr>
          <w:drawing>
            <wp:anchor distT="0" distB="0" distL="114300" distR="114300" simplePos="0" relativeHeight="251662336" behindDoc="1" locked="0" layoutInCell="1" allowOverlap="1">
              <wp:simplePos x="0" y="0"/>
              <wp:positionH relativeFrom="column">
                <wp:posOffset>17145</wp:posOffset>
              </wp:positionH>
              <wp:positionV relativeFrom="paragraph">
                <wp:posOffset>48895</wp:posOffset>
              </wp:positionV>
              <wp:extent cx="5010150" cy="571500"/>
              <wp:effectExtent l="19050" t="0" r="0" b="0"/>
              <wp:wrapNone/>
              <wp:docPr id="12"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BIOSCIENTIST_JIB\Footer BJIB.jpg"/>
                      <pic:cNvPicPr>
                        <a:picLocks noChangeAspect="1" noChangeArrowheads="1"/>
                      </pic:cNvPicPr>
                    </pic:nvPicPr>
                    <pic:blipFill>
                      <a:blip r:embed="rId1"/>
                      <a:srcRect/>
                      <a:stretch>
                        <a:fillRect/>
                      </a:stretch>
                    </pic:blipFill>
                    <pic:spPr bwMode="auto">
                      <a:xfrm>
                        <a:off x="0" y="0"/>
                        <a:ext cx="5010150" cy="571500"/>
                      </a:xfrm>
                      <a:prstGeom prst="rect">
                        <a:avLst/>
                      </a:prstGeom>
                      <a:noFill/>
                      <a:ln w="9525">
                        <a:noFill/>
                        <a:miter lim="800000"/>
                        <a:headEnd/>
                        <a:tailEnd/>
                      </a:ln>
                    </pic:spPr>
                  </pic:pic>
                </a:graphicData>
              </a:graphic>
            </wp:anchor>
          </w:drawing>
        </w:r>
        <w:r w:rsidR="008C3CCA">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5715</wp:posOffset>
                  </wp:positionV>
                  <wp:extent cx="5029200" cy="0"/>
                  <wp:effectExtent l="7620" t="15240"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288627" id="_x0000_t32" coordsize="21600,21600" o:spt="32" o:oned="t" path="m,l21600,21600e" filled="f">
                  <v:path arrowok="t" fillok="f" o:connecttype="none"/>
                  <o:lock v:ext="edit" shapetype="t"/>
                </v:shapetype>
                <v:shape id="AutoShape 4" o:spid="_x0000_s1026" type="#_x0000_t32" style="position:absolute;margin-left:-.15pt;margin-top:.45pt;width:3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" strokecolor="blue" strokeweight="1pt">
                  <v:shadow color="#868686"/>
                </v:shape>
              </w:pict>
            </mc:Fallback>
          </mc:AlternateContent>
        </w:r>
        <w:r w:rsidRPr="000F5325">
          <w:rPr>
            <w:rFonts w:ascii="Times New Roman" w:hAnsi="Times New Roman" w:cs="Times New Roman"/>
            <w:sz w:val="24"/>
            <w:szCs w:val="24"/>
          </w:rPr>
          <w:fldChar w:fldCharType="begin"/>
        </w:r>
        <w:r w:rsidRPr="000F5325">
          <w:rPr>
            <w:rFonts w:ascii="Times New Roman" w:hAnsi="Times New Roman" w:cs="Times New Roman"/>
            <w:sz w:val="24"/>
            <w:szCs w:val="24"/>
          </w:rPr>
          <w:instrText xml:space="preserve"> PAGE   \* MERGEFORMAT </w:instrText>
        </w:r>
        <w:r w:rsidRPr="000F5325">
          <w:rPr>
            <w:rFonts w:ascii="Times New Roman" w:hAnsi="Times New Roman" w:cs="Times New Roman"/>
            <w:sz w:val="24"/>
            <w:szCs w:val="24"/>
          </w:rPr>
          <w:fldChar w:fldCharType="separate"/>
        </w:r>
        <w:r w:rsidR="00DA3F3F">
          <w:rPr>
            <w:rFonts w:ascii="Times New Roman" w:hAnsi="Times New Roman" w:cs="Times New Roman"/>
            <w:noProof/>
            <w:sz w:val="24"/>
            <w:szCs w:val="24"/>
          </w:rPr>
          <w:t>2</w:t>
        </w:r>
        <w:r w:rsidRPr="000F5325">
          <w:rPr>
            <w:rFonts w:ascii="Times New Roman" w:hAnsi="Times New Roman" w:cs="Times New Roman"/>
            <w:sz w:val="24"/>
            <w:szCs w:val="24"/>
          </w:rPr>
          <w:fldChar w:fldCharType="end"/>
        </w:r>
      </w:p>
    </w:sdtContent>
  </w:sdt>
  <w:p w:rsidR="00082947" w:rsidRDefault="00082947" w:rsidP="00030A74">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DAA" w:rsidRDefault="00B36DAA" w:rsidP="000F5325">
      <w:pPr>
        <w:spacing w:after="0" w:line="240" w:lineRule="auto"/>
      </w:pPr>
      <w:r>
        <w:separator/>
      </w:r>
    </w:p>
  </w:footnote>
  <w:footnote w:type="continuationSeparator" w:id="0">
    <w:p w:rsidR="00B36DAA" w:rsidRDefault="00B36DAA" w:rsidP="000F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47" w:rsidRDefault="00082947" w:rsidP="00A95EB8">
    <w:pPr>
      <w:pStyle w:val="Header"/>
      <w:jc w:val="center"/>
    </w:pPr>
    <w:r>
      <w:rPr>
        <w:noProof/>
        <w:lang w:val="id-ID" w:eastAsia="id-ID"/>
      </w:rPr>
      <w:drawing>
        <wp:anchor distT="0" distB="0" distL="114300" distR="114300" simplePos="0" relativeHeight="251663360" behindDoc="0" locked="0" layoutInCell="1" allowOverlap="1">
          <wp:simplePos x="0" y="0"/>
          <wp:positionH relativeFrom="column">
            <wp:posOffset>7620</wp:posOffset>
          </wp:positionH>
          <wp:positionV relativeFrom="paragraph">
            <wp:posOffset>12700</wp:posOffset>
          </wp:positionV>
          <wp:extent cx="676275" cy="838200"/>
          <wp:effectExtent l="19050" t="0" r="9525" b="0"/>
          <wp:wrapNone/>
          <wp:docPr id="11"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sidR="008C3CCA">
      <w:rPr>
        <w:noProof/>
        <w:lang w:val="id-ID" w:eastAsia="id-ID"/>
      </w:rPr>
      <mc:AlternateContent>
        <mc:Choice Requires="wps">
          <w:drawing>
            <wp:anchor distT="0" distB="0" distL="114300" distR="114300" simplePos="0" relativeHeight="251658240" behindDoc="1" locked="0" layoutInCell="0" allowOverlap="1">
              <wp:simplePos x="0" y="0"/>
              <wp:positionH relativeFrom="page">
                <wp:posOffset>2238375</wp:posOffset>
              </wp:positionH>
              <wp:positionV relativeFrom="page">
                <wp:posOffset>657225</wp:posOffset>
              </wp:positionV>
              <wp:extent cx="4229100" cy="6286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947" w:rsidRDefault="00082947"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spellStart"/>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w:t>
                          </w:r>
                          <w:proofErr w:type="spellEnd"/>
                          <w:r w:rsidRPr="00DA5CEC">
                            <w:rPr>
                              <w:rFonts w:ascii="Times New Roman" w:hAnsi="Times New Roman" w:cs="Times New Roman"/>
                              <w:b/>
                              <w:iCs/>
                              <w:color w:val="002060"/>
                              <w:spacing w:val="1"/>
                            </w:rPr>
                            <w:t xml:space="preserve"> :</w:t>
                          </w:r>
                          <w:proofErr w:type="gram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proofErr w:type="spell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ah</w:t>
                          </w:r>
                          <w:proofErr w:type="spellEnd"/>
                          <w:r w:rsidRPr="00DA5CEC">
                            <w:rPr>
                              <w:rFonts w:ascii="Times New Roman" w:hAnsi="Times New Roman" w:cs="Times New Roman"/>
                              <w:b/>
                              <w:iCs/>
                              <w:color w:val="002060"/>
                            </w:rPr>
                            <w:t xml:space="preserve"> </w:t>
                          </w:r>
                          <w:proofErr w:type="spell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roofErr w:type="spellEnd"/>
                        </w:p>
                        <w:p w:rsidR="00082947" w:rsidRPr="00EB163A" w:rsidRDefault="00082947"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 xml:space="preserve">4571;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082947" w:rsidRPr="00B1756D" w:rsidRDefault="00082947"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 xml:space="preserve">Vol. x, No. y, Month Year; Page, </w:t>
                          </w:r>
                          <w:r>
                            <w:rPr>
                              <w:rFonts w:ascii="Times New Roman" w:hAnsi="Times New Roman"/>
                              <w:i/>
                              <w:iCs/>
                              <w:sz w:val="20"/>
                              <w:szCs w:val="20"/>
                            </w:rPr>
                            <w:t>x</w:t>
                          </w:r>
                          <w:r w:rsidRPr="00B1756D">
                            <w:rPr>
                              <w:rFonts w:ascii="Times New Roman" w:hAnsi="Times New Roman"/>
                              <w:i/>
                              <w:iCs/>
                              <w:sz w:val="20"/>
                              <w:szCs w:val="20"/>
                            </w:rPr>
                            <w:t>xx-</w:t>
                          </w:r>
                          <w:proofErr w:type="spellStart"/>
                          <w:r w:rsidRPr="00B1756D">
                            <w:rPr>
                              <w:rFonts w:ascii="Times New Roman" w:hAnsi="Times New Roman"/>
                              <w:i/>
                              <w:iCs/>
                              <w:sz w:val="20"/>
                              <w:szCs w:val="20"/>
                            </w:rPr>
                            <w:t>yy</w:t>
                          </w:r>
                          <w:r>
                            <w:rPr>
                              <w:rFonts w:ascii="Times New Roman" w:hAnsi="Times New Roman"/>
                              <w:i/>
                              <w:iCs/>
                              <w:sz w:val="20"/>
                              <w:szCs w:val="20"/>
                            </w:rPr>
                            <w:t>y</w:t>
                          </w:r>
                          <w:proofErr w:type="spellEnd"/>
                        </w:p>
                        <w:p w:rsidR="00082947" w:rsidRPr="00DA5CEC" w:rsidRDefault="00B36DAA"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00082947" w:rsidRPr="00B1756D">
                              <w:rPr>
                                <w:rStyle w:val="Hyperlink"/>
                                <w:rFonts w:ascii="Times New Roman" w:eastAsia="Arial Unicode MS" w:hAnsi="Times New Roman" w:cs="Times New Roman"/>
                                <w:i/>
                                <w:sz w:val="20"/>
                                <w:szCs w:val="20"/>
                                <w:u w:val="none"/>
                              </w:rPr>
                              <w:t>https://e-journal.undikma.ac.id/index.php/bioscientist</w:t>
                            </w:r>
                          </w:hyperlink>
                          <w:r w:rsidR="00082947" w:rsidRPr="00B1756D">
                            <w:rPr>
                              <w:rFonts w:ascii="Times New Roman" w:hAnsi="Times New Roman" w:cs="Times New Roman"/>
                              <w:i/>
                              <w:iCs/>
                              <w:spacing w:val="-1"/>
                              <w:sz w:val="20"/>
                              <w:szCs w:val="20"/>
                            </w:rPr>
                            <w:t xml:space="preserve"> </w:t>
                          </w:r>
                        </w:p>
                        <w:p w:rsidR="00082947" w:rsidRPr="00ED47AF" w:rsidRDefault="00082947" w:rsidP="00DA5CEC">
                          <w:pPr>
                            <w:widowControl w:val="0"/>
                            <w:autoSpaceDE w:val="0"/>
                            <w:autoSpaceDN w:val="0"/>
                            <w:adjustRightInd w:val="0"/>
                            <w:spacing w:after="0" w:line="240" w:lineRule="auto"/>
                            <w:ind w:right="-33"/>
                            <w:rPr>
                              <w:rFonts w:ascii="Times New Roman" w:hAnsi="Times New Roman"/>
                              <w:iCs/>
                              <w:sz w:val="20"/>
                              <w:szCs w:val="20"/>
                            </w:rPr>
                          </w:pPr>
                        </w:p>
                        <w:p w:rsidR="00082947" w:rsidRPr="007F54E5" w:rsidRDefault="00082947"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6.25pt;margin-top:51.75pt;width:333pt;height: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1rQIAAKk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" o:allowincell="f" filled="f" stroked="f">
              <v:textbox inset="0,0,0,0">
                <w:txbxContent>
                  <w:p w:rsidR="00082947" w:rsidRDefault="00082947"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spellStart"/>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w:t>
                    </w:r>
                    <w:proofErr w:type="spellEnd"/>
                    <w:r w:rsidRPr="00DA5CEC">
                      <w:rPr>
                        <w:rFonts w:ascii="Times New Roman" w:hAnsi="Times New Roman" w:cs="Times New Roman"/>
                        <w:b/>
                        <w:iCs/>
                        <w:color w:val="002060"/>
                        <w:spacing w:val="1"/>
                      </w:rPr>
                      <w:t xml:space="preserve"> :</w:t>
                    </w:r>
                    <w:proofErr w:type="gram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proofErr w:type="spell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ah</w:t>
                    </w:r>
                    <w:proofErr w:type="spellEnd"/>
                    <w:r w:rsidRPr="00DA5CEC">
                      <w:rPr>
                        <w:rFonts w:ascii="Times New Roman" w:hAnsi="Times New Roman" w:cs="Times New Roman"/>
                        <w:b/>
                        <w:iCs/>
                        <w:color w:val="002060"/>
                      </w:rPr>
                      <w:t xml:space="preserve"> </w:t>
                    </w:r>
                    <w:proofErr w:type="spell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roofErr w:type="spellEnd"/>
                  </w:p>
                  <w:p w:rsidR="00082947" w:rsidRPr="00EB163A" w:rsidRDefault="00082947"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 xml:space="preserve">4571;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082947" w:rsidRPr="00B1756D" w:rsidRDefault="00082947"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 xml:space="preserve">Vol. x, No. y, Month Year; Page, </w:t>
                    </w:r>
                    <w:r>
                      <w:rPr>
                        <w:rFonts w:ascii="Times New Roman" w:hAnsi="Times New Roman"/>
                        <w:i/>
                        <w:iCs/>
                        <w:sz w:val="20"/>
                        <w:szCs w:val="20"/>
                      </w:rPr>
                      <w:t>x</w:t>
                    </w:r>
                    <w:r w:rsidRPr="00B1756D">
                      <w:rPr>
                        <w:rFonts w:ascii="Times New Roman" w:hAnsi="Times New Roman"/>
                        <w:i/>
                        <w:iCs/>
                        <w:sz w:val="20"/>
                        <w:szCs w:val="20"/>
                      </w:rPr>
                      <w:t>xx-</w:t>
                    </w:r>
                    <w:proofErr w:type="spellStart"/>
                    <w:r w:rsidRPr="00B1756D">
                      <w:rPr>
                        <w:rFonts w:ascii="Times New Roman" w:hAnsi="Times New Roman"/>
                        <w:i/>
                        <w:iCs/>
                        <w:sz w:val="20"/>
                        <w:szCs w:val="20"/>
                      </w:rPr>
                      <w:t>yy</w:t>
                    </w:r>
                    <w:r>
                      <w:rPr>
                        <w:rFonts w:ascii="Times New Roman" w:hAnsi="Times New Roman"/>
                        <w:i/>
                        <w:iCs/>
                        <w:sz w:val="20"/>
                        <w:szCs w:val="20"/>
                      </w:rPr>
                      <w:t>y</w:t>
                    </w:r>
                    <w:proofErr w:type="spellEnd"/>
                  </w:p>
                  <w:p w:rsidR="00082947" w:rsidRPr="00DA5CEC" w:rsidRDefault="00001439"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3" w:history="1">
                      <w:r w:rsidR="00082947" w:rsidRPr="00B1756D">
                        <w:rPr>
                          <w:rStyle w:val="Hyperlink"/>
                          <w:rFonts w:ascii="Times New Roman" w:eastAsia="Arial Unicode MS" w:hAnsi="Times New Roman" w:cs="Times New Roman"/>
                          <w:i/>
                          <w:sz w:val="20"/>
                          <w:szCs w:val="20"/>
                          <w:u w:val="none"/>
                        </w:rPr>
                        <w:t>https://e-journal.undikma.ac.id/index.php/bioscientist</w:t>
                      </w:r>
                    </w:hyperlink>
                    <w:r w:rsidR="00082947" w:rsidRPr="00B1756D">
                      <w:rPr>
                        <w:rFonts w:ascii="Times New Roman" w:hAnsi="Times New Roman" w:cs="Times New Roman"/>
                        <w:i/>
                        <w:iCs/>
                        <w:spacing w:val="-1"/>
                        <w:sz w:val="20"/>
                        <w:szCs w:val="20"/>
                      </w:rPr>
                      <w:t xml:space="preserve"> </w:t>
                    </w:r>
                  </w:p>
                  <w:p w:rsidR="00082947" w:rsidRPr="00ED47AF" w:rsidRDefault="00082947" w:rsidP="00DA5CEC">
                    <w:pPr>
                      <w:widowControl w:val="0"/>
                      <w:autoSpaceDE w:val="0"/>
                      <w:autoSpaceDN w:val="0"/>
                      <w:adjustRightInd w:val="0"/>
                      <w:spacing w:after="0" w:line="240" w:lineRule="auto"/>
                      <w:ind w:right="-33"/>
                      <w:rPr>
                        <w:rFonts w:ascii="Times New Roman" w:hAnsi="Times New Roman"/>
                        <w:iCs/>
                        <w:sz w:val="20"/>
                        <w:szCs w:val="20"/>
                      </w:rPr>
                    </w:pPr>
                  </w:p>
                  <w:p w:rsidR="00082947" w:rsidRPr="007F54E5" w:rsidRDefault="00082947"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mc:Fallback>
      </mc:AlternateContent>
    </w:r>
    <w:r w:rsidR="008C3CCA">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892175</wp:posOffset>
              </wp:positionV>
              <wp:extent cx="5029200" cy="0"/>
              <wp:effectExtent l="26670" t="25400" r="20955" b="222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99B40E" id="_x0000_t32" coordsize="21600,21600" o:spt="32" o:oned="t" path="m,l21600,21600e" filled="f">
              <v:path arrowok="t" fillok="f" o:connecttype="none"/>
              <o:lock v:ext="edit" shapetype="t"/>
            </v:shapetype>
            <v:shape id="AutoShape 3" o:spid="_x0000_s1026" type="#_x0000_t32" style="position:absolute;margin-left:-.15pt;margin-top:70.25pt;width:3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" strokecolor="blue"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1" w15:restartNumberingAfterBreak="0">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FC"/>
    <w:rsid w:val="00001439"/>
    <w:rsid w:val="00001554"/>
    <w:rsid w:val="0000356F"/>
    <w:rsid w:val="00022955"/>
    <w:rsid w:val="00030A74"/>
    <w:rsid w:val="00046992"/>
    <w:rsid w:val="00074D01"/>
    <w:rsid w:val="000763B0"/>
    <w:rsid w:val="000768BF"/>
    <w:rsid w:val="00077BD5"/>
    <w:rsid w:val="00082947"/>
    <w:rsid w:val="00084418"/>
    <w:rsid w:val="00086A86"/>
    <w:rsid w:val="00091BAB"/>
    <w:rsid w:val="000969C0"/>
    <w:rsid w:val="000978E3"/>
    <w:rsid w:val="000B3230"/>
    <w:rsid w:val="000B43BA"/>
    <w:rsid w:val="000B4A3E"/>
    <w:rsid w:val="000B50E6"/>
    <w:rsid w:val="000E08AB"/>
    <w:rsid w:val="000F5325"/>
    <w:rsid w:val="00106322"/>
    <w:rsid w:val="00106D31"/>
    <w:rsid w:val="00111BC0"/>
    <w:rsid w:val="00114D81"/>
    <w:rsid w:val="00116CBA"/>
    <w:rsid w:val="00132F11"/>
    <w:rsid w:val="00135F1F"/>
    <w:rsid w:val="00137A5B"/>
    <w:rsid w:val="001538C6"/>
    <w:rsid w:val="00162FD0"/>
    <w:rsid w:val="00165049"/>
    <w:rsid w:val="00193EDC"/>
    <w:rsid w:val="001A668F"/>
    <w:rsid w:val="001B15AD"/>
    <w:rsid w:val="001C1CD6"/>
    <w:rsid w:val="001C5D5E"/>
    <w:rsid w:val="001D5D5F"/>
    <w:rsid w:val="001F0CE6"/>
    <w:rsid w:val="001F2B11"/>
    <w:rsid w:val="001F322D"/>
    <w:rsid w:val="001F6182"/>
    <w:rsid w:val="0021278A"/>
    <w:rsid w:val="002139B5"/>
    <w:rsid w:val="00225C34"/>
    <w:rsid w:val="00231ABE"/>
    <w:rsid w:val="0023341C"/>
    <w:rsid w:val="00240956"/>
    <w:rsid w:val="002502CA"/>
    <w:rsid w:val="0025286F"/>
    <w:rsid w:val="00255578"/>
    <w:rsid w:val="002568E7"/>
    <w:rsid w:val="00261F45"/>
    <w:rsid w:val="00265B73"/>
    <w:rsid w:val="00273F2B"/>
    <w:rsid w:val="00280DDD"/>
    <w:rsid w:val="00295A5D"/>
    <w:rsid w:val="00297D82"/>
    <w:rsid w:val="002A2E52"/>
    <w:rsid w:val="002A6939"/>
    <w:rsid w:val="002B5705"/>
    <w:rsid w:val="002D20A7"/>
    <w:rsid w:val="002D6559"/>
    <w:rsid w:val="002E3BFF"/>
    <w:rsid w:val="002F0159"/>
    <w:rsid w:val="002F437B"/>
    <w:rsid w:val="002F5940"/>
    <w:rsid w:val="00307E66"/>
    <w:rsid w:val="00313C86"/>
    <w:rsid w:val="00322C57"/>
    <w:rsid w:val="003423F0"/>
    <w:rsid w:val="003502B3"/>
    <w:rsid w:val="00355423"/>
    <w:rsid w:val="00360FB2"/>
    <w:rsid w:val="00361733"/>
    <w:rsid w:val="00362925"/>
    <w:rsid w:val="00367A68"/>
    <w:rsid w:val="00373EF0"/>
    <w:rsid w:val="003926EF"/>
    <w:rsid w:val="003C5601"/>
    <w:rsid w:val="003F190F"/>
    <w:rsid w:val="00400CFC"/>
    <w:rsid w:val="00412A4C"/>
    <w:rsid w:val="0042146D"/>
    <w:rsid w:val="004217CF"/>
    <w:rsid w:val="00430CAB"/>
    <w:rsid w:val="00430D3A"/>
    <w:rsid w:val="00440B6C"/>
    <w:rsid w:val="00454546"/>
    <w:rsid w:val="0045731E"/>
    <w:rsid w:val="004574C9"/>
    <w:rsid w:val="00461F74"/>
    <w:rsid w:val="00465E00"/>
    <w:rsid w:val="00474CA1"/>
    <w:rsid w:val="00476329"/>
    <w:rsid w:val="0048649B"/>
    <w:rsid w:val="0048693F"/>
    <w:rsid w:val="00491CC5"/>
    <w:rsid w:val="00493D9D"/>
    <w:rsid w:val="004948EB"/>
    <w:rsid w:val="004A087E"/>
    <w:rsid w:val="004A219B"/>
    <w:rsid w:val="004A54D7"/>
    <w:rsid w:val="004B0A05"/>
    <w:rsid w:val="004B16BD"/>
    <w:rsid w:val="004C159B"/>
    <w:rsid w:val="004C40C5"/>
    <w:rsid w:val="004D0DE6"/>
    <w:rsid w:val="004D4EFE"/>
    <w:rsid w:val="004D56AA"/>
    <w:rsid w:val="004E1983"/>
    <w:rsid w:val="004E2F0E"/>
    <w:rsid w:val="004E75D8"/>
    <w:rsid w:val="004F6A42"/>
    <w:rsid w:val="005022BD"/>
    <w:rsid w:val="00503F04"/>
    <w:rsid w:val="00516698"/>
    <w:rsid w:val="005301E5"/>
    <w:rsid w:val="005477A2"/>
    <w:rsid w:val="00553E59"/>
    <w:rsid w:val="00556E5B"/>
    <w:rsid w:val="00563EE8"/>
    <w:rsid w:val="005641A4"/>
    <w:rsid w:val="00567213"/>
    <w:rsid w:val="00567892"/>
    <w:rsid w:val="00574BE4"/>
    <w:rsid w:val="00575435"/>
    <w:rsid w:val="00576B9B"/>
    <w:rsid w:val="00592094"/>
    <w:rsid w:val="005928FF"/>
    <w:rsid w:val="00594B60"/>
    <w:rsid w:val="005950D5"/>
    <w:rsid w:val="00597644"/>
    <w:rsid w:val="00597B49"/>
    <w:rsid w:val="005A085F"/>
    <w:rsid w:val="005B1714"/>
    <w:rsid w:val="005B1C85"/>
    <w:rsid w:val="005B35ED"/>
    <w:rsid w:val="005D05FE"/>
    <w:rsid w:val="005D6B5C"/>
    <w:rsid w:val="005E2765"/>
    <w:rsid w:val="005E2D38"/>
    <w:rsid w:val="005E2FCF"/>
    <w:rsid w:val="005E623E"/>
    <w:rsid w:val="005F5E85"/>
    <w:rsid w:val="00602371"/>
    <w:rsid w:val="006058C4"/>
    <w:rsid w:val="00606207"/>
    <w:rsid w:val="006120F8"/>
    <w:rsid w:val="00612AE6"/>
    <w:rsid w:val="006243E0"/>
    <w:rsid w:val="00627A0D"/>
    <w:rsid w:val="00630646"/>
    <w:rsid w:val="00637768"/>
    <w:rsid w:val="00652A94"/>
    <w:rsid w:val="006535E6"/>
    <w:rsid w:val="00656EA7"/>
    <w:rsid w:val="0066712E"/>
    <w:rsid w:val="00680B49"/>
    <w:rsid w:val="00695C62"/>
    <w:rsid w:val="00696930"/>
    <w:rsid w:val="006A3B45"/>
    <w:rsid w:val="006A4054"/>
    <w:rsid w:val="006B5B06"/>
    <w:rsid w:val="006C204B"/>
    <w:rsid w:val="006D48F5"/>
    <w:rsid w:val="006E5FCC"/>
    <w:rsid w:val="006F5361"/>
    <w:rsid w:val="0070265B"/>
    <w:rsid w:val="0070740F"/>
    <w:rsid w:val="007128CA"/>
    <w:rsid w:val="00712F06"/>
    <w:rsid w:val="00727E5F"/>
    <w:rsid w:val="00735138"/>
    <w:rsid w:val="0074751D"/>
    <w:rsid w:val="00787AF5"/>
    <w:rsid w:val="00790319"/>
    <w:rsid w:val="007968EA"/>
    <w:rsid w:val="007A3221"/>
    <w:rsid w:val="007A7232"/>
    <w:rsid w:val="007B2A05"/>
    <w:rsid w:val="007B5B8D"/>
    <w:rsid w:val="007B6053"/>
    <w:rsid w:val="007C4281"/>
    <w:rsid w:val="007D2DEF"/>
    <w:rsid w:val="007D53B8"/>
    <w:rsid w:val="007E0B65"/>
    <w:rsid w:val="007E0F80"/>
    <w:rsid w:val="007E3C79"/>
    <w:rsid w:val="007F2155"/>
    <w:rsid w:val="007F54E5"/>
    <w:rsid w:val="00800F28"/>
    <w:rsid w:val="00801C99"/>
    <w:rsid w:val="00805E56"/>
    <w:rsid w:val="0081388E"/>
    <w:rsid w:val="00815349"/>
    <w:rsid w:val="00827704"/>
    <w:rsid w:val="0083214E"/>
    <w:rsid w:val="00844E8E"/>
    <w:rsid w:val="00846DE6"/>
    <w:rsid w:val="0086078A"/>
    <w:rsid w:val="008646C3"/>
    <w:rsid w:val="00872B94"/>
    <w:rsid w:val="00873D64"/>
    <w:rsid w:val="00874C5B"/>
    <w:rsid w:val="00884F3E"/>
    <w:rsid w:val="008967CB"/>
    <w:rsid w:val="008B3B5B"/>
    <w:rsid w:val="008B728E"/>
    <w:rsid w:val="008C3CCA"/>
    <w:rsid w:val="008C4464"/>
    <w:rsid w:val="008C5058"/>
    <w:rsid w:val="008D07A0"/>
    <w:rsid w:val="008D62D8"/>
    <w:rsid w:val="008E1F69"/>
    <w:rsid w:val="0090539A"/>
    <w:rsid w:val="00913410"/>
    <w:rsid w:val="009416E2"/>
    <w:rsid w:val="00944F8A"/>
    <w:rsid w:val="00956456"/>
    <w:rsid w:val="0096312E"/>
    <w:rsid w:val="00976808"/>
    <w:rsid w:val="009777CE"/>
    <w:rsid w:val="00977F1D"/>
    <w:rsid w:val="00981AEC"/>
    <w:rsid w:val="00984563"/>
    <w:rsid w:val="00985574"/>
    <w:rsid w:val="009863AF"/>
    <w:rsid w:val="00986A1B"/>
    <w:rsid w:val="00997CD4"/>
    <w:rsid w:val="009B27C0"/>
    <w:rsid w:val="009B2ABF"/>
    <w:rsid w:val="009B4AD7"/>
    <w:rsid w:val="009B6E74"/>
    <w:rsid w:val="009B7B88"/>
    <w:rsid w:val="009C31E3"/>
    <w:rsid w:val="009C61CF"/>
    <w:rsid w:val="009E0571"/>
    <w:rsid w:val="009E6453"/>
    <w:rsid w:val="009F1928"/>
    <w:rsid w:val="009F22FC"/>
    <w:rsid w:val="009F7B0A"/>
    <w:rsid w:val="00A11981"/>
    <w:rsid w:val="00A15823"/>
    <w:rsid w:val="00A33840"/>
    <w:rsid w:val="00A364FB"/>
    <w:rsid w:val="00A37ECD"/>
    <w:rsid w:val="00A403A3"/>
    <w:rsid w:val="00A42EFF"/>
    <w:rsid w:val="00A436A5"/>
    <w:rsid w:val="00A45D4F"/>
    <w:rsid w:val="00A471DD"/>
    <w:rsid w:val="00A516DE"/>
    <w:rsid w:val="00A62F36"/>
    <w:rsid w:val="00A66A88"/>
    <w:rsid w:val="00A71149"/>
    <w:rsid w:val="00A726F5"/>
    <w:rsid w:val="00A7406A"/>
    <w:rsid w:val="00A80F8A"/>
    <w:rsid w:val="00A84579"/>
    <w:rsid w:val="00A94C0C"/>
    <w:rsid w:val="00A9523E"/>
    <w:rsid w:val="00A95EB8"/>
    <w:rsid w:val="00A97482"/>
    <w:rsid w:val="00AA1E72"/>
    <w:rsid w:val="00AA7512"/>
    <w:rsid w:val="00AB5BFA"/>
    <w:rsid w:val="00AC3A2C"/>
    <w:rsid w:val="00AC454D"/>
    <w:rsid w:val="00AC4FF7"/>
    <w:rsid w:val="00AE4C85"/>
    <w:rsid w:val="00AE4D82"/>
    <w:rsid w:val="00AE5F2D"/>
    <w:rsid w:val="00B008CB"/>
    <w:rsid w:val="00B0333C"/>
    <w:rsid w:val="00B034F6"/>
    <w:rsid w:val="00B06769"/>
    <w:rsid w:val="00B1756D"/>
    <w:rsid w:val="00B2541F"/>
    <w:rsid w:val="00B27049"/>
    <w:rsid w:val="00B32927"/>
    <w:rsid w:val="00B36DAA"/>
    <w:rsid w:val="00B37626"/>
    <w:rsid w:val="00B41984"/>
    <w:rsid w:val="00B4600C"/>
    <w:rsid w:val="00B46B37"/>
    <w:rsid w:val="00B5580F"/>
    <w:rsid w:val="00B618DD"/>
    <w:rsid w:val="00B70CBF"/>
    <w:rsid w:val="00B75AAE"/>
    <w:rsid w:val="00B82A84"/>
    <w:rsid w:val="00B92F8E"/>
    <w:rsid w:val="00BA47E0"/>
    <w:rsid w:val="00BB28D0"/>
    <w:rsid w:val="00BB2A2A"/>
    <w:rsid w:val="00BB6880"/>
    <w:rsid w:val="00BC126C"/>
    <w:rsid w:val="00BC63E4"/>
    <w:rsid w:val="00C06773"/>
    <w:rsid w:val="00C07447"/>
    <w:rsid w:val="00C252BE"/>
    <w:rsid w:val="00C3242B"/>
    <w:rsid w:val="00C400DE"/>
    <w:rsid w:val="00C412E9"/>
    <w:rsid w:val="00C50B71"/>
    <w:rsid w:val="00C532A4"/>
    <w:rsid w:val="00C604CF"/>
    <w:rsid w:val="00C60ED2"/>
    <w:rsid w:val="00C807EE"/>
    <w:rsid w:val="00C81CF0"/>
    <w:rsid w:val="00C917C4"/>
    <w:rsid w:val="00C93F43"/>
    <w:rsid w:val="00CA2A64"/>
    <w:rsid w:val="00CA3828"/>
    <w:rsid w:val="00CC3BBD"/>
    <w:rsid w:val="00CD2350"/>
    <w:rsid w:val="00CF4752"/>
    <w:rsid w:val="00CF5C19"/>
    <w:rsid w:val="00D0185C"/>
    <w:rsid w:val="00D02105"/>
    <w:rsid w:val="00D16C91"/>
    <w:rsid w:val="00D17743"/>
    <w:rsid w:val="00D22BCE"/>
    <w:rsid w:val="00D24C3A"/>
    <w:rsid w:val="00D3588F"/>
    <w:rsid w:val="00D4102D"/>
    <w:rsid w:val="00D42D9A"/>
    <w:rsid w:val="00D53AD2"/>
    <w:rsid w:val="00D606F3"/>
    <w:rsid w:val="00D67FC6"/>
    <w:rsid w:val="00D81B64"/>
    <w:rsid w:val="00D8512F"/>
    <w:rsid w:val="00D86B46"/>
    <w:rsid w:val="00D960B8"/>
    <w:rsid w:val="00DA2A6E"/>
    <w:rsid w:val="00DA3F3F"/>
    <w:rsid w:val="00DA5CEC"/>
    <w:rsid w:val="00DB6413"/>
    <w:rsid w:val="00DC0603"/>
    <w:rsid w:val="00DC5532"/>
    <w:rsid w:val="00DD247E"/>
    <w:rsid w:val="00DE390E"/>
    <w:rsid w:val="00E035B5"/>
    <w:rsid w:val="00E204BC"/>
    <w:rsid w:val="00E20EF5"/>
    <w:rsid w:val="00E234C9"/>
    <w:rsid w:val="00E25FEE"/>
    <w:rsid w:val="00E2758F"/>
    <w:rsid w:val="00E32E40"/>
    <w:rsid w:val="00E40EA1"/>
    <w:rsid w:val="00E41583"/>
    <w:rsid w:val="00E64E65"/>
    <w:rsid w:val="00E67B2E"/>
    <w:rsid w:val="00E77DB1"/>
    <w:rsid w:val="00E83CD8"/>
    <w:rsid w:val="00E841EE"/>
    <w:rsid w:val="00E92844"/>
    <w:rsid w:val="00EA264F"/>
    <w:rsid w:val="00EA7490"/>
    <w:rsid w:val="00EB163A"/>
    <w:rsid w:val="00EB6BF7"/>
    <w:rsid w:val="00EC0C99"/>
    <w:rsid w:val="00ED47AF"/>
    <w:rsid w:val="00ED4B01"/>
    <w:rsid w:val="00EE6153"/>
    <w:rsid w:val="00EF0833"/>
    <w:rsid w:val="00EF1085"/>
    <w:rsid w:val="00F06F12"/>
    <w:rsid w:val="00F16209"/>
    <w:rsid w:val="00F17A9F"/>
    <w:rsid w:val="00F45508"/>
    <w:rsid w:val="00F45596"/>
    <w:rsid w:val="00F50DD4"/>
    <w:rsid w:val="00F57689"/>
    <w:rsid w:val="00F70B58"/>
    <w:rsid w:val="00F7765F"/>
    <w:rsid w:val="00F808CC"/>
    <w:rsid w:val="00F9041D"/>
    <w:rsid w:val="00F91BED"/>
    <w:rsid w:val="00FA3C3C"/>
    <w:rsid w:val="00FA3C5D"/>
    <w:rsid w:val="00FA5751"/>
    <w:rsid w:val="00FB4938"/>
    <w:rsid w:val="00FB66DE"/>
    <w:rsid w:val="00FF1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0BBA9-7265-4F8A-82D2-37453FAD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character" w:customStyle="1" w:styleId="y2iqfc">
    <w:name w:val="y2iqfc"/>
    <w:basedOn w:val="DefaultParagraphFont"/>
    <w:rsid w:val="00A3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210382205">
      <w:bodyDiv w:val="1"/>
      <w:marLeft w:val="0"/>
      <w:marRight w:val="0"/>
      <w:marTop w:val="0"/>
      <w:marBottom w:val="0"/>
      <w:divBdr>
        <w:top w:val="none" w:sz="0" w:space="0" w:color="auto"/>
        <w:left w:val="none" w:sz="0" w:space="0" w:color="auto"/>
        <w:bottom w:val="none" w:sz="0" w:space="0" w:color="auto"/>
        <w:right w:val="none" w:sz="0" w:space="0" w:color="auto"/>
      </w:divBdr>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629748758">
      <w:bodyDiv w:val="1"/>
      <w:marLeft w:val="0"/>
      <w:marRight w:val="0"/>
      <w:marTop w:val="0"/>
      <w:marBottom w:val="0"/>
      <w:divBdr>
        <w:top w:val="none" w:sz="0" w:space="0" w:color="auto"/>
        <w:left w:val="none" w:sz="0" w:space="0" w:color="auto"/>
        <w:bottom w:val="none" w:sz="0" w:space="0" w:color="auto"/>
        <w:right w:val="none" w:sz="0" w:space="0" w:color="auto"/>
      </w:divBdr>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489831201">
      <w:bodyDiv w:val="1"/>
      <w:marLeft w:val="0"/>
      <w:marRight w:val="0"/>
      <w:marTop w:val="0"/>
      <w:marBottom w:val="0"/>
      <w:divBdr>
        <w:top w:val="none" w:sz="0" w:space="0" w:color="auto"/>
        <w:left w:val="none" w:sz="0" w:space="0" w:color="auto"/>
        <w:bottom w:val="none" w:sz="0" w:space="0" w:color="auto"/>
        <w:right w:val="none" w:sz="0" w:space="0" w:color="auto"/>
      </w:divBdr>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2002155772">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ativecommons.org/licenses/by-sa/4.0/" TargetMode="Externa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hyperlink" Target="http://www.pertanian.go.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s://e-journal.undikma.ac.id/index.php/bioscientist" TargetMode="External"/><Relationship Id="rId2" Type="http://schemas.openxmlformats.org/officeDocument/2006/relationships/hyperlink" Target="https://e-journal.undikma.ac.id/index.php/bioscientist"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3495116389139"/>
          <c:y val="5.0925925925925923E-2"/>
          <c:w val="0.73454555885432349"/>
          <c:h val="0.63754924144487612"/>
        </c:manualLayout>
      </c:layout>
      <c:lineChart>
        <c:grouping val="standard"/>
        <c:varyColors val="0"/>
        <c:ser>
          <c:idx val="0"/>
          <c:order val="0"/>
          <c:tx>
            <c:strRef>
              <c:f>Sheet1!$B$3</c:f>
              <c:strCache>
                <c:ptCount val="1"/>
                <c:pt idx="0">
                  <c:v>15 HST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Sheet1!$A$4:$A$8</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Sheet1!$B$4:$B$8</c:f>
              <c:numCache>
                <c:formatCode>General</c:formatCode>
                <c:ptCount val="5"/>
                <c:pt idx="0">
                  <c:v>9.1199999999999992</c:v>
                </c:pt>
                <c:pt idx="1">
                  <c:v>14.86</c:v>
                </c:pt>
                <c:pt idx="2">
                  <c:v>18.690000000000001</c:v>
                </c:pt>
                <c:pt idx="3">
                  <c:v>22.36</c:v>
                </c:pt>
                <c:pt idx="4">
                  <c:v>27.63</c:v>
                </c:pt>
              </c:numCache>
            </c:numRef>
          </c:val>
          <c:smooth val="0"/>
        </c:ser>
        <c:ser>
          <c:idx val="1"/>
          <c:order val="1"/>
          <c:tx>
            <c:strRef>
              <c:f>Sheet1!$C$3</c:f>
              <c:strCache>
                <c:ptCount val="1"/>
                <c:pt idx="0">
                  <c:v>30 HST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Sheet1!$A$4:$A$8</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Sheet1!$C$4:$C$8</c:f>
              <c:numCache>
                <c:formatCode>General</c:formatCode>
                <c:ptCount val="5"/>
                <c:pt idx="0">
                  <c:v>14.73</c:v>
                </c:pt>
                <c:pt idx="1">
                  <c:v>21.58</c:v>
                </c:pt>
                <c:pt idx="2">
                  <c:v>26.72</c:v>
                </c:pt>
                <c:pt idx="3">
                  <c:v>31.14</c:v>
                </c:pt>
                <c:pt idx="4">
                  <c:v>38.43</c:v>
                </c:pt>
              </c:numCache>
            </c:numRef>
          </c:val>
          <c:smooth val="0"/>
        </c:ser>
        <c:ser>
          <c:idx val="2"/>
          <c:order val="2"/>
          <c:tx>
            <c:strRef>
              <c:f>Sheet1!$D$3</c:f>
              <c:strCache>
                <c:ptCount val="1"/>
                <c:pt idx="0">
                  <c:v>45 HST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Sheet1!$A$4:$A$8</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Sheet1!$D$4:$D$8</c:f>
              <c:numCache>
                <c:formatCode>General</c:formatCode>
                <c:ptCount val="5"/>
                <c:pt idx="0">
                  <c:v>22.25</c:v>
                </c:pt>
                <c:pt idx="1">
                  <c:v>30.56</c:v>
                </c:pt>
                <c:pt idx="2">
                  <c:v>37.81</c:v>
                </c:pt>
                <c:pt idx="3">
                  <c:v>42.66</c:v>
                </c:pt>
                <c:pt idx="4">
                  <c:v>50.18</c:v>
                </c:pt>
              </c:numCache>
            </c:numRef>
          </c:val>
          <c:smooth val="0"/>
        </c:ser>
        <c:ser>
          <c:idx val="3"/>
          <c:order val="3"/>
          <c:tx>
            <c:strRef>
              <c:f>Sheet1!$E$3</c:f>
              <c:strCache>
                <c:ptCount val="1"/>
                <c:pt idx="0">
                  <c:v>60 HST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Sheet1!$A$4:$A$8</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Sheet1!$E$4:$E$8</c:f>
              <c:numCache>
                <c:formatCode>General</c:formatCode>
                <c:ptCount val="5"/>
                <c:pt idx="0">
                  <c:v>32.15</c:v>
                </c:pt>
                <c:pt idx="1">
                  <c:v>41.37</c:v>
                </c:pt>
                <c:pt idx="2">
                  <c:v>54.79</c:v>
                </c:pt>
                <c:pt idx="3">
                  <c:v>61.68</c:v>
                </c:pt>
                <c:pt idx="4">
                  <c:v>66.52</c:v>
                </c:pt>
              </c:numCache>
            </c:numRef>
          </c:val>
          <c:smooth val="0"/>
        </c:ser>
        <c:ser>
          <c:idx val="4"/>
          <c:order val="4"/>
          <c:tx>
            <c:strRef>
              <c:f>Sheet1!$F$3</c:f>
              <c:strCache>
                <c:ptCount val="1"/>
                <c:pt idx="0">
                  <c:v>75 HST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Sheet1!$A$4:$A$8</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Sheet1!$F$4:$F$8</c:f>
              <c:numCache>
                <c:formatCode>General</c:formatCode>
                <c:ptCount val="5"/>
                <c:pt idx="0">
                  <c:v>44.69</c:v>
                </c:pt>
                <c:pt idx="1">
                  <c:v>60.12</c:v>
                </c:pt>
                <c:pt idx="2">
                  <c:v>75.510000000000005</c:v>
                </c:pt>
                <c:pt idx="3">
                  <c:v>80.17</c:v>
                </c:pt>
                <c:pt idx="4">
                  <c:v>89.24</c:v>
                </c:pt>
              </c:numCache>
            </c:numRef>
          </c:val>
          <c:smooth val="0"/>
        </c:ser>
        <c:dLbls>
          <c:showLegendKey val="0"/>
          <c:showVal val="0"/>
          <c:showCatName val="0"/>
          <c:showSerName val="0"/>
          <c:showPercent val="0"/>
          <c:showBubbleSize val="0"/>
        </c:dLbls>
        <c:marker val="1"/>
        <c:smooth val="0"/>
        <c:axId val="-546682448"/>
        <c:axId val="-546681360"/>
      </c:lineChart>
      <c:catAx>
        <c:axId val="-546682448"/>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1100" b="1"/>
                  <a:t>Perlakuan</a:t>
                </a:r>
              </a:p>
            </c:rich>
          </c:tx>
          <c:layout>
            <c:manualLayout>
              <c:xMode val="edge"/>
              <c:yMode val="edge"/>
              <c:x val="0.39196114146933819"/>
              <c:y val="0.88072810692840997"/>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crossAx val="-546681360"/>
        <c:crosses val="autoZero"/>
        <c:auto val="1"/>
        <c:lblAlgn val="ctr"/>
        <c:lblOffset val="100"/>
        <c:noMultiLvlLbl val="0"/>
      </c:catAx>
      <c:valAx>
        <c:axId val="-54668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id-ID" sz="1100" b="1">
                    <a:solidFill>
                      <a:schemeClr val="tx1">
                        <a:lumMod val="95000"/>
                        <a:lumOff val="5000"/>
                      </a:schemeClr>
                    </a:solidFill>
                  </a:rPr>
                  <a:t>Tinggi</a:t>
                </a:r>
                <a:r>
                  <a:rPr lang="id-ID" sz="1100" b="1" baseline="0">
                    <a:solidFill>
                      <a:schemeClr val="tx1">
                        <a:lumMod val="95000"/>
                        <a:lumOff val="5000"/>
                      </a:schemeClr>
                    </a:solidFill>
                  </a:rPr>
                  <a:t> Tanaman </a:t>
                </a:r>
                <a:r>
                  <a:rPr lang="en-US" sz="1100" b="1">
                    <a:solidFill>
                      <a:schemeClr val="tx1">
                        <a:lumMod val="95000"/>
                        <a:lumOff val="5000"/>
                      </a:schemeClr>
                    </a:solidFill>
                  </a:rPr>
                  <a:t>(cm)</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crossAx val="-546682448"/>
        <c:crosses val="autoZero"/>
        <c:crossBetween val="between"/>
      </c:valAx>
      <c:spPr>
        <a:noFill/>
        <a:ln>
          <a:noFill/>
        </a:ln>
        <a:effectLst/>
      </c:spPr>
    </c:plotArea>
    <c:legend>
      <c:legendPos val="b"/>
      <c:layout>
        <c:manualLayout>
          <c:xMode val="edge"/>
          <c:yMode val="edge"/>
          <c:x val="0.82601054649589567"/>
          <c:y val="0.15803076698745985"/>
          <c:w val="0.17372249233873088"/>
          <c:h val="0.39289515893846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01902047436027"/>
          <c:y val="7.4490740740740746E-2"/>
          <c:w val="0.7146503926273019"/>
          <c:h val="0.53855893013373324"/>
        </c:manualLayout>
      </c:layout>
      <c:lineChart>
        <c:grouping val="standard"/>
        <c:varyColors val="0"/>
        <c:ser>
          <c:idx val="0"/>
          <c:order val="0"/>
          <c:tx>
            <c:strRef>
              <c:f>Sheet1!$B$12</c:f>
              <c:strCache>
                <c:ptCount val="1"/>
                <c:pt idx="0">
                  <c:v>15 HST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Sheet1!$A$13:$A$17</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Sheet1!$B$13:$B$17</c:f>
              <c:numCache>
                <c:formatCode>General</c:formatCode>
                <c:ptCount val="5"/>
                <c:pt idx="0">
                  <c:v>10.08</c:v>
                </c:pt>
                <c:pt idx="1">
                  <c:v>17.12</c:v>
                </c:pt>
                <c:pt idx="2">
                  <c:v>23.22</c:v>
                </c:pt>
                <c:pt idx="3">
                  <c:v>27.61</c:v>
                </c:pt>
                <c:pt idx="4">
                  <c:v>31.57</c:v>
                </c:pt>
              </c:numCache>
            </c:numRef>
          </c:val>
          <c:smooth val="0"/>
        </c:ser>
        <c:ser>
          <c:idx val="1"/>
          <c:order val="1"/>
          <c:tx>
            <c:strRef>
              <c:f>Sheet1!$C$12</c:f>
              <c:strCache>
                <c:ptCount val="1"/>
                <c:pt idx="0">
                  <c:v>30 HST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Sheet1!$A$13:$A$17</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Sheet1!$C$13:$C$17</c:f>
              <c:numCache>
                <c:formatCode>General</c:formatCode>
                <c:ptCount val="5"/>
                <c:pt idx="0">
                  <c:v>14.57</c:v>
                </c:pt>
                <c:pt idx="1">
                  <c:v>21.36</c:v>
                </c:pt>
                <c:pt idx="2">
                  <c:v>26.71</c:v>
                </c:pt>
                <c:pt idx="3">
                  <c:v>30.62</c:v>
                </c:pt>
                <c:pt idx="4">
                  <c:v>36.450000000000003</c:v>
                </c:pt>
              </c:numCache>
            </c:numRef>
          </c:val>
          <c:smooth val="0"/>
        </c:ser>
        <c:ser>
          <c:idx val="2"/>
          <c:order val="2"/>
          <c:tx>
            <c:strRef>
              <c:f>Sheet1!$D$12</c:f>
              <c:strCache>
                <c:ptCount val="1"/>
                <c:pt idx="0">
                  <c:v>45 HST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Sheet1!$A$13:$A$17</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Sheet1!$D$13:$D$17</c:f>
              <c:numCache>
                <c:formatCode>0.00</c:formatCode>
                <c:ptCount val="5"/>
                <c:pt idx="0" formatCode="General">
                  <c:v>18.350000000000001</c:v>
                </c:pt>
                <c:pt idx="1">
                  <c:v>28.3</c:v>
                </c:pt>
                <c:pt idx="2" formatCode="General">
                  <c:v>33.15</c:v>
                </c:pt>
                <c:pt idx="3" formatCode="General">
                  <c:v>38.31</c:v>
                </c:pt>
                <c:pt idx="4" formatCode="General">
                  <c:v>44.59</c:v>
                </c:pt>
              </c:numCache>
            </c:numRef>
          </c:val>
          <c:smooth val="0"/>
        </c:ser>
        <c:ser>
          <c:idx val="3"/>
          <c:order val="3"/>
          <c:tx>
            <c:strRef>
              <c:f>Sheet1!$E$12</c:f>
              <c:strCache>
                <c:ptCount val="1"/>
                <c:pt idx="0">
                  <c:v>60 HST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Sheet1!$A$13:$A$17</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Sheet1!$E$13:$E$17</c:f>
              <c:numCache>
                <c:formatCode>General</c:formatCode>
                <c:ptCount val="5"/>
                <c:pt idx="0">
                  <c:v>25.7</c:v>
                </c:pt>
                <c:pt idx="1">
                  <c:v>35.42</c:v>
                </c:pt>
                <c:pt idx="2">
                  <c:v>40.28</c:v>
                </c:pt>
                <c:pt idx="3">
                  <c:v>46.13</c:v>
                </c:pt>
                <c:pt idx="4">
                  <c:v>51.87</c:v>
                </c:pt>
              </c:numCache>
            </c:numRef>
          </c:val>
          <c:smooth val="0"/>
        </c:ser>
        <c:ser>
          <c:idx val="4"/>
          <c:order val="4"/>
          <c:tx>
            <c:strRef>
              <c:f>Sheet1!$F$12</c:f>
              <c:strCache>
                <c:ptCount val="1"/>
                <c:pt idx="0">
                  <c:v>75 HST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Sheet1!$A$13:$A$17</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Sheet1!$F$13:$F$17</c:f>
              <c:numCache>
                <c:formatCode>General</c:formatCode>
                <c:ptCount val="5"/>
                <c:pt idx="0">
                  <c:v>30.22</c:v>
                </c:pt>
                <c:pt idx="1">
                  <c:v>40.22</c:v>
                </c:pt>
                <c:pt idx="2">
                  <c:v>45.17</c:v>
                </c:pt>
                <c:pt idx="3">
                  <c:v>52.68</c:v>
                </c:pt>
                <c:pt idx="4">
                  <c:v>60.14</c:v>
                </c:pt>
              </c:numCache>
            </c:numRef>
          </c:val>
          <c:smooth val="0"/>
        </c:ser>
        <c:dLbls>
          <c:showLegendKey val="0"/>
          <c:showVal val="0"/>
          <c:showCatName val="0"/>
          <c:showSerName val="0"/>
          <c:showPercent val="0"/>
          <c:showBubbleSize val="0"/>
        </c:dLbls>
        <c:marker val="1"/>
        <c:smooth val="0"/>
        <c:axId val="-546692784"/>
        <c:axId val="-546679728"/>
      </c:lineChart>
      <c:catAx>
        <c:axId val="-546692784"/>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100" b="1"/>
                  <a:t>Perlakuan</a:t>
                </a:r>
              </a:p>
            </c:rich>
          </c:tx>
          <c:layout>
            <c:manualLayout>
              <c:xMode val="edge"/>
              <c:yMode val="edge"/>
              <c:x val="0.41506820788169313"/>
              <c:y val="0.88034394315470166"/>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546679728"/>
        <c:crosses val="autoZero"/>
        <c:auto val="1"/>
        <c:lblAlgn val="ctr"/>
        <c:lblOffset val="100"/>
        <c:noMultiLvlLbl val="0"/>
      </c:catAx>
      <c:valAx>
        <c:axId val="-54667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b="1"/>
                  <a:t>Jumlah Daun (helai)</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546692784"/>
        <c:crosses val="autoZero"/>
        <c:crossBetween val="between"/>
      </c:valAx>
      <c:spPr>
        <a:noFill/>
        <a:ln>
          <a:noFill/>
        </a:ln>
        <a:effectLst/>
      </c:spPr>
    </c:plotArea>
    <c:legend>
      <c:legendPos val="b"/>
      <c:layout>
        <c:manualLayout>
          <c:xMode val="edge"/>
          <c:yMode val="edge"/>
          <c:x val="0.83281156583032245"/>
          <c:y val="0.10243000874890641"/>
          <c:w val="0.15841195353323065"/>
          <c:h val="0.494792213473315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Sheet1!$B$21</c:f>
              <c:strCache>
                <c:ptCount val="1"/>
                <c:pt idx="0">
                  <c:v>Berat Kering Total Tanaman Cabai Rawit (gram)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Sheet1!$A$22:$A$26</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Sheet1!$B$22:$B$26</c:f>
              <c:numCache>
                <c:formatCode>General</c:formatCode>
                <c:ptCount val="5"/>
                <c:pt idx="0">
                  <c:v>6.5</c:v>
                </c:pt>
                <c:pt idx="1">
                  <c:v>7.72</c:v>
                </c:pt>
                <c:pt idx="2">
                  <c:v>8.15</c:v>
                </c:pt>
                <c:pt idx="3">
                  <c:v>8.94</c:v>
                </c:pt>
                <c:pt idx="4">
                  <c:v>10.27</c:v>
                </c:pt>
              </c:numCache>
            </c:numRef>
          </c:val>
          <c:smooth val="0"/>
        </c:ser>
        <c:dLbls>
          <c:showLegendKey val="0"/>
          <c:showVal val="0"/>
          <c:showCatName val="0"/>
          <c:showSerName val="0"/>
          <c:showPercent val="0"/>
          <c:showBubbleSize val="0"/>
        </c:dLbls>
        <c:marker val="1"/>
        <c:smooth val="0"/>
        <c:axId val="-546679184"/>
        <c:axId val="-546691696"/>
      </c:lineChart>
      <c:catAx>
        <c:axId val="-546679184"/>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1100" b="1"/>
                  <a:t>Perlakuan</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crossAx val="-546691696"/>
        <c:crosses val="autoZero"/>
        <c:auto val="1"/>
        <c:lblAlgn val="ctr"/>
        <c:lblOffset val="100"/>
        <c:noMultiLvlLbl val="0"/>
      </c:catAx>
      <c:valAx>
        <c:axId val="-546691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1100" b="1">
                    <a:solidFill>
                      <a:schemeClr val="tx1">
                        <a:lumMod val="95000"/>
                        <a:lumOff val="5000"/>
                      </a:schemeClr>
                    </a:solidFill>
                  </a:rPr>
                  <a:t>Berat Kering Total (gram)</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crossAx val="-54667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Sheet1!$B$29</c:f>
              <c:strCache>
                <c:ptCount val="1"/>
                <c:pt idx="0">
                  <c:v>% Kolonisasi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Sheet1!$A$30:$A$34</c:f>
              <c:strCache>
                <c:ptCount val="5"/>
                <c:pt idx="0">
                  <c:v>Kontrol</c:v>
                </c:pt>
                <c:pt idx="1">
                  <c:v>G0 (spora Gigaspora)</c:v>
                </c:pt>
                <c:pt idx="2">
                  <c:v>G1 (spora Gigaspora + 15 gram propagul)</c:v>
                </c:pt>
                <c:pt idx="3">
                  <c:v>G2 (spora Gigaspora + 30 gram propagul)</c:v>
                </c:pt>
                <c:pt idx="4">
                  <c:v>G3 (spora Gigaspora + 45 gram propagul)</c:v>
                </c:pt>
              </c:strCache>
            </c:strRef>
          </c:cat>
          <c:val>
            <c:numRef>
              <c:f>Sheet1!$B$30:$B$34</c:f>
              <c:numCache>
                <c:formatCode>General</c:formatCode>
                <c:ptCount val="5"/>
                <c:pt idx="0">
                  <c:v>1.27</c:v>
                </c:pt>
                <c:pt idx="1">
                  <c:v>60.15</c:v>
                </c:pt>
                <c:pt idx="2">
                  <c:v>67.34</c:v>
                </c:pt>
                <c:pt idx="3">
                  <c:v>71.12</c:v>
                </c:pt>
                <c:pt idx="4">
                  <c:v>84.52</c:v>
                </c:pt>
              </c:numCache>
            </c:numRef>
          </c:val>
          <c:smooth val="0"/>
        </c:ser>
        <c:dLbls>
          <c:showLegendKey val="0"/>
          <c:showVal val="0"/>
          <c:showCatName val="0"/>
          <c:showSerName val="0"/>
          <c:showPercent val="0"/>
          <c:showBubbleSize val="0"/>
        </c:dLbls>
        <c:marker val="1"/>
        <c:smooth val="0"/>
        <c:axId val="-546686256"/>
        <c:axId val="-546691152"/>
      </c:lineChart>
      <c:catAx>
        <c:axId val="-54668625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1200" b="1">
                    <a:solidFill>
                      <a:schemeClr val="tx1">
                        <a:lumMod val="95000"/>
                        <a:lumOff val="5000"/>
                      </a:schemeClr>
                    </a:solidFill>
                  </a:rPr>
                  <a:t>Perlakuan</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crossAx val="-546691152"/>
        <c:crosses val="autoZero"/>
        <c:auto val="1"/>
        <c:lblAlgn val="ctr"/>
        <c:lblOffset val="100"/>
        <c:noMultiLvlLbl val="0"/>
      </c:catAx>
      <c:valAx>
        <c:axId val="-54669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id-ID" sz="1050" b="1"/>
                  <a:t>Presentase Kolonisasi</a:t>
                </a:r>
              </a:p>
              <a:p>
                <a:pPr>
                  <a:defRPr sz="1050" b="1"/>
                </a:pPr>
                <a:r>
                  <a:rPr lang="id-ID" sz="1050" b="1"/>
                  <a:t> Gigaspora sp. (%)</a:t>
                </a:r>
              </a:p>
            </c:rich>
          </c:tx>
          <c:layout>
            <c:manualLayout>
              <c:xMode val="edge"/>
              <c:yMode val="edge"/>
              <c:x val="1.9444444444444445E-2"/>
              <c:y val="8.8425925925925922E-2"/>
            </c:manualLayout>
          </c:layout>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crossAx val="-546686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lumMod val="95000"/>
              <a:lumOff val="5000"/>
            </a:schemeClr>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2714</TotalTime>
  <Pages>9</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Bu Vivin</cp:lastModifiedBy>
  <cp:revision>5</cp:revision>
  <cp:lastPrinted>2019-06-21T15:21:00Z</cp:lastPrinted>
  <dcterms:created xsi:type="dcterms:W3CDTF">2022-03-02T14:29:00Z</dcterms:created>
  <dcterms:modified xsi:type="dcterms:W3CDTF">2022-03-04T11:49:00Z</dcterms:modified>
</cp:coreProperties>
</file>