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BBD" w:rsidRPr="002D7FD2" w:rsidRDefault="00C87BBD" w:rsidP="002D7FD2">
      <w:pPr>
        <w:spacing w:after="0"/>
        <w:jc w:val="center"/>
        <w:rPr>
          <w:rFonts w:ascii="Times New Roman" w:hAnsi="Times New Roman" w:cs="Times New Roman"/>
          <w:b/>
          <w:sz w:val="20"/>
          <w:szCs w:val="24"/>
          <w:lang w:val="en-US"/>
        </w:rPr>
      </w:pPr>
      <w:r>
        <w:rPr>
          <w:rFonts w:ascii="Times New Roman" w:eastAsia="Times New Roman" w:hAnsi="Times New Roman" w:cs="Times New Roman"/>
          <w:b/>
          <w:bCs/>
          <w:color w:val="000000"/>
          <w:sz w:val="28"/>
          <w:szCs w:val="24"/>
          <w:bdr w:val="none" w:sz="0" w:space="0" w:color="auto" w:frame="1"/>
          <w:lang w:val="en-US"/>
        </w:rPr>
        <w:t>Pengaruh Model PBL Berbasis Etnosains Terhadap Kemampuan Berpikir Kreatif Siswa Pada Materi Hidrolisis Garam</w:t>
      </w:r>
    </w:p>
    <w:p w:rsidR="00B21E24" w:rsidRPr="00123792" w:rsidRDefault="003E3375" w:rsidP="00C87BBD">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vertAlign w:val="superscript"/>
          <w:lang w:val="en-US"/>
        </w:rPr>
        <w:t>1</w:t>
      </w:r>
      <w:r w:rsidR="00C87BBD">
        <w:rPr>
          <w:rFonts w:ascii="Times New Roman" w:hAnsi="Times New Roman" w:cs="Times New Roman"/>
          <w:b/>
          <w:sz w:val="24"/>
          <w:szCs w:val="24"/>
          <w:lang w:val="en-US"/>
        </w:rPr>
        <w:t>Indah Syafitri</w:t>
      </w:r>
      <w:r>
        <w:rPr>
          <w:rFonts w:ascii="Times New Roman" w:hAnsi="Times New Roman" w:cs="Times New Roman"/>
          <w:b/>
          <w:sz w:val="24"/>
          <w:szCs w:val="24"/>
          <w:lang w:val="en-US"/>
        </w:rPr>
        <w:t xml:space="preserve">, </w:t>
      </w:r>
      <w:r>
        <w:rPr>
          <w:rFonts w:ascii="Times New Roman" w:hAnsi="Times New Roman" w:cs="Times New Roman"/>
          <w:b/>
          <w:sz w:val="24"/>
          <w:szCs w:val="24"/>
          <w:vertAlign w:val="superscript"/>
          <w:lang w:val="en-US"/>
        </w:rPr>
        <w:t>2</w:t>
      </w:r>
      <w:r w:rsidR="00C87BBD">
        <w:rPr>
          <w:rFonts w:ascii="Times New Roman" w:hAnsi="Times New Roman" w:cs="Times New Roman"/>
          <w:b/>
          <w:sz w:val="24"/>
          <w:szCs w:val="24"/>
          <w:lang w:val="en-US"/>
        </w:rPr>
        <w:t>Haryanto,</w:t>
      </w:r>
      <w:r w:rsidR="00C87BBD">
        <w:rPr>
          <w:rFonts w:ascii="Times New Roman" w:hAnsi="Times New Roman" w:cs="Times New Roman"/>
          <w:b/>
          <w:sz w:val="24"/>
          <w:szCs w:val="24"/>
          <w:vertAlign w:val="superscript"/>
          <w:lang w:val="en-US"/>
        </w:rPr>
        <w:t>3</w:t>
      </w:r>
      <w:r w:rsidR="00C87BBD">
        <w:rPr>
          <w:rFonts w:ascii="Times New Roman" w:hAnsi="Times New Roman" w:cs="Times New Roman"/>
          <w:b/>
          <w:sz w:val="24"/>
          <w:szCs w:val="24"/>
          <w:lang w:val="en-US"/>
        </w:rPr>
        <w:t>Fuldiaratman</w:t>
      </w:r>
      <w:r w:rsidR="00123792">
        <w:rPr>
          <w:rFonts w:ascii="Times New Roman" w:hAnsi="Times New Roman" w:cs="Times New Roman"/>
          <w:b/>
          <w:sz w:val="24"/>
          <w:szCs w:val="24"/>
          <w:lang w:val="en-US"/>
        </w:rPr>
        <w:t>,</w:t>
      </w:r>
      <w:r w:rsidR="00123792">
        <w:rPr>
          <w:rFonts w:ascii="Times New Roman" w:hAnsi="Times New Roman" w:cs="Times New Roman"/>
          <w:b/>
          <w:sz w:val="24"/>
          <w:szCs w:val="24"/>
          <w:vertAlign w:val="superscript"/>
          <w:lang w:val="en-US"/>
        </w:rPr>
        <w:t>4</w:t>
      </w:r>
      <w:r w:rsidR="00123792">
        <w:rPr>
          <w:rFonts w:ascii="Times New Roman" w:hAnsi="Times New Roman" w:cs="Times New Roman"/>
          <w:b/>
          <w:sz w:val="24"/>
          <w:szCs w:val="24"/>
          <w:lang w:val="en-US"/>
        </w:rPr>
        <w:t>M Rusdi,</w:t>
      </w:r>
      <w:r w:rsidR="00123792">
        <w:rPr>
          <w:rFonts w:ascii="Times New Roman" w:hAnsi="Times New Roman" w:cs="Times New Roman"/>
          <w:b/>
          <w:sz w:val="24"/>
          <w:szCs w:val="24"/>
          <w:vertAlign w:val="superscript"/>
          <w:lang w:val="en-US"/>
        </w:rPr>
        <w:t>5</w:t>
      </w:r>
      <w:r w:rsidR="00123792">
        <w:rPr>
          <w:rFonts w:ascii="Times New Roman" w:hAnsi="Times New Roman" w:cs="Times New Roman"/>
          <w:b/>
          <w:sz w:val="24"/>
          <w:szCs w:val="24"/>
          <w:lang w:val="en-US"/>
        </w:rPr>
        <w:t>Afrida,</w:t>
      </w:r>
      <w:r w:rsidR="00123792">
        <w:rPr>
          <w:rFonts w:ascii="Times New Roman" w:hAnsi="Times New Roman" w:cs="Times New Roman"/>
          <w:b/>
          <w:sz w:val="24"/>
          <w:szCs w:val="24"/>
          <w:vertAlign w:val="superscript"/>
          <w:lang w:val="en-US"/>
        </w:rPr>
        <w:t>6</w:t>
      </w:r>
      <w:r w:rsidR="00123792">
        <w:rPr>
          <w:rFonts w:ascii="Times New Roman" w:hAnsi="Times New Roman" w:cs="Times New Roman"/>
          <w:b/>
          <w:sz w:val="24"/>
          <w:szCs w:val="24"/>
          <w:lang w:val="en-US"/>
        </w:rPr>
        <w:t>Yusnidar</w:t>
      </w:r>
    </w:p>
    <w:p w:rsidR="003E3375" w:rsidRDefault="003E3375" w:rsidP="00B867C1">
      <w:pPr>
        <w:spacing w:after="0" w:line="240" w:lineRule="auto"/>
        <w:jc w:val="both"/>
        <w:rPr>
          <w:rFonts w:ascii="Times New Roman" w:eastAsia="Times New Roman" w:hAnsi="Times New Roman" w:cs="Times New Roman"/>
          <w:iCs/>
          <w:color w:val="000000"/>
          <w:sz w:val="24"/>
          <w:szCs w:val="24"/>
          <w:bdr w:val="none" w:sz="0" w:space="0" w:color="auto" w:frame="1"/>
        </w:rPr>
      </w:pPr>
      <w:r w:rsidRPr="009018CB">
        <w:rPr>
          <w:rFonts w:ascii="Times New Roman" w:eastAsia="Times New Roman" w:hAnsi="Times New Roman" w:cs="Times New Roman"/>
          <w:iCs/>
          <w:color w:val="000000"/>
          <w:sz w:val="24"/>
          <w:szCs w:val="24"/>
          <w:bdr w:val="none" w:sz="0" w:space="0" w:color="auto" w:frame="1"/>
        </w:rPr>
        <w:t xml:space="preserve">Prodi Pendidikan </w:t>
      </w:r>
      <w:r w:rsidR="00F97AF8">
        <w:rPr>
          <w:rFonts w:ascii="Times New Roman" w:eastAsia="Times New Roman" w:hAnsi="Times New Roman" w:cs="Times New Roman"/>
          <w:iCs/>
          <w:color w:val="000000"/>
          <w:sz w:val="24"/>
          <w:szCs w:val="24"/>
          <w:bdr w:val="none" w:sz="0" w:space="0" w:color="auto" w:frame="1"/>
          <w:lang w:val="en-US"/>
        </w:rPr>
        <w:t>Kimia</w:t>
      </w:r>
      <w:r w:rsidRPr="009018CB">
        <w:rPr>
          <w:rFonts w:ascii="Times New Roman" w:eastAsia="Times New Roman" w:hAnsi="Times New Roman" w:cs="Times New Roman"/>
          <w:iCs/>
          <w:color w:val="000000"/>
          <w:sz w:val="24"/>
          <w:szCs w:val="24"/>
          <w:bdr w:val="none" w:sz="0" w:space="0" w:color="auto" w:frame="1"/>
        </w:rPr>
        <w:t xml:space="preserve">, FPMIPA, </w:t>
      </w:r>
      <w:r w:rsidR="00C87BBD">
        <w:rPr>
          <w:rFonts w:ascii="Times New Roman" w:eastAsia="Times New Roman" w:hAnsi="Times New Roman" w:cs="Times New Roman"/>
          <w:iCs/>
          <w:color w:val="000000"/>
          <w:sz w:val="24"/>
          <w:szCs w:val="24"/>
          <w:bdr w:val="none" w:sz="0" w:space="0" w:color="auto" w:frame="1"/>
          <w:lang w:val="en-US"/>
        </w:rPr>
        <w:t>Universitas Jambi</w:t>
      </w:r>
      <w:r w:rsidR="00123792">
        <w:rPr>
          <w:rFonts w:ascii="Times New Roman" w:eastAsia="Times New Roman" w:hAnsi="Times New Roman" w:cs="Times New Roman"/>
          <w:iCs/>
          <w:sz w:val="24"/>
          <w:szCs w:val="24"/>
          <w:bdr w:val="none" w:sz="0" w:space="0" w:color="auto" w:frame="1"/>
        </w:rPr>
        <w:t>, </w:t>
      </w:r>
      <w:r w:rsidR="00123792" w:rsidRPr="00123792">
        <w:rPr>
          <w:rFonts w:ascii="Times New Roman" w:hAnsi="Times New Roman" w:cs="Times New Roman"/>
          <w:sz w:val="24"/>
          <w:szCs w:val="24"/>
        </w:rPr>
        <w:t>J</w:t>
      </w:r>
      <w:r w:rsidR="00123792" w:rsidRPr="00123792">
        <w:rPr>
          <w:rFonts w:ascii="Times New Roman" w:hAnsi="Times New Roman" w:cs="Times New Roman"/>
          <w:sz w:val="24"/>
          <w:szCs w:val="24"/>
          <w:lang w:val="en-US"/>
        </w:rPr>
        <w:t>alan</w:t>
      </w:r>
      <w:r w:rsidR="00123792">
        <w:rPr>
          <w:rFonts w:ascii="Times New Roman" w:hAnsi="Times New Roman" w:cs="Times New Roman"/>
          <w:sz w:val="24"/>
          <w:szCs w:val="24"/>
        </w:rPr>
        <w:t xml:space="preserve"> Raya-Ma.Bulian</w:t>
      </w:r>
      <w:r w:rsidR="00123792">
        <w:rPr>
          <w:rFonts w:ascii="Times New Roman" w:hAnsi="Times New Roman" w:cs="Times New Roman"/>
          <w:sz w:val="24"/>
          <w:szCs w:val="24"/>
          <w:lang w:val="en-US"/>
        </w:rPr>
        <w:t xml:space="preserve"> </w:t>
      </w:r>
      <w:r w:rsidR="00123792" w:rsidRPr="00123792">
        <w:rPr>
          <w:rFonts w:ascii="Times New Roman" w:hAnsi="Times New Roman" w:cs="Times New Roman"/>
          <w:sz w:val="24"/>
          <w:szCs w:val="24"/>
        </w:rPr>
        <w:t>K</w:t>
      </w:r>
      <w:r w:rsidR="00123792" w:rsidRPr="00123792">
        <w:rPr>
          <w:rFonts w:ascii="Times New Roman" w:hAnsi="Times New Roman" w:cs="Times New Roman"/>
          <w:sz w:val="24"/>
          <w:szCs w:val="24"/>
          <w:lang w:val="en-US"/>
        </w:rPr>
        <w:t>M</w:t>
      </w:r>
      <w:r w:rsidR="00123792">
        <w:rPr>
          <w:rFonts w:ascii="Times New Roman" w:hAnsi="Times New Roman" w:cs="Times New Roman"/>
          <w:sz w:val="24"/>
          <w:szCs w:val="24"/>
        </w:rPr>
        <w:t>.</w:t>
      </w:r>
      <w:r w:rsidR="00123792" w:rsidRPr="00123792">
        <w:rPr>
          <w:rFonts w:ascii="Times New Roman" w:hAnsi="Times New Roman" w:cs="Times New Roman"/>
          <w:sz w:val="24"/>
          <w:szCs w:val="24"/>
        </w:rPr>
        <w:t>15 Mendalo</w:t>
      </w:r>
      <w:r w:rsidR="00123792" w:rsidRPr="00123792">
        <w:rPr>
          <w:rFonts w:ascii="Times New Roman" w:hAnsi="Times New Roman" w:cs="Times New Roman"/>
          <w:sz w:val="24"/>
          <w:szCs w:val="24"/>
          <w:lang w:val="en-US"/>
        </w:rPr>
        <w:t xml:space="preserve"> Indah</w:t>
      </w:r>
      <w:r w:rsidR="00123792">
        <w:rPr>
          <w:rFonts w:ascii="Times New Roman" w:hAnsi="Times New Roman" w:cs="Times New Roman"/>
          <w:sz w:val="24"/>
          <w:szCs w:val="24"/>
          <w:lang w:val="en-US"/>
        </w:rPr>
        <w:t xml:space="preserve">, </w:t>
      </w:r>
      <w:r w:rsidR="00123792" w:rsidRPr="00123792">
        <w:rPr>
          <w:rFonts w:ascii="Times New Roman" w:hAnsi="Times New Roman" w:cs="Times New Roman"/>
          <w:sz w:val="24"/>
          <w:szCs w:val="24"/>
        </w:rPr>
        <w:t>Jambi</w:t>
      </w:r>
      <w:r w:rsidR="00123792">
        <w:rPr>
          <w:rFonts w:ascii="Times New Roman" w:hAnsi="Times New Roman" w:cs="Times New Roman"/>
          <w:sz w:val="24"/>
          <w:szCs w:val="24"/>
          <w:lang w:val="en-US"/>
        </w:rPr>
        <w:t xml:space="preserve">, </w:t>
      </w:r>
      <w:r w:rsidR="00123792" w:rsidRPr="00123792">
        <w:rPr>
          <w:rFonts w:ascii="Times New Roman" w:hAnsi="Times New Roman" w:cs="Times New Roman"/>
          <w:sz w:val="24"/>
          <w:szCs w:val="24"/>
        </w:rPr>
        <w:t>36361</w:t>
      </w:r>
      <w:r w:rsidRPr="009018CB">
        <w:rPr>
          <w:rFonts w:ascii="Times New Roman" w:eastAsia="Times New Roman" w:hAnsi="Times New Roman" w:cs="Times New Roman"/>
          <w:iCs/>
          <w:color w:val="000000"/>
          <w:sz w:val="24"/>
          <w:szCs w:val="24"/>
          <w:bdr w:val="none" w:sz="0" w:space="0" w:color="auto" w:frame="1"/>
        </w:rPr>
        <w:t xml:space="preserve"> </w:t>
      </w:r>
    </w:p>
    <w:p w:rsidR="00B867C1" w:rsidRPr="003E3375" w:rsidRDefault="003E3375" w:rsidP="00B867C1">
      <w:pPr>
        <w:spacing w:after="0" w:line="240" w:lineRule="auto"/>
        <w:jc w:val="both"/>
        <w:rPr>
          <w:rFonts w:ascii="Times New Roman" w:eastAsia="Times New Roman" w:hAnsi="Times New Roman" w:cs="Times New Roman"/>
          <w:i/>
          <w:iCs/>
          <w:color w:val="000000"/>
          <w:sz w:val="24"/>
          <w:szCs w:val="24"/>
          <w:bdr w:val="none" w:sz="0" w:space="0" w:color="auto" w:frame="1"/>
          <w:lang w:val="en-US"/>
        </w:rPr>
      </w:pPr>
      <w:r w:rsidRPr="00864572">
        <w:rPr>
          <w:rFonts w:ascii="Times New Roman" w:eastAsia="Times New Roman" w:hAnsi="Times New Roman" w:cs="Times New Roman"/>
          <w:i/>
          <w:iCs/>
          <w:color w:val="000000"/>
          <w:sz w:val="24"/>
          <w:szCs w:val="24"/>
          <w:bdr w:val="none" w:sz="0" w:space="0" w:color="auto" w:frame="1"/>
        </w:rPr>
        <w:t xml:space="preserve">Email: </w:t>
      </w:r>
      <w:hyperlink r:id="rId9" w:history="1">
        <w:r w:rsidR="007D3747" w:rsidRPr="00325375">
          <w:rPr>
            <w:rStyle w:val="Hyperlink"/>
            <w:rFonts w:ascii="Times New Roman" w:eastAsia="Times New Roman" w:hAnsi="Times New Roman" w:cs="Times New Roman"/>
            <w:i/>
            <w:iCs/>
            <w:sz w:val="24"/>
            <w:szCs w:val="24"/>
            <w:bdr w:val="none" w:sz="0" w:space="0" w:color="auto" w:frame="1"/>
            <w:lang w:val="en-US"/>
          </w:rPr>
          <w:t>syafitriindah113@gmail.com</w:t>
        </w:r>
      </w:hyperlink>
      <w:r w:rsidR="007D3747">
        <w:rPr>
          <w:rFonts w:ascii="Times New Roman" w:eastAsia="Times New Roman" w:hAnsi="Times New Roman" w:cs="Times New Roman"/>
          <w:i/>
          <w:iCs/>
          <w:sz w:val="24"/>
          <w:szCs w:val="24"/>
          <w:bdr w:val="none" w:sz="0" w:space="0" w:color="auto" w:frame="1"/>
          <w:lang w:val="en-US"/>
        </w:rPr>
        <w:t xml:space="preserve"> </w:t>
      </w:r>
    </w:p>
    <w:p w:rsidR="003E3375" w:rsidRPr="00112689" w:rsidRDefault="003E3375" w:rsidP="00B867C1">
      <w:pPr>
        <w:spacing w:after="0" w:line="240" w:lineRule="auto"/>
        <w:jc w:val="both"/>
        <w:rPr>
          <w:rFonts w:ascii="Times New Roman" w:hAnsi="Times New Roman" w:cs="Times New Roman"/>
          <w: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6753"/>
      </w:tblGrid>
      <w:tr w:rsidR="000033C4" w:rsidRPr="00242190" w:rsidTr="003E3375">
        <w:trPr>
          <w:trHeight w:val="2661"/>
        </w:trPr>
        <w:tc>
          <w:tcPr>
            <w:tcW w:w="2263" w:type="dxa"/>
          </w:tcPr>
          <w:p w:rsidR="000033C4" w:rsidRPr="00242190" w:rsidRDefault="000033C4" w:rsidP="000033C4">
            <w:pPr>
              <w:jc w:val="both"/>
              <w:rPr>
                <w:rFonts w:ascii="Times New Roman" w:hAnsi="Times New Roman" w:cs="Times New Roman"/>
                <w:b/>
                <w:i/>
                <w:sz w:val="20"/>
                <w:szCs w:val="20"/>
                <w:lang w:val="en-US"/>
              </w:rPr>
            </w:pPr>
            <w:r>
              <w:rPr>
                <w:rFonts w:ascii="Times New Roman" w:hAnsi="Times New Roman" w:cs="Times New Roman"/>
                <w:b/>
                <w:i/>
                <w:sz w:val="20"/>
                <w:szCs w:val="20"/>
                <w:lang w:val="en-US"/>
              </w:rPr>
              <w:t xml:space="preserve">Article History </w:t>
            </w:r>
          </w:p>
          <w:p w:rsidR="000033C4" w:rsidRPr="00126BD4" w:rsidRDefault="000033C4" w:rsidP="000033C4">
            <w:pPr>
              <w:jc w:val="both"/>
              <w:rPr>
                <w:rFonts w:ascii="Times New Roman" w:hAnsi="Times New Roman" w:cs="Times New Roman"/>
                <w:i/>
                <w:sz w:val="20"/>
                <w:szCs w:val="20"/>
                <w:lang w:val="en-US"/>
              </w:rPr>
            </w:pPr>
            <w:r w:rsidRPr="00126BD4">
              <w:rPr>
                <w:rFonts w:ascii="Times New Roman" w:hAnsi="Times New Roman" w:cs="Times New Roman"/>
                <w:i/>
                <w:sz w:val="20"/>
                <w:szCs w:val="20"/>
                <w:lang w:val="en-US"/>
              </w:rPr>
              <w:t>Received: April 2018</w:t>
            </w:r>
          </w:p>
          <w:p w:rsidR="000033C4" w:rsidRPr="00126BD4" w:rsidRDefault="000033C4" w:rsidP="000033C4">
            <w:pPr>
              <w:jc w:val="both"/>
              <w:rPr>
                <w:rFonts w:ascii="Times New Roman" w:hAnsi="Times New Roman" w:cs="Times New Roman"/>
                <w:i/>
                <w:sz w:val="20"/>
                <w:szCs w:val="20"/>
                <w:lang w:val="en-US"/>
              </w:rPr>
            </w:pPr>
            <w:r w:rsidRPr="00126BD4">
              <w:rPr>
                <w:rFonts w:ascii="Times New Roman" w:hAnsi="Times New Roman" w:cs="Times New Roman"/>
                <w:i/>
                <w:sz w:val="20"/>
                <w:szCs w:val="20"/>
                <w:lang w:val="en-US"/>
              </w:rPr>
              <w:t>Revised: May 2018</w:t>
            </w:r>
          </w:p>
          <w:p w:rsidR="000033C4" w:rsidRPr="00242190" w:rsidRDefault="000033C4" w:rsidP="000033C4">
            <w:pPr>
              <w:jc w:val="both"/>
              <w:rPr>
                <w:rFonts w:ascii="Times New Roman" w:hAnsi="Times New Roman" w:cs="Times New Roman"/>
                <w:b/>
                <w:i/>
                <w:sz w:val="20"/>
                <w:szCs w:val="20"/>
                <w:lang w:val="en-US"/>
              </w:rPr>
            </w:pPr>
            <w:r w:rsidRPr="00126BD4">
              <w:rPr>
                <w:rFonts w:ascii="Times New Roman" w:hAnsi="Times New Roman" w:cs="Times New Roman"/>
                <w:i/>
                <w:sz w:val="20"/>
                <w:szCs w:val="20"/>
                <w:lang w:val="en-US"/>
              </w:rPr>
              <w:t>Published: June 2018</w:t>
            </w:r>
          </w:p>
        </w:tc>
        <w:tc>
          <w:tcPr>
            <w:tcW w:w="6753" w:type="dxa"/>
          </w:tcPr>
          <w:p w:rsidR="000033C4" w:rsidRPr="003E3375" w:rsidRDefault="000033C4" w:rsidP="00B867C1">
            <w:pPr>
              <w:jc w:val="both"/>
              <w:rPr>
                <w:rFonts w:ascii="Times New Roman" w:hAnsi="Times New Roman" w:cs="Times New Roman"/>
                <w:b/>
                <w:i/>
                <w:color w:val="000000" w:themeColor="text1"/>
                <w:sz w:val="20"/>
                <w:szCs w:val="20"/>
                <w:lang w:val="en-US"/>
              </w:rPr>
            </w:pPr>
            <w:r w:rsidRPr="00242190">
              <w:rPr>
                <w:rFonts w:ascii="Times New Roman" w:hAnsi="Times New Roman" w:cs="Times New Roman"/>
                <w:b/>
                <w:i/>
                <w:color w:val="000000" w:themeColor="text1"/>
                <w:sz w:val="20"/>
                <w:szCs w:val="20"/>
              </w:rPr>
              <w:t>Abstract</w:t>
            </w:r>
            <w:r w:rsidR="003E3375">
              <w:rPr>
                <w:rFonts w:ascii="Times New Roman" w:hAnsi="Times New Roman" w:cs="Times New Roman"/>
                <w:b/>
                <w:i/>
                <w:color w:val="000000" w:themeColor="text1"/>
                <w:sz w:val="20"/>
                <w:szCs w:val="20"/>
                <w:lang w:val="en-US"/>
              </w:rPr>
              <w:t xml:space="preserve"> </w:t>
            </w:r>
          </w:p>
          <w:p w:rsidR="007D3747" w:rsidRDefault="007D3747" w:rsidP="00B867C1">
            <w:pPr>
              <w:jc w:val="both"/>
              <w:rPr>
                <w:rFonts w:ascii="Times New Roman" w:eastAsia="Times New Roman" w:hAnsi="Times New Roman" w:cs="Times New Roman"/>
                <w:i/>
                <w:color w:val="000000"/>
                <w:sz w:val="20"/>
                <w:szCs w:val="20"/>
                <w:lang w:val="en-US"/>
              </w:rPr>
            </w:pPr>
            <w:r w:rsidRPr="007D3747">
              <w:rPr>
                <w:rFonts w:ascii="Times New Roman" w:eastAsia="Times New Roman" w:hAnsi="Times New Roman" w:cs="Times New Roman"/>
                <w:i/>
                <w:color w:val="000000"/>
                <w:sz w:val="20"/>
                <w:szCs w:val="20"/>
                <w:lang w:val="en-US"/>
              </w:rPr>
              <w:t>This study aims to determine the effect of the ethnoscience-based PBL model on students' creative thinking skills on salt hydrolysis material at Al-Falah Islamic High School Jambi. The method used in this research is experimental research using the form of Quasi Experiment with Non Equivalent Control Group Design research design. In this study, there were two sample classes, namely class XI IPA 1 as an experimental class using an ethnoscience-based PBL model and class XI IPA 3 as a control class using a PBL model. The instrument in this study used an essay test, an observation sheet for teacher and student activities on the application of the model, and an observation sheet for creative thinking skills. To find out the differences in students' creative thinking abilities, hypothesis testing was carried out using the t-test. The results of data analysis showed that there was an influence of the ethnoscience-based PBL model on students' creative thinking abilities as evidenced by an increase in the average results of the pretest and posttest, namely 52.27% - 71.59% with a difference of 19.29% in the experimental class while in the experimental class. control 50.76% - 63.64% with a difference of 12.88%. In addition, there is also a significant difference between the experimental class and the control class. Judging from the results of the t test with a significance level of = 5%, it shows that t count = 1.76797 &gt; t table = 1.6819 which means that there is an influence of the ethnoscience-based PBL model on students' creative thinking abilities.</w:t>
            </w:r>
          </w:p>
          <w:p w:rsidR="000033C4" w:rsidRPr="003E3375" w:rsidRDefault="003E3375" w:rsidP="002D7FD2">
            <w:pPr>
              <w:jc w:val="both"/>
              <w:rPr>
                <w:rFonts w:ascii="Times New Roman" w:hAnsi="Times New Roman" w:cs="Times New Roman"/>
                <w:i/>
                <w:sz w:val="20"/>
                <w:szCs w:val="20"/>
              </w:rPr>
            </w:pPr>
            <w:r w:rsidRPr="003E3375">
              <w:rPr>
                <w:rFonts w:ascii="Times New Roman" w:eastAsia="Times New Roman" w:hAnsi="Times New Roman" w:cs="Times New Roman"/>
                <w:b/>
                <w:i/>
                <w:color w:val="000000"/>
                <w:sz w:val="20"/>
                <w:szCs w:val="20"/>
              </w:rPr>
              <w:t>Keywords</w:t>
            </w:r>
            <w:r w:rsidRPr="003E3375">
              <w:rPr>
                <w:rFonts w:ascii="Times New Roman" w:eastAsia="Times New Roman" w:hAnsi="Times New Roman" w:cs="Times New Roman"/>
                <w:i/>
                <w:color w:val="000000"/>
                <w:sz w:val="20"/>
                <w:szCs w:val="20"/>
              </w:rPr>
              <w:t xml:space="preserve">: </w:t>
            </w:r>
            <w:r w:rsidR="002D7FD2">
              <w:rPr>
                <w:rFonts w:ascii="Times New Roman" w:hAnsi="Times New Roman" w:cs="Times New Roman"/>
                <w:i/>
                <w:sz w:val="20"/>
                <w:szCs w:val="20"/>
              </w:rPr>
              <w:t>PBL model; ethnoscience; creative thinking skills</w:t>
            </w:r>
          </w:p>
        </w:tc>
      </w:tr>
      <w:tr w:rsidR="00B867C1" w:rsidRPr="00242190" w:rsidTr="002D7FD2">
        <w:trPr>
          <w:trHeight w:val="5260"/>
        </w:trPr>
        <w:tc>
          <w:tcPr>
            <w:tcW w:w="2263" w:type="dxa"/>
          </w:tcPr>
          <w:p w:rsidR="00B867C1" w:rsidRPr="003E3375" w:rsidRDefault="000033C4" w:rsidP="00B867C1">
            <w:pPr>
              <w:jc w:val="both"/>
              <w:rPr>
                <w:rFonts w:ascii="Times New Roman" w:hAnsi="Times New Roman" w:cs="Times New Roman"/>
                <w:b/>
                <w:sz w:val="20"/>
                <w:szCs w:val="20"/>
                <w:lang w:val="en-US"/>
              </w:rPr>
            </w:pPr>
            <w:r w:rsidRPr="003E3375">
              <w:rPr>
                <w:rFonts w:ascii="Times New Roman" w:hAnsi="Times New Roman" w:cs="Times New Roman"/>
                <w:b/>
                <w:sz w:val="20"/>
                <w:szCs w:val="20"/>
                <w:lang w:val="en-US"/>
              </w:rPr>
              <w:t>SejarahArtikel</w:t>
            </w:r>
          </w:p>
          <w:p w:rsidR="000033C4" w:rsidRPr="00242190" w:rsidRDefault="000033C4" w:rsidP="000033C4">
            <w:pPr>
              <w:jc w:val="both"/>
              <w:rPr>
                <w:rFonts w:ascii="Times New Roman" w:hAnsi="Times New Roman" w:cs="Times New Roman"/>
                <w:sz w:val="20"/>
                <w:szCs w:val="20"/>
                <w:lang w:val="en-US"/>
              </w:rPr>
            </w:pPr>
            <w:r w:rsidRPr="00242190">
              <w:rPr>
                <w:rFonts w:ascii="Times New Roman" w:hAnsi="Times New Roman" w:cs="Times New Roman"/>
                <w:sz w:val="20"/>
                <w:szCs w:val="20"/>
                <w:lang w:val="en-US"/>
              </w:rPr>
              <w:t>Diterima: April 2018</w:t>
            </w:r>
          </w:p>
          <w:p w:rsidR="000033C4" w:rsidRPr="00242190" w:rsidRDefault="000033C4" w:rsidP="000033C4">
            <w:pPr>
              <w:jc w:val="both"/>
              <w:rPr>
                <w:rFonts w:ascii="Times New Roman" w:hAnsi="Times New Roman" w:cs="Times New Roman"/>
                <w:sz w:val="20"/>
                <w:szCs w:val="20"/>
                <w:lang w:val="en-US"/>
              </w:rPr>
            </w:pPr>
            <w:r w:rsidRPr="00242190">
              <w:rPr>
                <w:rFonts w:ascii="Times New Roman" w:hAnsi="Times New Roman" w:cs="Times New Roman"/>
                <w:sz w:val="20"/>
                <w:szCs w:val="20"/>
                <w:lang w:val="en-US"/>
              </w:rPr>
              <w:t>Direvisi: Mei 2018</w:t>
            </w:r>
          </w:p>
          <w:p w:rsidR="000033C4" w:rsidRPr="00242190" w:rsidRDefault="000033C4" w:rsidP="000033C4">
            <w:pPr>
              <w:jc w:val="both"/>
              <w:rPr>
                <w:rFonts w:ascii="Times New Roman" w:hAnsi="Times New Roman" w:cs="Times New Roman"/>
                <w:sz w:val="20"/>
                <w:szCs w:val="20"/>
              </w:rPr>
            </w:pPr>
            <w:r w:rsidRPr="00242190">
              <w:rPr>
                <w:rFonts w:ascii="Times New Roman" w:hAnsi="Times New Roman" w:cs="Times New Roman"/>
                <w:sz w:val="20"/>
                <w:szCs w:val="20"/>
                <w:lang w:val="en-US"/>
              </w:rPr>
              <w:t>Dipublikasi: Juni 2018</w:t>
            </w:r>
          </w:p>
        </w:tc>
        <w:tc>
          <w:tcPr>
            <w:tcW w:w="6753" w:type="dxa"/>
          </w:tcPr>
          <w:p w:rsidR="007D3747" w:rsidRDefault="007D3747" w:rsidP="00B867C1">
            <w:pPr>
              <w:jc w:val="both"/>
              <w:rPr>
                <w:rFonts w:ascii="Times New Roman" w:hAnsi="Times New Roman" w:cs="Times New Roman"/>
                <w:b/>
                <w:color w:val="000000" w:themeColor="text1"/>
                <w:sz w:val="20"/>
                <w:szCs w:val="20"/>
                <w:lang w:val="en-US"/>
              </w:rPr>
            </w:pPr>
          </w:p>
          <w:p w:rsidR="000033C4" w:rsidRPr="003E3375" w:rsidRDefault="003E3375" w:rsidP="00B867C1">
            <w:pPr>
              <w:jc w:val="both"/>
              <w:rPr>
                <w:rFonts w:ascii="Times New Roman" w:hAnsi="Times New Roman" w:cs="Times New Roman"/>
                <w:color w:val="000000" w:themeColor="text1"/>
                <w:sz w:val="20"/>
                <w:szCs w:val="20"/>
                <w:lang w:val="en-US"/>
              </w:rPr>
            </w:pPr>
            <w:r>
              <w:rPr>
                <w:rFonts w:ascii="Times New Roman" w:hAnsi="Times New Roman" w:cs="Times New Roman"/>
                <w:b/>
                <w:color w:val="000000" w:themeColor="text1"/>
                <w:sz w:val="20"/>
                <w:szCs w:val="20"/>
                <w:lang w:val="en-US"/>
              </w:rPr>
              <w:t xml:space="preserve">Abstrak </w:t>
            </w:r>
          </w:p>
          <w:p w:rsidR="007D3747" w:rsidRPr="007D3747" w:rsidRDefault="007D3747" w:rsidP="007D3747">
            <w:pPr>
              <w:jc w:val="both"/>
              <w:rPr>
                <w:rFonts w:ascii="Times New Roman" w:hAnsi="Times New Roman" w:cs="Times New Roman"/>
                <w:sz w:val="20"/>
                <w:szCs w:val="20"/>
              </w:rPr>
            </w:pPr>
            <w:r w:rsidRPr="007D3747">
              <w:rPr>
                <w:rFonts w:ascii="Times New Roman" w:hAnsi="Times New Roman" w:cs="Times New Roman"/>
                <w:sz w:val="20"/>
                <w:szCs w:val="20"/>
              </w:rPr>
              <w:t xml:space="preserve">Penelitian ini bertujuan untuk mengetahui pengaruh model PBL berbasis etnosains terhadap kemampuan berpikir kreatif siswa pada materi hidrolisis garam di SMA Islam Al-falah Jambi. Metode yang digunakan dalam penelitian ini adalah penelitian eksperimen dengan menggunakan bentuk </w:t>
            </w:r>
            <w:r w:rsidRPr="007D3747">
              <w:rPr>
                <w:rFonts w:ascii="Times New Roman" w:hAnsi="Times New Roman" w:cs="Times New Roman"/>
                <w:i/>
                <w:sz w:val="20"/>
                <w:szCs w:val="20"/>
              </w:rPr>
              <w:t xml:space="preserve">Quasi Eksperiment </w:t>
            </w:r>
            <w:r w:rsidRPr="007D3747">
              <w:rPr>
                <w:rFonts w:ascii="Times New Roman" w:hAnsi="Times New Roman" w:cs="Times New Roman"/>
                <w:sz w:val="20"/>
                <w:szCs w:val="20"/>
              </w:rPr>
              <w:t xml:space="preserve">dengan rancangan penelitian </w:t>
            </w:r>
            <w:r w:rsidRPr="007D3747">
              <w:rPr>
                <w:rFonts w:ascii="Times New Roman" w:hAnsi="Times New Roman" w:cs="Times New Roman"/>
                <w:i/>
                <w:sz w:val="20"/>
                <w:szCs w:val="20"/>
              </w:rPr>
              <w:t>Non Equivalent Control Grup Design.</w:t>
            </w:r>
            <w:r w:rsidRPr="007D3747">
              <w:rPr>
                <w:rFonts w:ascii="Times New Roman" w:hAnsi="Times New Roman" w:cs="Times New Roman"/>
                <w:sz w:val="20"/>
                <w:szCs w:val="20"/>
              </w:rPr>
              <w:t xml:space="preserve"> Pada penelitian ini terdapat dua kelas sampel yaitu kelas XI IPA 1 sebagai kelas eksperimen menggunakan model PBL berbasis etnosains dan kelas XI IPA 3 sebagai kelas kontrol menggunakan model PBL. Instrumen dalam penelitian ini menggunakan tes essai, lembar observasi kegiatan guru dan siswa pada penerapan model, serta lembar observasi kemampuan berpikir kreatif. Untuk mengetahui perbedaan kemampuan berpikir kreatif siswa dilakukan uji hipotesis dengan  menggunakan uji t. Hasil analisis data menunjukkan bahwa terdapat pengaruh model PBL berbasis etnosains terhadap kemampuan berpikir kreatif siswa yang terbukti dengan adanya peningkatan hasil rata-rata pretest dan posttest yaitu 52,27% - 71,59%  dengan selisih 19,29% pada kelas eksperimen sedangkan pada kelas kontrol 50,76% - 63,64% dengan selisih 12,88%. Selain itu juga terdapat perbedaan yang signifikan antara kelas eksperimen dan kelas kontrol. Ditinjau dari hasil uji t dengan taraf nyata </w:t>
            </w:r>
            <m:oMath>
              <m:r>
                <w:rPr>
                  <w:rFonts w:ascii="Cambria Math" w:hAnsi="Cambria Math" w:cs="Times New Roman"/>
                  <w:sz w:val="20"/>
                  <w:szCs w:val="20"/>
                </w:rPr>
                <m:t>∝=5%</m:t>
              </m:r>
            </m:oMath>
            <w:r w:rsidRPr="007D3747">
              <w:rPr>
                <w:rFonts w:ascii="Times New Roman" w:hAnsi="Times New Roman" w:cs="Times New Roman"/>
                <w:sz w:val="20"/>
                <w:szCs w:val="20"/>
              </w:rPr>
              <w:t xml:space="preserve"> menunjukkan bahwa t hitung = 1,76797 &gt; t tabel = 1,6819 yang artinya terdapat pengaruh dari model PBL berbasis etnosains terhadap kemampuan berpikir kreatif siswa.</w:t>
            </w:r>
          </w:p>
          <w:p w:rsidR="003E3375" w:rsidRPr="003E3375" w:rsidRDefault="003E3375" w:rsidP="003E3375">
            <w:pPr>
              <w:shd w:val="clear" w:color="auto" w:fill="FFFFFF"/>
              <w:jc w:val="both"/>
              <w:textAlignment w:val="baseline"/>
              <w:rPr>
                <w:rFonts w:ascii="Times New Roman" w:eastAsia="Times New Roman" w:hAnsi="Times New Roman" w:cs="Times New Roman"/>
                <w:color w:val="000000"/>
                <w:sz w:val="20"/>
                <w:szCs w:val="20"/>
              </w:rPr>
            </w:pPr>
          </w:p>
          <w:p w:rsidR="00B867C1" w:rsidRPr="002D7FD2" w:rsidRDefault="003E3375" w:rsidP="002D7FD2">
            <w:pPr>
              <w:jc w:val="both"/>
              <w:rPr>
                <w:rFonts w:ascii="Times New Roman" w:hAnsi="Times New Roman" w:cs="Times New Roman"/>
                <w:i/>
                <w:color w:val="000000" w:themeColor="text1"/>
                <w:sz w:val="20"/>
                <w:szCs w:val="20"/>
                <w:lang w:val="en-US"/>
              </w:rPr>
            </w:pPr>
            <w:r w:rsidRPr="003E3375">
              <w:rPr>
                <w:rFonts w:ascii="Times New Roman" w:eastAsia="Times New Roman" w:hAnsi="Times New Roman" w:cs="Times New Roman"/>
                <w:b/>
                <w:bCs/>
                <w:color w:val="000000"/>
                <w:sz w:val="20"/>
                <w:szCs w:val="20"/>
                <w:bdr w:val="none" w:sz="0" w:space="0" w:color="auto" w:frame="1"/>
              </w:rPr>
              <w:t>Kata kunci:</w:t>
            </w:r>
            <w:r w:rsidRPr="003E3375">
              <w:rPr>
                <w:rFonts w:ascii="Times New Roman" w:eastAsia="Times New Roman" w:hAnsi="Times New Roman" w:cs="Times New Roman"/>
                <w:color w:val="000000"/>
                <w:sz w:val="20"/>
                <w:szCs w:val="20"/>
              </w:rPr>
              <w:t> </w:t>
            </w:r>
            <w:r w:rsidR="002D7FD2">
              <w:rPr>
                <w:rFonts w:ascii="Times New Roman" w:eastAsia="Times New Roman" w:hAnsi="Times New Roman" w:cs="Times New Roman"/>
                <w:color w:val="000000"/>
                <w:sz w:val="20"/>
                <w:szCs w:val="20"/>
                <w:lang w:val="en-US"/>
              </w:rPr>
              <w:t>Model PBL</w:t>
            </w:r>
            <w:r w:rsidR="002D7FD2">
              <w:rPr>
                <w:rFonts w:ascii="Times New Roman" w:eastAsia="Times New Roman" w:hAnsi="Times New Roman" w:cs="Times New Roman"/>
                <w:color w:val="000000"/>
                <w:sz w:val="20"/>
                <w:szCs w:val="20"/>
              </w:rPr>
              <w:t>; </w:t>
            </w:r>
            <w:r w:rsidR="002D7FD2">
              <w:rPr>
                <w:rFonts w:ascii="Times New Roman" w:eastAsia="Times New Roman" w:hAnsi="Times New Roman" w:cs="Times New Roman"/>
                <w:color w:val="000000"/>
                <w:sz w:val="20"/>
                <w:szCs w:val="20"/>
                <w:lang w:val="en-US"/>
              </w:rPr>
              <w:t>etnosains</w:t>
            </w:r>
            <w:r w:rsidR="002D7FD2">
              <w:rPr>
                <w:rFonts w:ascii="Times New Roman" w:eastAsia="Times New Roman" w:hAnsi="Times New Roman" w:cs="Times New Roman"/>
                <w:color w:val="000000"/>
                <w:sz w:val="20"/>
                <w:szCs w:val="20"/>
              </w:rPr>
              <w:t xml:space="preserve">; </w:t>
            </w:r>
            <w:r w:rsidR="002D7FD2">
              <w:rPr>
                <w:rFonts w:ascii="Times New Roman" w:eastAsia="Times New Roman" w:hAnsi="Times New Roman" w:cs="Times New Roman"/>
                <w:color w:val="000000"/>
                <w:sz w:val="20"/>
                <w:szCs w:val="20"/>
                <w:lang w:val="en-US"/>
              </w:rPr>
              <w:t>kemampuan berpikir kreatif</w:t>
            </w:r>
          </w:p>
        </w:tc>
      </w:tr>
    </w:tbl>
    <w:p w:rsidR="003E3375" w:rsidRDefault="003E3375" w:rsidP="003E3375">
      <w:pPr>
        <w:shd w:val="clear" w:color="auto" w:fill="FFFFFF"/>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lang w:val="en-US"/>
        </w:rPr>
      </w:pPr>
      <w:r w:rsidRPr="00864572">
        <w:rPr>
          <w:rFonts w:ascii="Times New Roman" w:eastAsia="Times New Roman" w:hAnsi="Times New Roman" w:cs="Times New Roman"/>
          <w:b/>
          <w:bCs/>
          <w:color w:val="000000"/>
          <w:sz w:val="24"/>
          <w:szCs w:val="24"/>
          <w:bdr w:val="none" w:sz="0" w:space="0" w:color="auto" w:frame="1"/>
        </w:rPr>
        <w:lastRenderedPageBreak/>
        <w:t>PENDAHULUAN</w:t>
      </w:r>
      <w:r w:rsidR="002D7FD2">
        <w:rPr>
          <w:rFonts w:ascii="Times New Roman" w:eastAsia="Times New Roman" w:hAnsi="Times New Roman" w:cs="Times New Roman"/>
          <w:b/>
          <w:bCs/>
          <w:color w:val="000000"/>
          <w:sz w:val="24"/>
          <w:szCs w:val="24"/>
          <w:bdr w:val="none" w:sz="0" w:space="0" w:color="auto" w:frame="1"/>
          <w:lang w:val="en-US"/>
        </w:rPr>
        <w:t xml:space="preserve"> </w:t>
      </w:r>
    </w:p>
    <w:p w:rsidR="005D5556" w:rsidRPr="005D5556" w:rsidRDefault="005D5556" w:rsidP="005D5556">
      <w:pPr>
        <w:pStyle w:val="ListParagraph"/>
        <w:ind w:left="0" w:firstLine="567"/>
        <w:jc w:val="both"/>
        <w:rPr>
          <w:rFonts w:ascii="Times New Roman" w:hAnsi="Times New Roman" w:cs="Times New Roman"/>
          <w:sz w:val="24"/>
        </w:rPr>
      </w:pPr>
      <w:r w:rsidRPr="005D5556">
        <w:rPr>
          <w:rFonts w:ascii="Times New Roman" w:hAnsi="Times New Roman" w:cs="Times New Roman"/>
          <w:sz w:val="24"/>
        </w:rPr>
        <w:t xml:space="preserve">Pendidikan merupakan aspek yang penting dalam kehidupan manusia, melalui pendidikan dapat menciptakan sumber daya manusia yang berkualitas, bermartabat dan bermutu. Untuk meningkatkan sumber daya manusia yang berkualitas, pemerintah indonesia perlu membuat suatu kebijakan salah satunya dengan melakukan perubahan pada kurikulum. Kurikulum yang digunakan saat ini adalah kurikulum 2013. Kurikulum 2013 menekankan pada pendidikan karakter yang bertujuan untuk membentuk generasi masa depan yang berkualitas. Oleh karena itu untuk meningkatkan kualitas pendidikan, sekolah sebagai lembaga pendidikan menuntut siswa untuk memiliki kemampuan berpikir tingkat tinggi </w:t>
      </w:r>
      <w:r w:rsidRPr="005D5556">
        <w:rPr>
          <w:rFonts w:ascii="Times New Roman" w:hAnsi="Times New Roman" w:cs="Times New Roman"/>
          <w:i/>
          <w:sz w:val="24"/>
        </w:rPr>
        <w:t>(HOTS)</w:t>
      </w:r>
      <w:r w:rsidRPr="005D5556">
        <w:rPr>
          <w:rFonts w:ascii="Times New Roman" w:hAnsi="Times New Roman" w:cs="Times New Roman"/>
          <w:sz w:val="24"/>
        </w:rPr>
        <w:t xml:space="preserve">. Sesuai dengan keterampilan abad 21, salah satunya siswa dituntut kreatif. Kemampuan berpikir kreatif sangat penting dimiliki oleh siswa dalam proses pembelajaran. Berpikir bisa mempengaruhi kemampuan, kecepatan, dan efektifitas belajar siswa. Salah satunya dalam pembelajaran kimia yang menuntut pembelajaran ilmiah dan konseptual sehingga siswa harus memiliki kemampuan berpikir kreatif. Khumaeroh &amp; Sumarni </w:t>
      </w:r>
      <w:r w:rsidRPr="005D5556">
        <w:rPr>
          <w:rFonts w:ascii="Times New Roman" w:hAnsi="Times New Roman" w:cs="Times New Roman"/>
          <w:sz w:val="24"/>
        </w:rPr>
        <w:fldChar w:fldCharType="begin" w:fldLock="1"/>
      </w:r>
      <w:r w:rsidRPr="005D5556">
        <w:rPr>
          <w:rFonts w:ascii="Times New Roman" w:hAnsi="Times New Roman" w:cs="Times New Roman"/>
          <w:sz w:val="24"/>
        </w:rPr>
        <w:instrText>ADDIN CSL_CITATION {"citationItems":[{"id":"ITEM-1","itemData":{"DOI":"10.15408/es.v11i2.11494","ISSN":"2443-1281","abstract":"STUDENTS’ CREATIVITY AND KNOWLEDGE ON ACID-BASE TOPIC THROUGH THE APPLICATION OF PROJECT-BASED LEARNING WITH TERI PUTER CREATIVE PRODUCTS AbstractCreativity is one of the most needed competencies in the 21st century. This study aims to analyze students' creativity and knowledge on acid-base material through the application of Project Based Learning with Teri Puter Creative Products. The study was conducted at SMA Negeri 1 Bae Kudus with 35 research subjects in class XI MIPA 6 in the 2018/2019 school year. Data collection techniques using test and non-test instruments that have been declared valid and reliable. The results showed as many as 74% of students were in creative criteria and were very creative with the highest percentage in the originality indicator and the lowest percentage in the fluency indicator, while for the ability of knowledge by 40% who had good criteria and very good. The highest achievement is on the indicator to calculate the pH of acid-base solution and the lowest achievement on the indicator to calculate the concentration of [H+] and [OH-] in the solution. Positive responses are given by students with project based learning that has been applied. AbstrakKreativitas merupakan salah satu kompetensi yang amat dibutuhkan pada abad ke-21. Penelitian ini bertujuan untuk menganalisis kreativitas dan pengetahuan siswa pada materi asam-basa melalui penerapan Project Based Learning dengan Produk Kreatif Teri Puter. Penelitian dilaksanakan di SMA Negeri 1 Bae Kudus dengan subjek penelitian sebanyak 35 siswa kelas XI MIPA 6 pada tahun ajaran 2018/2019. Teknik pengumpulan data menggunakan instrumen tes dan non tes yang telah dinyatakan valid dan reliabel. Hasil penelitian menunjukkan sebanyak 74% siswa berada pada kriteria kreatif dan sangat kreatif dengan persentase tertinggi pada indikator originality dan persentase terendah pada indikator fluency, sedangkan untuk kemampuan pengetahuan sebesar 40 % yang berkriteria baik dn sangat baik. Pencapaian tertinggi yaitu pada indicator menghitung pH larutan asam-basa dan pencapaian terendah pada indicator menghitung konsentrasi [H+] dan [OH-] dalam larutan. Tanggapan positif diberikan oleh siswa dengan project based learning yang telah diterapkan.","author":[{"dropping-particle":"","family":"Khumaeroh","given":"Nailissatin","non-dropping-particle":"","parse-names":false,"suffix":""},{"dropping-particle":"","family":"Sumarni","given":"Woro","non-dropping-particle":"","parse-names":false,"suffix":""}],"container-title":"EDUSAINS","id":"ITEM-1","issue":"2","issued":{"date-parts":[["2019","1","15"]]},"page":"203-212","title":"Kreativitas dan Pengetahuan Siswa Pada Materi Asam-Basa Melalui Penerapan Project Based Learning dengan Produk Kreatif Teri Puter","type":"article-journal","volume":"11"},"suppress-author":1,"uris":["http://www.mendeley.com/documents/?uuid=67e39792-48d4-4ab5-85d7-dbaba876cde6"]}],"mendeley":{"formattedCitation":"(2019)","plainTextFormattedCitation":"(2019)","previouslyFormattedCitation":"(2019)"},"properties":{"noteIndex":0},"schema":"https://github.com/citation-style-language/schema/raw/master/csl-citation.json"}</w:instrText>
      </w:r>
      <w:r w:rsidRPr="005D5556">
        <w:rPr>
          <w:rFonts w:ascii="Times New Roman" w:hAnsi="Times New Roman" w:cs="Times New Roman"/>
          <w:sz w:val="24"/>
        </w:rPr>
        <w:fldChar w:fldCharType="separate"/>
      </w:r>
      <w:r w:rsidRPr="005D5556">
        <w:rPr>
          <w:rFonts w:ascii="Times New Roman" w:hAnsi="Times New Roman" w:cs="Times New Roman"/>
          <w:noProof/>
          <w:sz w:val="24"/>
        </w:rPr>
        <w:t>(2019)</w:t>
      </w:r>
      <w:r w:rsidRPr="005D5556">
        <w:rPr>
          <w:rFonts w:ascii="Times New Roman" w:hAnsi="Times New Roman" w:cs="Times New Roman"/>
          <w:sz w:val="24"/>
        </w:rPr>
        <w:fldChar w:fldCharType="end"/>
      </w:r>
      <w:r w:rsidRPr="005D5556">
        <w:rPr>
          <w:rFonts w:ascii="Times New Roman" w:hAnsi="Times New Roman" w:cs="Times New Roman"/>
          <w:sz w:val="24"/>
        </w:rPr>
        <w:t xml:space="preserve"> menyatakan bahwa pentingnya kreativitas tertera dalam sisdiknas No 20 tahun 2003 yang menjelaskan bahwa melalui pendidikan potensi siswa diharapkan dapat berkembang untuk menjadi manusia yang bertakwa, berakhlak mulia, cakap, kreatif dan mandiri. Kreativitas tersebut ditandai dengan kemampuan berpikir kreatif, menghasilkan produk kreatif, bersikap dan berperilaku kreatif. </w:t>
      </w:r>
    </w:p>
    <w:p w:rsidR="005D5556" w:rsidRPr="005D5556" w:rsidRDefault="005D5556" w:rsidP="005D5556">
      <w:pPr>
        <w:pStyle w:val="ListParagraph"/>
        <w:ind w:left="0" w:firstLine="567"/>
        <w:jc w:val="both"/>
        <w:rPr>
          <w:rFonts w:ascii="Times New Roman" w:hAnsi="Times New Roman" w:cs="Times New Roman"/>
          <w:sz w:val="24"/>
        </w:rPr>
      </w:pPr>
      <w:r w:rsidRPr="005D5556">
        <w:rPr>
          <w:rFonts w:ascii="Times New Roman" w:hAnsi="Times New Roman" w:cs="Times New Roman"/>
          <w:sz w:val="24"/>
        </w:rPr>
        <w:t xml:space="preserve">Ilmu kimia merupakan bagian dari ilmu pengetahuan alam yang berhubungan dengan fenomena dalam kehidupan sehari-hari. Harizon et al </w:t>
      </w:r>
      <w:r w:rsidRPr="005D5556">
        <w:rPr>
          <w:rFonts w:ascii="Times New Roman" w:hAnsi="Times New Roman" w:cs="Times New Roman"/>
          <w:sz w:val="24"/>
        </w:rPr>
        <w:fldChar w:fldCharType="begin" w:fldLock="1"/>
      </w:r>
      <w:r w:rsidRPr="005D5556">
        <w:rPr>
          <w:rFonts w:ascii="Times New Roman" w:hAnsi="Times New Roman" w:cs="Times New Roman"/>
          <w:sz w:val="24"/>
        </w:rPr>
        <w:instrText>ADDIN CSL_CITATION {"citationItems":[{"id":"ITEM-1","itemData":{"author":[{"dropping-particle":"","family":"Harizon","given":"","non-dropping-particle":"","parse-names":false,"suffix":""},{"dropping-particle":"","family":"Yusnelti","given":"","non-dropping-particle":"","parse-names":false,"suffix":""},{"dropping-particle":"","family":"Sari","given":"L.N","non-dropping-particle":"","parse-names":false,"suffix":""}],"container-title":"J . Indo.Soc. Integ.Chem","id":"ITEM-1","issue":"1","issued":{"date-parts":[["2015"]]},"title":"Analisis Keterlaksanaan Model Problem Based Learning (PBL) dan Pengaruhnya Terhadap Kemampuan Berpikir Kritis Nonelektrolit Kelas X Mia MAN Model Jambi","type":"article-journal","volume":"8"},"suppress-author":1,"uris":["http://www.mendeley.com/documents/?uuid=492abe1d-8128-4be8-8c9e-f21ae6ef05c4"]}],"mendeley":{"formattedCitation":"(2015)","plainTextFormattedCitation":"(2015)","previouslyFormattedCitation":"(2015)"},"properties":{"noteIndex":0},"schema":"https://github.com/citation-style-language/schema/raw/master/csl-citation.json"}</w:instrText>
      </w:r>
      <w:r w:rsidRPr="005D5556">
        <w:rPr>
          <w:rFonts w:ascii="Times New Roman" w:hAnsi="Times New Roman" w:cs="Times New Roman"/>
          <w:sz w:val="24"/>
        </w:rPr>
        <w:fldChar w:fldCharType="separate"/>
      </w:r>
      <w:r w:rsidRPr="005D5556">
        <w:rPr>
          <w:rFonts w:ascii="Times New Roman" w:hAnsi="Times New Roman" w:cs="Times New Roman"/>
          <w:noProof/>
          <w:sz w:val="24"/>
        </w:rPr>
        <w:t>(2015)</w:t>
      </w:r>
      <w:r w:rsidRPr="005D5556">
        <w:rPr>
          <w:rFonts w:ascii="Times New Roman" w:hAnsi="Times New Roman" w:cs="Times New Roman"/>
          <w:sz w:val="24"/>
        </w:rPr>
        <w:fldChar w:fldCharType="end"/>
      </w:r>
      <w:r w:rsidRPr="005D5556">
        <w:rPr>
          <w:rFonts w:ascii="Times New Roman" w:hAnsi="Times New Roman" w:cs="Times New Roman"/>
          <w:sz w:val="24"/>
        </w:rPr>
        <w:t xml:space="preserve"> menyatakan bahwa kimia diartikan sebagai ilmu yang mencari jawaban menguasai konsep tetapi juga lebih baik memenuhi dan menemukan konsep atau teori serta menerapkannya dalam kehidupan sehari-hari agar siswa lebih memahami apa yang mereka pelajari. atas pertanyaan apa, mengapa, dan bagaimana gejala-gejala alam yang berkaitan dengan komposisi, struktur, sifat, perubahan dinamika, zat yang melibatkan penampilan dan penalaran, selain itu kimia merupakan materi yang tidak hanya menuntut siswa hanya sekedar menguasai konsep tetapi juga lebih baik memenuhi dan menemukan konsep atau teori serta menerapkannya dalam kehidupan sehari-hari agar siswa lebih memahami apa yang mereka pelajari.</w:t>
      </w:r>
    </w:p>
    <w:p w:rsidR="005D5556" w:rsidRPr="005D5556" w:rsidRDefault="005D5556" w:rsidP="005D5556">
      <w:pPr>
        <w:ind w:firstLine="567"/>
        <w:jc w:val="both"/>
        <w:rPr>
          <w:rFonts w:ascii="Times New Roman" w:hAnsi="Times New Roman" w:cs="Times New Roman"/>
          <w:sz w:val="24"/>
        </w:rPr>
      </w:pPr>
      <w:r w:rsidRPr="005D5556">
        <w:rPr>
          <w:rFonts w:ascii="Times New Roman" w:hAnsi="Times New Roman" w:cs="Times New Roman"/>
          <w:sz w:val="24"/>
        </w:rPr>
        <w:t>Berdasarkan hasil wawancara dengan guru di SMA Islam Al-Falah Jambi diperoleh informasi bahwa siswa masih kesulitan dalam memahami pelajaran kimia sehingga kurang memahami konsep materi kimia. Pembelajaran yang hanya berpusat pada guru sehingga siswa hanya menerima, menghafal konsep tanpa memahami. Guru belum maksimal dalam mengembangkan kemampuan berpikir tingkat tinggi. Hal ini terlihat dari proses pembelajaran yang kurang aktif, hanya guru yang menjadi pusat perhatian saat pembelajaran sehingga pembelajaran dominan ke guru.</w:t>
      </w:r>
    </w:p>
    <w:p w:rsidR="005D5556" w:rsidRPr="005D5556" w:rsidRDefault="005D5556" w:rsidP="005D5556">
      <w:pPr>
        <w:pStyle w:val="ListParagraph"/>
        <w:shd w:val="clear" w:color="auto" w:fill="FFFFFF"/>
        <w:ind w:left="0" w:firstLine="567"/>
        <w:jc w:val="both"/>
        <w:rPr>
          <w:rFonts w:ascii="Times New Roman" w:hAnsi="Times New Roman" w:cs="Times New Roman"/>
          <w:sz w:val="24"/>
        </w:rPr>
      </w:pPr>
      <w:r w:rsidRPr="005D5556">
        <w:rPr>
          <w:rFonts w:ascii="Times New Roman" w:hAnsi="Times New Roman" w:cs="Times New Roman"/>
          <w:sz w:val="24"/>
        </w:rPr>
        <w:t xml:space="preserve">Materi yang dianggap sulit oleh siswa salah satunya hidrolisis garam. Hidrolisis garam banyak mengkaji konsep-konsep yang bersifat abstrak sehingga perlu adanya pembaharuan dalam pembelajaran guna mendukung pemahaman siswa dengan memasukan kearifan lokal daerah kedalam materi kimia. Sudarmin </w:t>
      </w:r>
      <w:r w:rsidRPr="005D5556">
        <w:rPr>
          <w:rFonts w:ascii="Times New Roman" w:hAnsi="Times New Roman" w:cs="Times New Roman"/>
          <w:sz w:val="24"/>
        </w:rPr>
        <w:fldChar w:fldCharType="begin" w:fldLock="1"/>
      </w:r>
      <w:r w:rsidRPr="005D5556">
        <w:rPr>
          <w:rFonts w:ascii="Times New Roman" w:hAnsi="Times New Roman" w:cs="Times New Roman"/>
          <w:sz w:val="24"/>
        </w:rPr>
        <w:instrText>ADDIN CSL_CITATION {"citationItems":[{"id":"ITEM-1","itemData":{"ISBN":"78-602-1034-00-2","abstract":"</w:instrText>
      </w:r>
      <w:r w:rsidRPr="005D5556">
        <w:rPr>
          <w:rFonts w:ascii="Times New Roman" w:eastAsia="MS Gothic" w:hAnsi="Times New Roman" w:cs="Times New Roman"/>
          <w:sz w:val="24"/>
        </w:rPr>
        <w:instrText>Ｗｉｔｈｉｏｄｉｎｅａｄｓｏｒｐｔｉｏｎｖａｌｕｅ，ｍｅｔｈｙｌｅｎｅｂｌｕｅａｄｓｏｒｐｔｉｏｎｖａｌｕｅ，ａｎｄｙｉｅｌｄａｓａｎａｌｙｚｉｎｇｉｎｄｅｘｅｓｏｆａｃｔｉｖａｔｅｄｃａｒｂｏｎ</w:instrText>
      </w:r>
      <w:r w:rsidRPr="005D5556">
        <w:rPr>
          <w:rFonts w:ascii="Times New Roman" w:hAnsi="Times New Roman" w:cs="Times New Roman"/>
          <w:sz w:val="24"/>
        </w:rPr>
        <w:instrText xml:space="preserve"> </w:instrText>
      </w:r>
      <w:r w:rsidRPr="005D5556">
        <w:rPr>
          <w:rFonts w:ascii="Times New Roman" w:eastAsia="MS Gothic" w:hAnsi="Times New Roman" w:cs="Times New Roman"/>
          <w:sz w:val="24"/>
        </w:rPr>
        <w:instrText>ｐｒｅｐａｒｅｄｆｒｏｍ</w:instrText>
      </w:r>
      <w:r w:rsidRPr="005D5556">
        <w:rPr>
          <w:rFonts w:ascii="Times New Roman" w:hAnsi="Times New Roman" w:cs="Times New Roman"/>
          <w:sz w:val="24"/>
        </w:rPr>
        <w:instrText xml:space="preserve"> </w:instrText>
      </w:r>
      <w:r w:rsidRPr="005D5556">
        <w:rPr>
          <w:rFonts w:ascii="Times New Roman" w:eastAsia="MS Gothic" w:hAnsi="Times New Roman" w:cs="Times New Roman"/>
          <w:sz w:val="24"/>
        </w:rPr>
        <w:instrText>ｆｕｒｆｕｒａｌｒｅｓｉｄｕｅ</w:instrText>
      </w:r>
      <w:r w:rsidRPr="005D5556">
        <w:rPr>
          <w:rFonts w:ascii="Times New Roman" w:hAnsi="Times New Roman" w:cs="Times New Roman"/>
          <w:sz w:val="24"/>
        </w:rPr>
        <w:instrText xml:space="preserve"> </w:instrText>
      </w:r>
      <w:r w:rsidRPr="005D5556">
        <w:rPr>
          <w:rFonts w:ascii="Times New Roman" w:eastAsia="MS Gothic" w:hAnsi="Times New Roman" w:cs="Times New Roman"/>
          <w:sz w:val="24"/>
        </w:rPr>
        <w:instrText>，ｆｏｕｒｆａｃｔｏｒｓｈａｄｂｅｅｎｃｈｏｓｅｎｔｏｐｅｒｆｏｒｍ</w:instrText>
      </w:r>
      <w:r w:rsidRPr="005D5556">
        <w:rPr>
          <w:rFonts w:ascii="Times New Roman" w:hAnsi="Times New Roman" w:cs="Times New Roman"/>
          <w:sz w:val="24"/>
        </w:rPr>
        <w:instrText xml:space="preserve"> </w:instrText>
      </w:r>
      <w:r w:rsidRPr="005D5556">
        <w:rPr>
          <w:rFonts w:ascii="Times New Roman" w:eastAsia="MS Gothic" w:hAnsi="Times New Roman" w:cs="Times New Roman"/>
          <w:sz w:val="24"/>
        </w:rPr>
        <w:instrText>Ｌ</w:instrText>
      </w:r>
      <w:r w:rsidRPr="005D5556">
        <w:rPr>
          <w:rFonts w:ascii="Times New Roman" w:hAnsi="Times New Roman" w:cs="Times New Roman"/>
          <w:sz w:val="24"/>
        </w:rPr>
        <w:instrText xml:space="preserve"> </w:instrText>
      </w:r>
      <w:r w:rsidRPr="005D5556">
        <w:rPr>
          <w:rFonts w:ascii="Times New Roman" w:eastAsia="MS Gothic" w:hAnsi="Times New Roman" w:cs="Times New Roman"/>
          <w:sz w:val="24"/>
        </w:rPr>
        <w:instrText>１６</w:instrText>
      </w:r>
      <w:r w:rsidRPr="005D5556">
        <w:rPr>
          <w:rFonts w:ascii="Times New Roman" w:hAnsi="Times New Roman" w:cs="Times New Roman"/>
          <w:sz w:val="24"/>
        </w:rPr>
        <w:instrText xml:space="preserve"> </w:instrText>
      </w:r>
      <w:r w:rsidRPr="005D5556">
        <w:rPr>
          <w:rFonts w:ascii="Times New Roman" w:eastAsia="MS Gothic" w:hAnsi="Times New Roman" w:cs="Times New Roman"/>
          <w:sz w:val="24"/>
        </w:rPr>
        <w:instrText>（４</w:instrText>
      </w:r>
      <w:r w:rsidRPr="005D5556">
        <w:rPr>
          <w:rFonts w:ascii="Times New Roman" w:hAnsi="Times New Roman" w:cs="Times New Roman"/>
          <w:sz w:val="24"/>
        </w:rPr>
        <w:instrText xml:space="preserve"> </w:instrText>
      </w:r>
      <w:r w:rsidRPr="005D5556">
        <w:rPr>
          <w:rFonts w:ascii="Times New Roman" w:eastAsia="MS Gothic" w:hAnsi="Times New Roman" w:cs="Times New Roman"/>
          <w:sz w:val="24"/>
        </w:rPr>
        <w:instrText>）ｏｒｔｈｏｇｏｎａｌｅｘｐｅｒｉｍｅｎｔｉｎｃｌｕｄｉｎｇｉｍｐｒｅｇｎａｔｉｏｎ</w:instrText>
      </w:r>
      <w:r w:rsidRPr="005D5556">
        <w:rPr>
          <w:rFonts w:ascii="Times New Roman" w:hAnsi="Times New Roman" w:cs="Times New Roman"/>
          <w:sz w:val="24"/>
        </w:rPr>
        <w:instrText xml:space="preserve"> </w:instrText>
      </w:r>
      <w:r w:rsidRPr="005D5556">
        <w:rPr>
          <w:rFonts w:ascii="Times New Roman" w:eastAsia="MS Gothic" w:hAnsi="Times New Roman" w:cs="Times New Roman"/>
          <w:sz w:val="24"/>
        </w:rPr>
        <w:instrText>ｒａｔｉｏ，ｐｈｏｓｐｈｏｒｉｃａｃｉｄｃｏｎｃｅｎｔｒａｔｉｏｎ，ａｃｔｉｖａｔｉｏｎｔｅｍｐｅｒａｔｕｒｅａｎｄｈｏｌｄｉｎｇｔｉｍｅｔｏｏｐｔｉｍｉｚｅｔｈｅｐｒｅｐａｒａｔｉｏｎｃｏｎｄｉｔｉｏｎｓｏｆｐｈｏｓｐｈｏｒｉｃ</w:instrText>
      </w:r>
      <w:r w:rsidRPr="005D5556">
        <w:rPr>
          <w:rFonts w:ascii="Times New Roman" w:hAnsi="Times New Roman" w:cs="Times New Roman"/>
          <w:sz w:val="24"/>
        </w:rPr>
        <w:instrText xml:space="preserve"> </w:instrText>
      </w:r>
      <w:r w:rsidRPr="005D5556">
        <w:rPr>
          <w:rFonts w:ascii="Times New Roman" w:eastAsia="MS Gothic" w:hAnsi="Times New Roman" w:cs="Times New Roman"/>
          <w:sz w:val="24"/>
        </w:rPr>
        <w:instrText>ａｃｉｄａｃｔｉｖａｔｉｏｎ．Ｔｈｅｃｏｎｃｌｕｓｉｏｎｃｏｕｌｄｂｅｄｒａｗｎｆｒｏｍ</w:instrText>
      </w:r>
      <w:r w:rsidRPr="005D5556">
        <w:rPr>
          <w:rFonts w:ascii="Times New Roman" w:hAnsi="Times New Roman" w:cs="Times New Roman"/>
          <w:sz w:val="24"/>
        </w:rPr>
        <w:instrText xml:space="preserve"> </w:instrText>
      </w:r>
      <w:r w:rsidRPr="005D5556">
        <w:rPr>
          <w:rFonts w:ascii="Times New Roman" w:eastAsia="MS Gothic" w:hAnsi="Times New Roman" w:cs="Times New Roman"/>
          <w:sz w:val="24"/>
        </w:rPr>
        <w:instrText>ｔｈｅｏｒｔｈｏｇｏｎａｌｅｘｐｅｒｉｍｅｎｔｔｈａｔｔｈｅｏｐｔｉｍａｌｔｅｃｈｎｏｌｏｇｉｃａｌｃｏｎｄｉｔｉｏｎｓｗｅｒｅ</w:instrText>
      </w:r>
      <w:r w:rsidRPr="005D5556">
        <w:rPr>
          <w:rFonts w:ascii="Times New Roman" w:hAnsi="Times New Roman" w:cs="Times New Roman"/>
          <w:sz w:val="24"/>
        </w:rPr>
        <w:instrText xml:space="preserve"> </w:instrText>
      </w:r>
      <w:r w:rsidRPr="005D5556">
        <w:rPr>
          <w:rFonts w:ascii="Times New Roman" w:eastAsia="MS Gothic" w:hAnsi="Times New Roman" w:cs="Times New Roman"/>
          <w:sz w:val="24"/>
        </w:rPr>
        <w:instrText>ｐｈｏｓｐｈｏｒｉｃａｃｉｄｃｏｎｃｅｎｔｒａｔｉｏｎ６０％</w:instrText>
      </w:r>
      <w:r w:rsidRPr="005D5556">
        <w:rPr>
          <w:rFonts w:ascii="Times New Roman" w:hAnsi="Times New Roman" w:cs="Times New Roman"/>
          <w:sz w:val="24"/>
        </w:rPr>
        <w:instrText xml:space="preserve"> </w:instrText>
      </w:r>
      <w:r w:rsidRPr="005D5556">
        <w:rPr>
          <w:rFonts w:ascii="Times New Roman" w:eastAsia="MS Gothic" w:hAnsi="Times New Roman" w:cs="Times New Roman"/>
          <w:sz w:val="24"/>
        </w:rPr>
        <w:instrText>，ｉｍｐｒｅｇｎａｔｉｏｎｒａｔｉｏ２．５</w:instrText>
      </w:r>
      <w:r w:rsidRPr="005D5556">
        <w:rPr>
          <w:rFonts w:ascii="Cambria Math" w:hAnsi="Cambria Math" w:cs="Cambria Math"/>
          <w:sz w:val="24"/>
        </w:rPr>
        <w:instrText>∶</w:instrText>
      </w:r>
      <w:r w:rsidRPr="005D5556">
        <w:rPr>
          <w:rFonts w:ascii="Times New Roman" w:eastAsia="MS Gothic" w:hAnsi="Times New Roman" w:cs="Times New Roman"/>
          <w:sz w:val="24"/>
        </w:rPr>
        <w:instrText>１，ａｃｔｉｖａｔｉｏｎｔｅｍｐｅｒａｔｕｒｅ５５０</w:instrText>
      </w:r>
      <w:r w:rsidRPr="005D5556">
        <w:rPr>
          <w:rFonts w:ascii="Times New Roman" w:hAnsi="Times New Roman" w:cs="Times New Roman"/>
          <w:sz w:val="24"/>
        </w:rPr>
        <w:instrText>℃</w:instrText>
      </w:r>
      <w:r w:rsidRPr="005D5556">
        <w:rPr>
          <w:rFonts w:ascii="Times New Roman" w:eastAsia="MS Gothic" w:hAnsi="Times New Roman" w:cs="Times New Roman"/>
          <w:sz w:val="24"/>
        </w:rPr>
        <w:instrText>，ａｎｄｈｏｌｄｉｎｇｔｉｍｅ１．５ｈ．Ｕｎｄｅｒｔｈｅｓｅ</w:instrText>
      </w:r>
      <w:r w:rsidRPr="005D5556">
        <w:rPr>
          <w:rFonts w:ascii="Times New Roman" w:hAnsi="Times New Roman" w:cs="Times New Roman"/>
          <w:sz w:val="24"/>
        </w:rPr>
        <w:instrText xml:space="preserve"> </w:instrText>
      </w:r>
      <w:r w:rsidRPr="005D5556">
        <w:rPr>
          <w:rFonts w:ascii="Times New Roman" w:eastAsia="MS Gothic" w:hAnsi="Times New Roman" w:cs="Times New Roman"/>
          <w:sz w:val="24"/>
        </w:rPr>
        <w:instrText>５</w:instrText>
      </w:r>
      <w:r w:rsidRPr="005D5556">
        <w:rPr>
          <w:rFonts w:ascii="Times New Roman" w:hAnsi="Times New Roman" w:cs="Times New Roman"/>
          <w:sz w:val="24"/>
        </w:rPr>
        <w:instrText xml:space="preserve"> </w:instrText>
      </w:r>
      <w:r w:rsidRPr="005D5556">
        <w:rPr>
          <w:rFonts w:ascii="Times New Roman" w:eastAsia="MS Gothic" w:hAnsi="Times New Roman" w:cs="Times New Roman"/>
          <w:sz w:val="24"/>
        </w:rPr>
        <w:instrText>ｃｏｎｄｉｔｉｏｎｓ</w:instrText>
      </w:r>
      <w:r w:rsidRPr="005D5556">
        <w:rPr>
          <w:rFonts w:ascii="Times New Roman" w:hAnsi="Times New Roman" w:cs="Times New Roman"/>
          <w:sz w:val="24"/>
        </w:rPr>
        <w:instrText xml:space="preserve"> </w:instrText>
      </w:r>
      <w:r w:rsidRPr="005D5556">
        <w:rPr>
          <w:rFonts w:ascii="Times New Roman" w:eastAsia="MS Gothic" w:hAnsi="Times New Roman" w:cs="Times New Roman"/>
          <w:sz w:val="24"/>
        </w:rPr>
        <w:instrText>，ｔｈｅｉｏｄｉｎｅａｄｓｏｒｐｔｉｏｎｖａｌｕｅｏｆｔｈｅｏｂｔａｉｎｅｄａｃｔｉｖａｔｅｄｃａｒｂｏｎｗａｓ８３９．６ｍｇ／ｇ，ｔｈｅｍｅｔｈｙｌｅｎｅｂｌｕｅａｄｓｏｒｐｔｉｏｎｖａｌｕｅｗａｓ</w:instrText>
      </w:r>
      <w:r w:rsidRPr="005D5556">
        <w:rPr>
          <w:rFonts w:ascii="Times New Roman" w:hAnsi="Times New Roman" w:cs="Times New Roman"/>
          <w:sz w:val="24"/>
        </w:rPr>
        <w:instrText xml:space="preserve"> </w:instrText>
      </w:r>
      <w:r w:rsidRPr="005D5556">
        <w:rPr>
          <w:rFonts w:ascii="Times New Roman" w:eastAsia="MS Gothic" w:hAnsi="Times New Roman" w:cs="Times New Roman"/>
          <w:sz w:val="24"/>
        </w:rPr>
        <w:instrText>２６０．３ｍｇ／ｇ，ｔｈｅｙｉｅｌｄｗａｓ４６．８％，ａｎｄｔｈｅｓｐｅｃｉｆｉｃｓｕｒｆａｃｅａｒｅａｗａｓ８３０．２０ｍ</w:instrText>
      </w:r>
      <w:r w:rsidRPr="005D5556">
        <w:rPr>
          <w:rFonts w:ascii="Times New Roman" w:hAnsi="Times New Roman" w:cs="Times New Roman"/>
          <w:sz w:val="24"/>
        </w:rPr>
        <w:instrText xml:space="preserve"> </w:instrText>
      </w:r>
      <w:r w:rsidRPr="005D5556">
        <w:rPr>
          <w:rFonts w:ascii="Times New Roman" w:eastAsia="MS Gothic" w:hAnsi="Times New Roman" w:cs="Times New Roman"/>
          <w:sz w:val="24"/>
        </w:rPr>
        <w:instrText>／ｇ．</w:instrText>
      </w:r>
      <w:r w:rsidRPr="005D5556">
        <w:rPr>
          <w:rFonts w:ascii="Times New Roman" w:hAnsi="Times New Roman" w:cs="Times New Roman"/>
          <w:sz w:val="24"/>
        </w:rPr>
        <w:instrText>","author":[{"dropping-particle":"","family":"Sudarmin","given":"","non-dropping-particle":"","parse-names":false,"suffix":""}],"container-title":"Fakultas Matematika dan Ilmu Pengetahun Alam, UNNES","edition":"1","id":"ITEM-1","issued":{"date-parts":[["2014"]]},"number-of-pages":"1-139","publisher":"Semarang : CV. Swadaya Manunggal","publisher-place":"Semarang","title":"Pendidikan karakter, etnosains dan kearifan lokal","type":"book"},"suppress-author":1,"uris":["http://www.mendeley.com/documents/?uuid=2d751aab-df4c-42a2-a16e-c64ac92ede38"]}],"mendeley":{"formattedCitation":"(2014)","plainTextFormattedCitation":"(2014)","previouslyFormattedCitation":"(2014)"},"properties":{"noteIndex":0},"schema":"https://github.com/citation-style-language/schema/raw/master/csl-citation.json"}</w:instrText>
      </w:r>
      <w:r w:rsidRPr="005D5556">
        <w:rPr>
          <w:rFonts w:ascii="Times New Roman" w:hAnsi="Times New Roman" w:cs="Times New Roman"/>
          <w:sz w:val="24"/>
        </w:rPr>
        <w:fldChar w:fldCharType="separate"/>
      </w:r>
      <w:r w:rsidRPr="005D5556">
        <w:rPr>
          <w:rFonts w:ascii="Times New Roman" w:hAnsi="Times New Roman" w:cs="Times New Roman"/>
          <w:noProof/>
          <w:sz w:val="24"/>
        </w:rPr>
        <w:t>(2014)</w:t>
      </w:r>
      <w:r w:rsidRPr="005D5556">
        <w:rPr>
          <w:rFonts w:ascii="Times New Roman" w:hAnsi="Times New Roman" w:cs="Times New Roman"/>
          <w:sz w:val="24"/>
        </w:rPr>
        <w:fldChar w:fldCharType="end"/>
      </w:r>
      <w:r w:rsidRPr="005D5556">
        <w:rPr>
          <w:rFonts w:ascii="Times New Roman" w:hAnsi="Times New Roman" w:cs="Times New Roman"/>
          <w:sz w:val="24"/>
        </w:rPr>
        <w:t xml:space="preserve"> menyatakan kegiatan yang dilakukan dengan mentransformasikan sains asli (pengetahuan yang berkembang dimasyarakat) kedalam sains ilmiah dikenal dengan etnosains. Etnosains</w:t>
      </w:r>
      <w:r w:rsidRPr="005D5556">
        <w:rPr>
          <w:rFonts w:ascii="Times New Roman" w:hAnsi="Times New Roman" w:cs="Times New Roman"/>
          <w:i/>
          <w:sz w:val="24"/>
        </w:rPr>
        <w:t xml:space="preserve"> </w:t>
      </w:r>
      <w:r w:rsidRPr="005D5556">
        <w:rPr>
          <w:rFonts w:ascii="Times New Roman" w:hAnsi="Times New Roman" w:cs="Times New Roman"/>
          <w:sz w:val="24"/>
        </w:rPr>
        <w:t xml:space="preserve">yang terdapat dilingkungan sekitar siswa akan </w:t>
      </w:r>
      <w:r w:rsidRPr="005D5556">
        <w:rPr>
          <w:rFonts w:ascii="Times New Roman" w:hAnsi="Times New Roman" w:cs="Times New Roman"/>
          <w:sz w:val="24"/>
        </w:rPr>
        <w:lastRenderedPageBreak/>
        <w:t xml:space="preserve">membantu mereka dalam memahami materi pelajaran dengan mudah karena mereka dapat melihat dan merasakan sains asli yang terkandung didalam masyarakat </w:t>
      </w:r>
      <w:r w:rsidRPr="005D5556">
        <w:rPr>
          <w:rFonts w:ascii="Times New Roman" w:hAnsi="Times New Roman" w:cs="Times New Roman"/>
          <w:sz w:val="24"/>
        </w:rPr>
        <w:fldChar w:fldCharType="begin" w:fldLock="1"/>
      </w:r>
      <w:r w:rsidRPr="005D5556">
        <w:rPr>
          <w:rFonts w:ascii="Times New Roman" w:hAnsi="Times New Roman" w:cs="Times New Roman"/>
          <w:sz w:val="24"/>
        </w:rPr>
        <w:instrText>ADDIN CSL_CITATION {"citationItems":[{"id":"ITEM-1","itemData":{"DOI":"10.24036/jep/vol5-iss1/548","ISSN":"2614-1221","abstract":"The creative thingking ability of students in high school is still very low. This is due to the ina dequate use of teaching materials. The teaching used are still using printed modules and do not contains steps in the learning model that direct students to be able to improve their creative thingking skills. One of the solutions to improve studentâ€™s creative thinking skill in physics learning is to use â€“electronic mod- ule (e-module). The e-module which is equipped with a Guided Inquiry Learning Model and Integrat- ed Ethnoscience is a suitable combination to increase creative thinking skills. Through the e-module, students are able to learn independently with the help of ethnoscience in their neighborhood. This study aims to determine the level of validity of the e-module physics based Guided Inquiry Integrated eith Ethnoscience to improve studentâ€™s Creative Thinking Skills. The type of research is Research and Development (RnD) with the ADDIE development model. But, in this research is limited to the devel- opment stage. Because, this research only to see the validity of the product. The instrument used was a validation sheet in the form of an assessment questionnaire by three validators. The data analysis technique used is Aiken V formula. The result validation of e-module an average of 0,83 with the valid category. From the validation results it can be said that Physics e-modul based on guided inquiry in- tegrated with ethnoscience to improve students creative thinking skills meets the valid criteria.","author":[{"dropping-particle":"","family":"Haspen","given":"Cici Dwi Tisa","non-dropping-particle":"","parse-names":false,"suffix":""},{"dropping-particle":"","family":"Syafriani","given":"","non-dropping-particle":"","parse-names":false,"suffix":""},{"dropping-particle":"","family":"Ramli","given":"","non-dropping-particle":"","parse-names":false,"suffix":""}],"container-title":"Jurnal Eksakta Pendidikan (Jep)","id":"ITEM-1","issue":"1","issued":{"date-parts":[["2021"]]},"page":"95-101","title":"Validitas E-Modul Fisika SMA Berbasis Inkuiri Terbimbing Terintegrasi Etnosains untuk Meningkatkan Kemampuan Berpikir Kreatif Peserta Didik","type":"article-journal","volume":"5"},"uris":["http://www.mendeley.com/documents/?uuid=18d11458-0424-4d51-8bec-5372e235575c"]}],"mendeley":{"formattedCitation":"(Haspen et al., 2021)","plainTextFormattedCitation":"(Haspen et al., 2021)","previouslyFormattedCitation":"(Haspen et al., 2021)"},"properties":{"noteIndex":0},"schema":"https://github.com/citation-style-language/schema/raw/master/csl-citation.json"}</w:instrText>
      </w:r>
      <w:r w:rsidRPr="005D5556">
        <w:rPr>
          <w:rFonts w:ascii="Times New Roman" w:hAnsi="Times New Roman" w:cs="Times New Roman"/>
          <w:sz w:val="24"/>
        </w:rPr>
        <w:fldChar w:fldCharType="separate"/>
      </w:r>
      <w:r w:rsidRPr="005D5556">
        <w:rPr>
          <w:rFonts w:ascii="Times New Roman" w:hAnsi="Times New Roman" w:cs="Times New Roman"/>
          <w:noProof/>
          <w:sz w:val="24"/>
        </w:rPr>
        <w:t>(Haspen et al., 2021)</w:t>
      </w:r>
      <w:r w:rsidRPr="005D5556">
        <w:rPr>
          <w:rFonts w:ascii="Times New Roman" w:hAnsi="Times New Roman" w:cs="Times New Roman"/>
          <w:sz w:val="24"/>
        </w:rPr>
        <w:fldChar w:fldCharType="end"/>
      </w:r>
      <w:r w:rsidRPr="005D5556">
        <w:rPr>
          <w:rFonts w:ascii="Times New Roman" w:hAnsi="Times New Roman" w:cs="Times New Roman"/>
          <w:sz w:val="24"/>
        </w:rPr>
        <w:t xml:space="preserve">. Dengan  mengaitkan  materi  pelajaran dengan kearifan lokal suatu daerah, akan berdampak pada pengetahuan peserta  didik dengan  kearifan lokal budayanya di tengah era moderenitas, maka sepatutnyalah kita kembali menumbuhkan kecintaan terhadap kebudayaan atau kearifan lokal daerah melalui media pendidikan </w:t>
      </w:r>
      <w:r w:rsidRPr="005D5556">
        <w:rPr>
          <w:rFonts w:ascii="Times New Roman" w:hAnsi="Times New Roman" w:cs="Times New Roman"/>
          <w:sz w:val="24"/>
        </w:rPr>
        <w:fldChar w:fldCharType="begin" w:fldLock="1"/>
      </w:r>
      <w:r w:rsidRPr="005D5556">
        <w:rPr>
          <w:rFonts w:ascii="Times New Roman" w:hAnsi="Times New Roman" w:cs="Times New Roman"/>
          <w:sz w:val="24"/>
        </w:rPr>
        <w:instrText>ADDIN CSL_CITATION {"citationItems":[{"id":"ITEM-1","itemData":{"DOI":"10.31004/cendekia.v2i1.27","ISSN":"2614-3038","abstract":"Memasukkan unsur kebudayaan ke dalam dunia pendidikan masihlah suatu hal yang langka. Jika ditinjau dari pendidikan matematika, hampir semua konteks yang ada di dalam materi matematika bersifat umum. Selain itu, menurut Astutik, dalam penelitiannya menyebutkan bahwa pada proses pembelajaran di kelas, banyak di jumpai guru yang kurang memanfaatkann lingkungan terlebih kearifan lokal masyarakat setempat dalam pengembangan perangkat pembelajarannya. Penyajian soal-soal matematika dalam konteks umum pada bahan ajar yang ada seperti buku paket dan LKS memanglah sesuatu yang dapat dimaklumi, dikarenakan Indonesia dengan kekayaan budaya yang ada tidaklah semestinya memasukkan unsur beberapa budaya saja ke dalam bahan ajar yang disediakan tanpa memberikan ruang untuk kearifan lokal lain juga menunjukkan keberadaannya. Jalan keluar yang dapat diambil adalah dengan menyediakan satu buku soal matematika SMP yangmana buku tersebut memiliki konteks kearifan lokal suatu daerah. Hal tersebut menandakan bahwasanya perlu dilakukan pengembangan terhadap soal-soal matematika yang ada dan mengaitkannya dengan kearifan lokal. Meskipun materi disajikan dalam konteks yang umum, namun melalui pemberian soal matematika berbasis kearifan lokal juga berdampak pada pengetahuan dan karakter peserta didik di daerah tersebut","author":[{"dropping-particle":"","family":"Zulfah","given":"Zulfah","non-dropping-particle":"","parse-names":false,"suffix":""}],"container-title":"Jurnal Cendekia : Jurnal Pendidikan Matematika","id":"ITEM-1","issue":"1","issued":{"date-parts":[["2018"]]},"page":"1-6","title":"Analisis Kebutuhan Pengembangan Soal Berbasis Kearifan Lokal","type":"article-journal","volume":"2"},"uris":["http://www.mendeley.com/documents/?uuid=8d35bfd8-efce-4129-8856-3ac7dedeb61e"]}],"mendeley":{"formattedCitation":"(Zulfah, 2018)","plainTextFormattedCitation":"(Zulfah, 2018)","previouslyFormattedCitation":"(Zulfah, 2018)"},"properties":{"noteIndex":0},"schema":"https://github.com/citation-style-language/schema/raw/master/csl-citation.json"}</w:instrText>
      </w:r>
      <w:r w:rsidRPr="005D5556">
        <w:rPr>
          <w:rFonts w:ascii="Times New Roman" w:hAnsi="Times New Roman" w:cs="Times New Roman"/>
          <w:sz w:val="24"/>
        </w:rPr>
        <w:fldChar w:fldCharType="separate"/>
      </w:r>
      <w:r w:rsidRPr="005D5556">
        <w:rPr>
          <w:rFonts w:ascii="Times New Roman" w:hAnsi="Times New Roman" w:cs="Times New Roman"/>
          <w:noProof/>
          <w:sz w:val="24"/>
        </w:rPr>
        <w:t>(Zulfah, 2018)</w:t>
      </w:r>
      <w:r w:rsidRPr="005D5556">
        <w:rPr>
          <w:rFonts w:ascii="Times New Roman" w:hAnsi="Times New Roman" w:cs="Times New Roman"/>
          <w:sz w:val="24"/>
        </w:rPr>
        <w:fldChar w:fldCharType="end"/>
      </w:r>
      <w:r w:rsidRPr="005D5556">
        <w:rPr>
          <w:rFonts w:ascii="Times New Roman" w:hAnsi="Times New Roman" w:cs="Times New Roman"/>
          <w:sz w:val="24"/>
        </w:rPr>
        <w:t>.</w:t>
      </w:r>
    </w:p>
    <w:p w:rsidR="005D5556" w:rsidRPr="005D5556" w:rsidRDefault="005D5556" w:rsidP="005D5556">
      <w:pPr>
        <w:pStyle w:val="ListParagraph"/>
        <w:shd w:val="clear" w:color="auto" w:fill="FFFFFF"/>
        <w:ind w:left="0" w:firstLine="567"/>
        <w:jc w:val="both"/>
        <w:rPr>
          <w:rFonts w:ascii="Times New Roman" w:hAnsi="Times New Roman" w:cs="Times New Roman"/>
          <w:sz w:val="24"/>
        </w:rPr>
      </w:pPr>
      <w:r w:rsidRPr="005D5556">
        <w:rPr>
          <w:rFonts w:ascii="Times New Roman" w:hAnsi="Times New Roman" w:cs="Times New Roman"/>
          <w:sz w:val="24"/>
        </w:rPr>
        <w:t xml:space="preserve">Salah satu model pembelajaran yang dapat meningkatkan pemahaman siswa dan  kemampuan berpikir kreatif siswa yaitu model </w:t>
      </w:r>
      <w:r w:rsidRPr="005D5556">
        <w:rPr>
          <w:rFonts w:ascii="Times New Roman" w:hAnsi="Times New Roman" w:cs="Times New Roman"/>
          <w:i/>
          <w:sz w:val="24"/>
        </w:rPr>
        <w:t>Problem Based Learning</w:t>
      </w:r>
      <w:r w:rsidRPr="005D5556">
        <w:rPr>
          <w:rFonts w:ascii="Times New Roman" w:hAnsi="Times New Roman" w:cs="Times New Roman"/>
          <w:sz w:val="24"/>
        </w:rPr>
        <w:t xml:space="preserve"> (PBL) berbasis etnosains. Model PBL adalah model pembelajaran yang dilaksanakan dengan menghadapkan siswa pada permasalahan yang nyata yang berhubungan dengan kehidupan sehari-hari, sehingga siswa dapat menyusun pengetahuannya sendiri dalam memecahkan masalah dan mengupayakan berbagai macam solusinya serta mendorong siswa untuk berpikir kreatif </w:t>
      </w:r>
      <w:r w:rsidRPr="005D5556">
        <w:rPr>
          <w:rFonts w:ascii="Times New Roman" w:hAnsi="Times New Roman" w:cs="Times New Roman"/>
          <w:sz w:val="24"/>
        </w:rPr>
        <w:fldChar w:fldCharType="begin" w:fldLock="1"/>
      </w:r>
      <w:r w:rsidRPr="005D5556">
        <w:rPr>
          <w:rFonts w:ascii="Times New Roman" w:hAnsi="Times New Roman" w:cs="Times New Roman"/>
          <w:sz w:val="24"/>
        </w:rPr>
        <w:instrText>ADDIN CSL_CITATION {"citationItems":[{"id":"ITEM-1","itemData":{"ISBN":"0852555210","author":[{"dropping-particle":"","family":"Suparman","given":"","non-dropping-particle":"","parse-names":false,"suffix":""},{"dropping-particle":"","family":"Husen","given":"Dwi Nastuti","non-dropping-particle":"","parse-names":false,"suffix":""}],"id":"ITEM-1","issue":"2","issued":{"date-parts":[["2015"]]},"page":"367-372","title":"PENINGKATAN KEMAMPUAN BERPIKIR KREATIF SISWA","type":"article-journal","volume":"3"},"uris":["http://www.mendeley.com/documents/?uuid=83bef9f2-9e52-4521-a138-8e1e11c2adba"]}],"mendeley":{"formattedCitation":"(Suparman &amp; Husen, 2015)","plainTextFormattedCitation":"(Suparman &amp; Husen, 2015)","previouslyFormattedCitation":"(Suparman &amp; Husen, 2015)"},"properties":{"noteIndex":0},"schema":"https://github.com/citation-style-language/schema/raw/master/csl-citation.json"}</w:instrText>
      </w:r>
      <w:r w:rsidRPr="005D5556">
        <w:rPr>
          <w:rFonts w:ascii="Times New Roman" w:hAnsi="Times New Roman" w:cs="Times New Roman"/>
          <w:sz w:val="24"/>
        </w:rPr>
        <w:fldChar w:fldCharType="separate"/>
      </w:r>
      <w:r w:rsidRPr="005D5556">
        <w:rPr>
          <w:rFonts w:ascii="Times New Roman" w:hAnsi="Times New Roman" w:cs="Times New Roman"/>
          <w:noProof/>
          <w:sz w:val="24"/>
        </w:rPr>
        <w:t>(Suparman &amp; Husen, 2015)</w:t>
      </w:r>
      <w:r w:rsidRPr="005D5556">
        <w:rPr>
          <w:rFonts w:ascii="Times New Roman" w:hAnsi="Times New Roman" w:cs="Times New Roman"/>
          <w:sz w:val="24"/>
        </w:rPr>
        <w:fldChar w:fldCharType="end"/>
      </w:r>
      <w:r w:rsidRPr="005D5556">
        <w:rPr>
          <w:rFonts w:ascii="Times New Roman" w:hAnsi="Times New Roman" w:cs="Times New Roman"/>
          <w:sz w:val="24"/>
        </w:rPr>
        <w:t>. Model PBL juga dapat memberikan siswa pengalaman belajar yang lebih bermakna karena siswa terlibat secara langsung d</w:t>
      </w:r>
      <w:bookmarkStart w:id="0" w:name="_GoBack"/>
      <w:bookmarkEnd w:id="0"/>
      <w:r w:rsidRPr="005D5556">
        <w:rPr>
          <w:rFonts w:ascii="Times New Roman" w:hAnsi="Times New Roman" w:cs="Times New Roman"/>
          <w:sz w:val="24"/>
        </w:rPr>
        <w:t xml:space="preserve">alam berbagai tahapan pembelajaran. Selain itu siswa juga dapat bertanggung jawab untuk mengingat pengetahuan yang diperoleh sehingga siswa dapat membangun pemahamannya sendiri terhadap materi yang diajarkan </w:t>
      </w:r>
      <w:r w:rsidRPr="005D5556">
        <w:rPr>
          <w:rFonts w:ascii="Times New Roman" w:hAnsi="Times New Roman" w:cs="Times New Roman"/>
          <w:sz w:val="24"/>
        </w:rPr>
        <w:fldChar w:fldCharType="begin" w:fldLock="1"/>
      </w:r>
      <w:r w:rsidR="00863861">
        <w:rPr>
          <w:rFonts w:ascii="Times New Roman" w:hAnsi="Times New Roman" w:cs="Times New Roman"/>
          <w:sz w:val="24"/>
        </w:rPr>
        <w:instrText>ADDIN CSL_CITATION {"citationItems":[{"id":"ITEM-1","itemData":{"DOI":"10.29303/jpm.v15i1.1289","ISSN":"1907-1744","abstract":"Penelitian ini bertujuan untuk mengetahui pengaruh model Problem Based Learning (PBL) terhadap kemampuan komunikasi siswa pada materi pokok larutan elektrolit dan non-elektrolit. Penelitian quasy eksperimen menggunakan rancangan post-test only control grup design dengan populasi seluruh siswa kelas X MIA SMAN 8 MATARAM. Kelas X MIA 3 sebagai kelas eksperimen yang diajarkan dengan model Problem Based Learning (PBL) dan kelas X MIA 4 sebagai kelas kontrol yang diajarkan dengan model konvensional ditentukan dengan teknik purposive sampling. Data kemampuan komunikasi siswa dikumpulkan menggunakan tes tulis untuk kemampuan komunikasi tulisan, sedangkan lembar observasi untuk data kemampuan komunikasi lisan. Hasilnya menunjukkan bahwa rata-rata kemampuan komunikasi tulisan siswa di kelas eksperimen yaitu 75,15 dengan kriteria tinggi, sedangkan di kelas kontrol 57,10 dengan kriteria sedang, kemampuan komunikasi lisan siswa di kelas eksperimen yaitu 10,54 dengan kriteria sangat rendah dan di kelas kontrol yaitu 5,18 dengan kriteria sangat rendah. Berdasarkan uji hipotesis menggunakan uji-t pada taraf signifikan 5% menunjukkan bahwa model Problem Based Learning memberikan pengaruh terhadap kemampuan komunikasi tulisan siswa materi pokok larutan elektrolit dan non-elektrolit. Uji hipotesis menggunakan uji-t juga menunjukkan bahwa model Problem Based Learning memberikan pengaruh terhadap kemampuan komunikasi lisan siswa materi pokok larutan elektrolit dan non-elektrolit.","author":[{"dropping-particle":"","family":"Iftitahurrahimah","given":"","non-dropping-particle":"","parse-names":false,"suffix":""},{"dropping-particle":"","family":"Andayani","given":"Yayuk","non-dropping-particle":"","parse-names":false,"suffix":""},{"dropping-particle":"","family":"Idrus","given":"Syarifa Wahidah","non-dropping-particle":"Al","parse-names":false,"suffix":""}],"container-title":"Jurnal Pijar Mipa","id":"ITEM-1","issue":"1","issued":{"date-parts":[["2020"]]},"page":"7","title":"Pengaruh Model Problem Based Learning (PBL) Terhadap Kemampuan Komunikasi Siswa Materi Pokok Larutan Elektrolit Dan Non-Elektrolit","type":"article-journal","volume":"15"},"uris":["http://www.mendeley.com/documents/?uuid=96c60095-8dd6-4c12-986a-c1bf7118a1fc"]}],"mendeley":{"formattedCitation":"(Iftitahurrahimah et al., 2020)","plainTextFormattedCitation":"(Iftitahurrahimah et al., 2020)","previouslyFormattedCitation":"(Iftitahurrahimah et al., 2020)"},"properties":{"noteIndex":0},"schema":"https://github.com/citation-style-language/schema/raw/master/csl-citation.json"}</w:instrText>
      </w:r>
      <w:r w:rsidRPr="005D5556">
        <w:rPr>
          <w:rFonts w:ascii="Times New Roman" w:hAnsi="Times New Roman" w:cs="Times New Roman"/>
          <w:sz w:val="24"/>
        </w:rPr>
        <w:fldChar w:fldCharType="separate"/>
      </w:r>
      <w:r w:rsidRPr="005D5556">
        <w:rPr>
          <w:rFonts w:ascii="Times New Roman" w:hAnsi="Times New Roman" w:cs="Times New Roman"/>
          <w:noProof/>
          <w:sz w:val="24"/>
        </w:rPr>
        <w:t>(Iftitahurrahimah et al., 2020)</w:t>
      </w:r>
      <w:r w:rsidRPr="005D5556">
        <w:rPr>
          <w:rFonts w:ascii="Times New Roman" w:hAnsi="Times New Roman" w:cs="Times New Roman"/>
          <w:sz w:val="24"/>
        </w:rPr>
        <w:fldChar w:fldCharType="end"/>
      </w:r>
      <w:r w:rsidRPr="005D5556">
        <w:rPr>
          <w:rFonts w:ascii="Times New Roman" w:hAnsi="Times New Roman" w:cs="Times New Roman"/>
          <w:sz w:val="24"/>
        </w:rPr>
        <w:t>.</w:t>
      </w:r>
    </w:p>
    <w:p w:rsidR="005D5556" w:rsidRPr="005D5556" w:rsidRDefault="005D5556" w:rsidP="005D5556">
      <w:pPr>
        <w:pStyle w:val="ListParagraph"/>
        <w:ind w:left="0" w:firstLine="567"/>
        <w:jc w:val="both"/>
        <w:rPr>
          <w:rFonts w:ascii="Times New Roman" w:hAnsi="Times New Roman" w:cs="Times New Roman"/>
          <w:sz w:val="24"/>
        </w:rPr>
      </w:pPr>
      <w:r w:rsidRPr="005D5556">
        <w:rPr>
          <w:rFonts w:ascii="Times New Roman" w:hAnsi="Times New Roman" w:cs="Times New Roman"/>
          <w:sz w:val="24"/>
        </w:rPr>
        <w:t>Pembelajaran berbentuk pemecahan masalah dengan menggunakan langkah-langkah   PBL dapat membantu siswa melatih kemampuan berpikir kreatif siswa karena  setiap proses   pembelajarannya siswa dituntut untuk aktif dan kreatif serta menggunakan permasalahan yang berkaitan dengan etnosains berupa contoh-contoh  nyata  dari lingkungan dan kebiasaan masyarakat sekitar ini diberikan kepada siswa dengan tujuan agar pengetahuan yang baru  dapat  dengan  mudah diterima dan dipahami.</w:t>
      </w:r>
    </w:p>
    <w:p w:rsidR="003C4DDF" w:rsidRPr="0024524A" w:rsidRDefault="003C4DDF" w:rsidP="00727840">
      <w:pPr>
        <w:pStyle w:val="ListParagraph"/>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Penelitian ini bertujuan untuk mengetahui pengaruh model PBL berbasis etnosains terhadap kemampuan berpikir kreatif siswa pada materi hidrolisis garam di SMA Islam Al-Falah jambi.</w:t>
      </w:r>
    </w:p>
    <w:p w:rsidR="003E3375" w:rsidRPr="00DF6305" w:rsidRDefault="003E3375" w:rsidP="003E3375">
      <w:pPr>
        <w:shd w:val="clear" w:color="auto" w:fill="FFFFFF"/>
        <w:spacing w:after="0" w:line="240" w:lineRule="auto"/>
        <w:jc w:val="both"/>
        <w:textAlignment w:val="baseline"/>
        <w:rPr>
          <w:rFonts w:ascii="Times New Roman" w:eastAsia="Times New Roman" w:hAnsi="Times New Roman" w:cs="Times New Roman"/>
          <w:color w:val="000000"/>
          <w:sz w:val="24"/>
          <w:szCs w:val="24"/>
          <w:lang w:val="en-US"/>
        </w:rPr>
      </w:pPr>
    </w:p>
    <w:p w:rsidR="003E3375" w:rsidRDefault="003E3375" w:rsidP="003E3375">
      <w:pPr>
        <w:shd w:val="clear" w:color="auto" w:fill="FFFFFF"/>
        <w:spacing w:after="0" w:line="240" w:lineRule="auto"/>
        <w:textAlignment w:val="baseline"/>
        <w:rPr>
          <w:rFonts w:ascii="Times New Roman" w:eastAsia="Times New Roman" w:hAnsi="Times New Roman" w:cs="Times New Roman"/>
          <w:color w:val="000000"/>
          <w:sz w:val="24"/>
          <w:szCs w:val="24"/>
        </w:rPr>
      </w:pPr>
      <w:r w:rsidRPr="00864572">
        <w:rPr>
          <w:rFonts w:ascii="Times New Roman" w:eastAsia="Times New Roman" w:hAnsi="Times New Roman" w:cs="Times New Roman"/>
          <w:b/>
          <w:bCs/>
          <w:color w:val="000000"/>
          <w:sz w:val="24"/>
          <w:szCs w:val="24"/>
          <w:bdr w:val="none" w:sz="0" w:space="0" w:color="auto" w:frame="1"/>
        </w:rPr>
        <w:t>METODE</w:t>
      </w:r>
      <w:r>
        <w:rPr>
          <w:rFonts w:ascii="Times New Roman" w:eastAsia="Times New Roman" w:hAnsi="Times New Roman" w:cs="Times New Roman"/>
          <w:b/>
          <w:bCs/>
          <w:color w:val="000000"/>
          <w:sz w:val="24"/>
          <w:szCs w:val="24"/>
          <w:bdr w:val="none" w:sz="0" w:space="0" w:color="auto" w:frame="1"/>
          <w:lang w:val="en-US"/>
        </w:rPr>
        <w:t xml:space="preserve"> </w:t>
      </w:r>
    </w:p>
    <w:p w:rsidR="00DF6305" w:rsidRPr="00752DCC" w:rsidRDefault="00DF6305" w:rsidP="00DF6305">
      <w:pPr>
        <w:shd w:val="clear" w:color="auto" w:fill="FFFFFF"/>
        <w:spacing w:after="0" w:line="240" w:lineRule="auto"/>
        <w:ind w:firstLine="720"/>
        <w:jc w:val="both"/>
        <w:textAlignment w:val="baseline"/>
        <w:rPr>
          <w:rFonts w:ascii="Times New Roman" w:eastAsia="Times New Roman" w:hAnsi="Times New Roman" w:cs="Times New Roman"/>
          <w:color w:val="000000"/>
          <w:sz w:val="24"/>
          <w:szCs w:val="24"/>
          <w:lang w:val="en-US"/>
        </w:rPr>
      </w:pPr>
      <w:r w:rsidRPr="0026666A">
        <w:rPr>
          <w:rFonts w:ascii="Times New Roman" w:hAnsi="Times New Roman" w:cs="Times New Roman"/>
          <w:sz w:val="24"/>
          <w:szCs w:val="24"/>
        </w:rPr>
        <w:t xml:space="preserve">Metode yang digunakan dalam penelitian ini adalah penelitian eksperimen dengan menggunakan bentuk </w:t>
      </w:r>
      <w:r w:rsidRPr="0026666A">
        <w:rPr>
          <w:rFonts w:ascii="Times New Roman" w:hAnsi="Times New Roman" w:cs="Times New Roman"/>
          <w:i/>
          <w:sz w:val="24"/>
          <w:szCs w:val="24"/>
        </w:rPr>
        <w:t xml:space="preserve">Quasi Eksperiment </w:t>
      </w:r>
      <w:r w:rsidRPr="0026666A">
        <w:rPr>
          <w:rFonts w:ascii="Times New Roman" w:hAnsi="Times New Roman" w:cs="Times New Roman"/>
          <w:sz w:val="24"/>
          <w:szCs w:val="24"/>
        </w:rPr>
        <w:t xml:space="preserve">dengan rancangan penelitian </w:t>
      </w:r>
      <w:r w:rsidRPr="0026666A">
        <w:rPr>
          <w:rFonts w:ascii="Times New Roman" w:hAnsi="Times New Roman" w:cs="Times New Roman"/>
          <w:i/>
          <w:sz w:val="24"/>
          <w:szCs w:val="24"/>
        </w:rPr>
        <w:t>Non Equivalent Control Grup Design.</w:t>
      </w:r>
      <w:r w:rsidRPr="0026666A">
        <w:rPr>
          <w:rFonts w:ascii="Times New Roman" w:hAnsi="Times New Roman" w:cs="Times New Roman"/>
          <w:sz w:val="24"/>
          <w:szCs w:val="24"/>
        </w:rPr>
        <w:t xml:space="preserve"> Pada penelitian ini terdapat dua kelas sampel yaitu kelas eksperimen menggunakan model PBL berbasis etnosains dan kelas kontrol menggunakan model PBL</w:t>
      </w:r>
      <w:r>
        <w:rPr>
          <w:rFonts w:ascii="Times New Roman" w:hAnsi="Times New Roman" w:cs="Times New Roman"/>
          <w:sz w:val="24"/>
          <w:szCs w:val="24"/>
          <w:lang w:val="en-US"/>
        </w:rPr>
        <w:t xml:space="preserve">. </w:t>
      </w:r>
      <w:r w:rsidRPr="0026666A">
        <w:rPr>
          <w:rFonts w:ascii="Times New Roman" w:hAnsi="Times New Roman" w:cs="Times New Roman"/>
          <w:sz w:val="24"/>
          <w:szCs w:val="24"/>
        </w:rPr>
        <w:t>Sampel yang digunakan adalah kelas XI IPA 1 dan XI IPA 3 SMA Islam Al-Falah Jambi.</w:t>
      </w:r>
      <w:r>
        <w:rPr>
          <w:rFonts w:ascii="Times New Roman" w:hAnsi="Times New Roman" w:cs="Times New Roman"/>
          <w:sz w:val="24"/>
          <w:szCs w:val="24"/>
        </w:rPr>
        <w:t xml:space="preserve"> </w:t>
      </w:r>
      <w:r w:rsidRPr="00D40BD4">
        <w:rPr>
          <w:rFonts w:ascii="Times New Roman" w:hAnsi="Times New Roman" w:cs="Times New Roman"/>
          <w:sz w:val="24"/>
          <w:szCs w:val="24"/>
        </w:rPr>
        <w:t xml:space="preserve">Pemilihan sampel menggunakan teknik </w:t>
      </w:r>
      <w:r w:rsidRPr="00D40BD4">
        <w:rPr>
          <w:rFonts w:ascii="Times New Roman" w:hAnsi="Times New Roman" w:cs="Times New Roman"/>
          <w:i/>
          <w:sz w:val="24"/>
          <w:szCs w:val="24"/>
        </w:rPr>
        <w:t>Random Sampling.</w:t>
      </w:r>
      <w:r>
        <w:rPr>
          <w:rFonts w:ascii="Times New Roman" w:hAnsi="Times New Roman" w:cs="Times New Roman"/>
          <w:sz w:val="24"/>
          <w:szCs w:val="24"/>
          <w:lang w:val="en-US"/>
        </w:rPr>
        <w:t xml:space="preserve"> Variabel penelitiannya yaitu variabel bebasnya model PBL berbasis etnosains sedangan variabel terikatnya kemampuan berpikir kreatif.</w:t>
      </w:r>
      <w:r w:rsidRPr="0026666A">
        <w:rPr>
          <w:rFonts w:ascii="Times New Roman" w:hAnsi="Times New Roman" w:cs="Times New Roman"/>
          <w:sz w:val="24"/>
          <w:szCs w:val="24"/>
        </w:rPr>
        <w:t xml:space="preserve"> </w:t>
      </w:r>
      <w:r w:rsidR="00752DCC">
        <w:rPr>
          <w:rFonts w:ascii="Times New Roman" w:hAnsi="Times New Roman" w:cs="Times New Roman"/>
          <w:sz w:val="24"/>
          <w:szCs w:val="24"/>
        </w:rPr>
        <w:t>I</w:t>
      </w:r>
      <w:r w:rsidR="00752DCC" w:rsidRPr="0026666A">
        <w:rPr>
          <w:rFonts w:ascii="Times New Roman" w:hAnsi="Times New Roman" w:cs="Times New Roman"/>
          <w:sz w:val="24"/>
          <w:szCs w:val="24"/>
        </w:rPr>
        <w:t>nstrumen yang digunakan dalam penelitian ini yaitu instrumen tes dan non tes. Instrumen tes dapat berupa tes essai</w:t>
      </w:r>
      <w:r w:rsidR="00752DCC">
        <w:rPr>
          <w:rFonts w:ascii="Times New Roman" w:hAnsi="Times New Roman" w:cs="Times New Roman"/>
          <w:sz w:val="24"/>
          <w:szCs w:val="24"/>
          <w:lang w:val="en-US"/>
        </w:rPr>
        <w:t xml:space="preserve"> dengan jumlah soal sebanyak 6 soal</w:t>
      </w:r>
      <w:r w:rsidR="00752DCC" w:rsidRPr="0026666A">
        <w:rPr>
          <w:rFonts w:ascii="Times New Roman" w:hAnsi="Times New Roman" w:cs="Times New Roman"/>
          <w:sz w:val="24"/>
          <w:szCs w:val="24"/>
        </w:rPr>
        <w:t xml:space="preserve"> sedangkan instrumen non tes dapat berupa lembar wawancara dan lembar observasi</w:t>
      </w:r>
      <w:r w:rsidR="00752DCC">
        <w:rPr>
          <w:rFonts w:ascii="Times New Roman" w:hAnsi="Times New Roman" w:cs="Times New Roman"/>
          <w:sz w:val="24"/>
          <w:szCs w:val="24"/>
          <w:lang w:val="en-US"/>
        </w:rPr>
        <w:t>. Analisis data dilaukan untuk mengetahui perbedaan nilai rata-rata kelas eksperimen dan kkelas kontrol menggunaan uji t.</w:t>
      </w:r>
    </w:p>
    <w:p w:rsidR="003E3375" w:rsidRPr="00752DCC" w:rsidRDefault="003E3375" w:rsidP="003E3375">
      <w:pPr>
        <w:shd w:val="clear" w:color="auto" w:fill="FFFFFF"/>
        <w:spacing w:after="0" w:line="240" w:lineRule="auto"/>
        <w:jc w:val="both"/>
        <w:textAlignment w:val="baseline"/>
        <w:rPr>
          <w:rFonts w:ascii="Times New Roman" w:eastAsia="Times New Roman" w:hAnsi="Times New Roman" w:cs="Times New Roman"/>
          <w:color w:val="000000"/>
          <w:sz w:val="24"/>
          <w:szCs w:val="24"/>
          <w:lang w:val="en-US"/>
        </w:rPr>
      </w:pPr>
    </w:p>
    <w:p w:rsidR="003E3375" w:rsidRPr="003E3375" w:rsidRDefault="003E3375" w:rsidP="003E3375">
      <w:pPr>
        <w:shd w:val="clear" w:color="auto" w:fill="FFFFFF"/>
        <w:spacing w:after="0" w:line="240" w:lineRule="auto"/>
        <w:jc w:val="both"/>
        <w:textAlignment w:val="baseline"/>
        <w:rPr>
          <w:rFonts w:ascii="Times New Roman" w:eastAsia="Times New Roman" w:hAnsi="Times New Roman" w:cs="Times New Roman"/>
          <w:color w:val="000000"/>
          <w:sz w:val="24"/>
          <w:szCs w:val="24"/>
          <w:lang w:val="en-US"/>
        </w:rPr>
      </w:pPr>
      <w:r w:rsidRPr="00864572">
        <w:rPr>
          <w:rFonts w:ascii="Times New Roman" w:eastAsia="Times New Roman" w:hAnsi="Times New Roman" w:cs="Times New Roman"/>
          <w:b/>
          <w:bCs/>
          <w:color w:val="000000"/>
          <w:sz w:val="24"/>
          <w:szCs w:val="24"/>
          <w:bdr w:val="none" w:sz="0" w:space="0" w:color="auto" w:frame="1"/>
        </w:rPr>
        <w:t>HASIL DAN PEMBAHASAN</w:t>
      </w:r>
      <w:r>
        <w:rPr>
          <w:rFonts w:ascii="Times New Roman" w:eastAsia="Times New Roman" w:hAnsi="Times New Roman" w:cs="Times New Roman"/>
          <w:b/>
          <w:bCs/>
          <w:color w:val="000000"/>
          <w:sz w:val="24"/>
          <w:szCs w:val="24"/>
          <w:bdr w:val="none" w:sz="0" w:space="0" w:color="auto" w:frame="1"/>
          <w:lang w:val="en-US"/>
        </w:rPr>
        <w:t xml:space="preserve"> (12pt)</w:t>
      </w:r>
    </w:p>
    <w:p w:rsidR="00752DCC" w:rsidRPr="005D5556" w:rsidRDefault="005D5556" w:rsidP="005D5556">
      <w:pPr>
        <w:pStyle w:val="ListParagraph"/>
        <w:numPr>
          <w:ilvl w:val="0"/>
          <w:numId w:val="4"/>
        </w:numPr>
        <w:shd w:val="clear" w:color="auto" w:fill="FFFFFF"/>
        <w:spacing w:after="0" w:line="240" w:lineRule="auto"/>
        <w:ind w:left="567" w:hanging="567"/>
        <w:jc w:val="both"/>
        <w:textAlignment w:val="baseline"/>
        <w:rPr>
          <w:rFonts w:ascii="Times New Roman" w:eastAsia="Times New Roman" w:hAnsi="Times New Roman" w:cs="Times New Roman"/>
          <w:b/>
          <w:color w:val="000000"/>
          <w:sz w:val="24"/>
          <w:szCs w:val="24"/>
        </w:rPr>
      </w:pPr>
      <w:r w:rsidRPr="005D5556">
        <w:rPr>
          <w:rFonts w:ascii="Times New Roman" w:eastAsia="Times New Roman" w:hAnsi="Times New Roman" w:cs="Times New Roman"/>
          <w:b/>
          <w:color w:val="000000"/>
          <w:sz w:val="24"/>
          <w:szCs w:val="24"/>
        </w:rPr>
        <w:t xml:space="preserve">Tes </w:t>
      </w:r>
      <w:r w:rsidR="0069076C">
        <w:rPr>
          <w:rFonts w:ascii="Times New Roman" w:eastAsia="Times New Roman" w:hAnsi="Times New Roman" w:cs="Times New Roman"/>
          <w:b/>
          <w:color w:val="000000"/>
          <w:sz w:val="24"/>
          <w:szCs w:val="24"/>
        </w:rPr>
        <w:t>kemamp</w:t>
      </w:r>
      <w:r w:rsidRPr="005D5556">
        <w:rPr>
          <w:rFonts w:ascii="Times New Roman" w:eastAsia="Times New Roman" w:hAnsi="Times New Roman" w:cs="Times New Roman"/>
          <w:b/>
          <w:color w:val="000000"/>
          <w:sz w:val="24"/>
          <w:szCs w:val="24"/>
        </w:rPr>
        <w:t>u</w:t>
      </w:r>
      <w:r w:rsidR="0069076C">
        <w:rPr>
          <w:rFonts w:ascii="Times New Roman" w:eastAsia="Times New Roman" w:hAnsi="Times New Roman" w:cs="Times New Roman"/>
          <w:b/>
          <w:color w:val="000000"/>
          <w:sz w:val="24"/>
          <w:szCs w:val="24"/>
        </w:rPr>
        <w:t>a</w:t>
      </w:r>
      <w:r w:rsidRPr="005D5556">
        <w:rPr>
          <w:rFonts w:ascii="Times New Roman" w:eastAsia="Times New Roman" w:hAnsi="Times New Roman" w:cs="Times New Roman"/>
          <w:b/>
          <w:color w:val="000000"/>
          <w:sz w:val="24"/>
          <w:szCs w:val="24"/>
        </w:rPr>
        <w:t>n berpikir kreatif</w:t>
      </w:r>
    </w:p>
    <w:p w:rsidR="00752DCC" w:rsidRDefault="005D5556" w:rsidP="005D5556">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lastRenderedPageBreak/>
        <w:t>Berdasarkan hasil tes kemampuan berpikir kreatif siswa yang dilakukan sebelum diberikan perlakuan (</w:t>
      </w:r>
      <w:r w:rsidRPr="005D5556">
        <w:rPr>
          <w:rFonts w:ascii="Times New Roman" w:eastAsia="Times New Roman" w:hAnsi="Times New Roman" w:cs="Times New Roman"/>
          <w:i/>
          <w:color w:val="000000"/>
          <w:sz w:val="24"/>
          <w:szCs w:val="24"/>
          <w:lang w:val="en-US"/>
        </w:rPr>
        <w:t>pretest</w:t>
      </w:r>
      <w:r>
        <w:rPr>
          <w:rFonts w:ascii="Times New Roman" w:eastAsia="Times New Roman" w:hAnsi="Times New Roman" w:cs="Times New Roman"/>
          <w:color w:val="000000"/>
          <w:sz w:val="24"/>
          <w:szCs w:val="24"/>
          <w:lang w:val="en-US"/>
        </w:rPr>
        <w:t>) dan setelah diberikan perlakukan(</w:t>
      </w:r>
      <w:r>
        <w:rPr>
          <w:rFonts w:ascii="Times New Roman" w:eastAsia="Times New Roman" w:hAnsi="Times New Roman" w:cs="Times New Roman"/>
          <w:i/>
          <w:color w:val="000000"/>
          <w:sz w:val="24"/>
          <w:szCs w:val="24"/>
          <w:lang w:val="en-US"/>
        </w:rPr>
        <w:t>posttest</w:t>
      </w:r>
      <w:r>
        <w:rPr>
          <w:rFonts w:ascii="Times New Roman" w:eastAsia="Times New Roman" w:hAnsi="Times New Roman" w:cs="Times New Roman"/>
          <w:color w:val="000000"/>
          <w:sz w:val="24"/>
          <w:szCs w:val="24"/>
          <w:lang w:val="en-US"/>
        </w:rPr>
        <w:t>)</w:t>
      </w:r>
      <w:r w:rsidR="008C221D">
        <w:rPr>
          <w:rFonts w:ascii="Times New Roman" w:eastAsia="Times New Roman" w:hAnsi="Times New Roman" w:cs="Times New Roman"/>
          <w:color w:val="000000"/>
          <w:sz w:val="24"/>
          <w:szCs w:val="24"/>
          <w:lang w:val="en-US"/>
        </w:rPr>
        <w:t xml:space="preserve"> diperoleh hasil rata-rata </w:t>
      </w:r>
      <w:r>
        <w:rPr>
          <w:rFonts w:ascii="Times New Roman" w:eastAsia="Times New Roman" w:hAnsi="Times New Roman" w:cs="Times New Roman"/>
          <w:color w:val="000000"/>
          <w:sz w:val="24"/>
          <w:szCs w:val="24"/>
          <w:lang w:val="en-US"/>
        </w:rPr>
        <w:t>sebagai berikut.</w:t>
      </w:r>
    </w:p>
    <w:p w:rsidR="008C221D" w:rsidRDefault="008C221D" w:rsidP="008C221D">
      <w:pPr>
        <w:pStyle w:val="Caption"/>
        <w:spacing w:after="0"/>
        <w:rPr>
          <w:rFonts w:ascii="Times New Roman" w:hAnsi="Times New Roman" w:cs="Times New Roman"/>
          <w:color w:val="auto"/>
          <w:sz w:val="20"/>
        </w:rPr>
      </w:pPr>
      <w:bookmarkStart w:id="1" w:name="_Toc101527778"/>
      <w:bookmarkStart w:id="2" w:name="_Toc104528411"/>
      <w:bookmarkStart w:id="3" w:name="_Toc104551384"/>
    </w:p>
    <w:p w:rsidR="008C221D" w:rsidRPr="00EA37AC" w:rsidRDefault="008C221D" w:rsidP="008C221D">
      <w:pPr>
        <w:pStyle w:val="Caption"/>
        <w:spacing w:after="0"/>
        <w:jc w:val="center"/>
        <w:rPr>
          <w:rFonts w:ascii="Times New Roman" w:hAnsi="Times New Roman" w:cs="Times New Roman"/>
          <w:color w:val="auto"/>
          <w:sz w:val="28"/>
          <w:szCs w:val="24"/>
        </w:rPr>
      </w:pPr>
      <w:r>
        <w:rPr>
          <w:rFonts w:ascii="Times New Roman" w:hAnsi="Times New Roman" w:cs="Times New Roman"/>
          <w:color w:val="auto"/>
          <w:sz w:val="20"/>
        </w:rPr>
        <w:t>Tabel 1</w:t>
      </w:r>
      <w:r w:rsidR="00461BC5">
        <w:rPr>
          <w:rFonts w:ascii="Times New Roman" w:hAnsi="Times New Roman" w:cs="Times New Roman"/>
          <w:color w:val="auto"/>
          <w:sz w:val="20"/>
        </w:rPr>
        <w:t xml:space="preserve">. </w:t>
      </w:r>
      <w:r>
        <w:rPr>
          <w:rFonts w:ascii="Times New Roman" w:hAnsi="Times New Roman" w:cs="Times New Roman"/>
          <w:color w:val="auto"/>
          <w:sz w:val="20"/>
        </w:rPr>
        <w:t xml:space="preserve">Rekapitulasi </w:t>
      </w:r>
      <w:r w:rsidRPr="00EA37AC">
        <w:rPr>
          <w:rFonts w:ascii="Times New Roman" w:hAnsi="Times New Roman" w:cs="Times New Roman"/>
          <w:color w:val="auto"/>
          <w:sz w:val="20"/>
        </w:rPr>
        <w:t xml:space="preserve">Rata-Rata Nilai </w:t>
      </w:r>
      <w:r w:rsidRPr="005E3954">
        <w:rPr>
          <w:rFonts w:ascii="Times New Roman" w:hAnsi="Times New Roman" w:cs="Times New Roman"/>
          <w:i/>
          <w:color w:val="auto"/>
          <w:sz w:val="20"/>
        </w:rPr>
        <w:t>Pretest</w:t>
      </w:r>
      <w:r w:rsidRPr="00EA37AC">
        <w:rPr>
          <w:rFonts w:ascii="Times New Roman" w:hAnsi="Times New Roman" w:cs="Times New Roman"/>
          <w:color w:val="auto"/>
          <w:sz w:val="20"/>
        </w:rPr>
        <w:t xml:space="preserve"> dan </w:t>
      </w:r>
      <w:r w:rsidRPr="005E3954">
        <w:rPr>
          <w:rFonts w:ascii="Times New Roman" w:hAnsi="Times New Roman" w:cs="Times New Roman"/>
          <w:i/>
          <w:color w:val="auto"/>
          <w:sz w:val="20"/>
        </w:rPr>
        <w:t>Posttest</w:t>
      </w:r>
      <w:r w:rsidRPr="00EA37AC">
        <w:rPr>
          <w:rFonts w:ascii="Times New Roman" w:hAnsi="Times New Roman" w:cs="Times New Roman"/>
          <w:color w:val="auto"/>
          <w:sz w:val="20"/>
        </w:rPr>
        <w:t xml:space="preserve"> Siswa</w:t>
      </w:r>
      <w:bookmarkEnd w:id="1"/>
      <w:bookmarkEnd w:id="2"/>
      <w:bookmarkEnd w:id="3"/>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2268"/>
        <w:gridCol w:w="2693"/>
      </w:tblGrid>
      <w:tr w:rsidR="008C221D" w:rsidTr="008C221D">
        <w:trPr>
          <w:jc w:val="center"/>
        </w:trPr>
        <w:tc>
          <w:tcPr>
            <w:tcW w:w="1560" w:type="dxa"/>
            <w:shd w:val="clear" w:color="auto" w:fill="FFFF00"/>
            <w:vAlign w:val="center"/>
          </w:tcPr>
          <w:p w:rsidR="008C221D" w:rsidRPr="000F227E" w:rsidRDefault="008C221D" w:rsidP="008C221D">
            <w:pPr>
              <w:pStyle w:val="ListParagraph"/>
              <w:spacing w:after="0" w:line="240" w:lineRule="auto"/>
              <w:ind w:left="0"/>
              <w:jc w:val="center"/>
              <w:rPr>
                <w:rFonts w:ascii="Times New Roman" w:hAnsi="Times New Roman" w:cs="Times New Roman"/>
                <w:b/>
                <w:sz w:val="24"/>
                <w:szCs w:val="24"/>
              </w:rPr>
            </w:pPr>
            <w:r w:rsidRPr="000F227E">
              <w:rPr>
                <w:rFonts w:ascii="Times New Roman" w:hAnsi="Times New Roman" w:cs="Times New Roman"/>
                <w:b/>
                <w:sz w:val="24"/>
                <w:szCs w:val="24"/>
              </w:rPr>
              <w:t>Kelas</w:t>
            </w:r>
          </w:p>
        </w:tc>
        <w:tc>
          <w:tcPr>
            <w:tcW w:w="2268" w:type="dxa"/>
            <w:shd w:val="clear" w:color="auto" w:fill="FFFF00"/>
            <w:vAlign w:val="center"/>
          </w:tcPr>
          <w:p w:rsidR="008C221D" w:rsidRPr="000F227E" w:rsidRDefault="008C221D" w:rsidP="008C221D">
            <w:pPr>
              <w:pStyle w:val="ListParagraph"/>
              <w:spacing w:after="0" w:line="240" w:lineRule="auto"/>
              <w:ind w:left="0"/>
              <w:jc w:val="center"/>
              <w:rPr>
                <w:rFonts w:ascii="Times New Roman" w:hAnsi="Times New Roman" w:cs="Times New Roman"/>
                <w:b/>
                <w:sz w:val="24"/>
                <w:szCs w:val="24"/>
              </w:rPr>
            </w:pPr>
            <w:r w:rsidRPr="000F227E">
              <w:rPr>
                <w:rFonts w:ascii="Times New Roman" w:hAnsi="Times New Roman" w:cs="Times New Roman"/>
                <w:b/>
                <w:sz w:val="24"/>
                <w:szCs w:val="24"/>
              </w:rPr>
              <w:t xml:space="preserve">Rata-rata </w:t>
            </w:r>
            <w:r w:rsidRPr="005E3954">
              <w:rPr>
                <w:rFonts w:ascii="Times New Roman" w:hAnsi="Times New Roman" w:cs="Times New Roman"/>
                <w:b/>
                <w:i/>
                <w:sz w:val="24"/>
                <w:szCs w:val="24"/>
              </w:rPr>
              <w:t>pretest</w:t>
            </w:r>
          </w:p>
        </w:tc>
        <w:tc>
          <w:tcPr>
            <w:tcW w:w="2693" w:type="dxa"/>
            <w:shd w:val="clear" w:color="auto" w:fill="FFFF00"/>
            <w:vAlign w:val="center"/>
          </w:tcPr>
          <w:p w:rsidR="008C221D" w:rsidRPr="000F227E" w:rsidRDefault="008C221D" w:rsidP="008C221D">
            <w:pPr>
              <w:pStyle w:val="ListParagraph"/>
              <w:spacing w:after="0" w:line="240" w:lineRule="auto"/>
              <w:ind w:left="0"/>
              <w:jc w:val="center"/>
              <w:rPr>
                <w:rFonts w:ascii="Times New Roman" w:hAnsi="Times New Roman" w:cs="Times New Roman"/>
                <w:b/>
                <w:sz w:val="24"/>
                <w:szCs w:val="24"/>
              </w:rPr>
            </w:pPr>
            <w:r w:rsidRPr="000F227E">
              <w:rPr>
                <w:rFonts w:ascii="Times New Roman" w:hAnsi="Times New Roman" w:cs="Times New Roman"/>
                <w:b/>
                <w:sz w:val="24"/>
                <w:szCs w:val="24"/>
              </w:rPr>
              <w:t xml:space="preserve">Rata-rata </w:t>
            </w:r>
            <w:r w:rsidRPr="005E3954">
              <w:rPr>
                <w:rFonts w:ascii="Times New Roman" w:hAnsi="Times New Roman" w:cs="Times New Roman"/>
                <w:b/>
                <w:i/>
                <w:sz w:val="24"/>
                <w:szCs w:val="24"/>
              </w:rPr>
              <w:t>posttest</w:t>
            </w:r>
          </w:p>
        </w:tc>
      </w:tr>
      <w:tr w:rsidR="008C221D" w:rsidTr="008C221D">
        <w:trPr>
          <w:jc w:val="center"/>
        </w:trPr>
        <w:tc>
          <w:tcPr>
            <w:tcW w:w="1560" w:type="dxa"/>
            <w:vAlign w:val="center"/>
          </w:tcPr>
          <w:p w:rsidR="008C221D" w:rsidRDefault="008C221D" w:rsidP="008C221D">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Eksperimen </w:t>
            </w:r>
          </w:p>
        </w:tc>
        <w:tc>
          <w:tcPr>
            <w:tcW w:w="2268" w:type="dxa"/>
            <w:vAlign w:val="center"/>
          </w:tcPr>
          <w:p w:rsidR="008C221D" w:rsidRPr="00EA37AC" w:rsidRDefault="008C221D" w:rsidP="008C221D">
            <w:pPr>
              <w:spacing w:after="0" w:line="240" w:lineRule="auto"/>
              <w:jc w:val="center"/>
              <w:rPr>
                <w:rFonts w:ascii="Times New Roman" w:hAnsi="Times New Roman" w:cs="Times New Roman"/>
                <w:color w:val="000000"/>
                <w:sz w:val="24"/>
                <w:szCs w:val="24"/>
              </w:rPr>
            </w:pPr>
            <w:r w:rsidRPr="00EA37AC">
              <w:rPr>
                <w:rFonts w:ascii="Times New Roman" w:hAnsi="Times New Roman" w:cs="Times New Roman"/>
                <w:color w:val="000000"/>
                <w:sz w:val="24"/>
                <w:szCs w:val="24"/>
              </w:rPr>
              <w:t>52,27</w:t>
            </w:r>
          </w:p>
        </w:tc>
        <w:tc>
          <w:tcPr>
            <w:tcW w:w="2693" w:type="dxa"/>
            <w:vAlign w:val="center"/>
          </w:tcPr>
          <w:p w:rsidR="008C221D" w:rsidRPr="00EA37AC" w:rsidRDefault="008C221D" w:rsidP="008C221D">
            <w:pPr>
              <w:spacing w:after="0" w:line="240" w:lineRule="auto"/>
              <w:jc w:val="center"/>
              <w:rPr>
                <w:rFonts w:ascii="Times New Roman" w:hAnsi="Times New Roman" w:cs="Times New Roman"/>
                <w:color w:val="000000"/>
                <w:sz w:val="24"/>
                <w:szCs w:val="24"/>
              </w:rPr>
            </w:pPr>
            <w:r w:rsidRPr="00EA37AC">
              <w:rPr>
                <w:rFonts w:ascii="Times New Roman" w:hAnsi="Times New Roman" w:cs="Times New Roman"/>
                <w:color w:val="000000"/>
                <w:sz w:val="24"/>
                <w:szCs w:val="24"/>
              </w:rPr>
              <w:t>71,59</w:t>
            </w:r>
          </w:p>
        </w:tc>
      </w:tr>
      <w:tr w:rsidR="008C221D" w:rsidTr="008C221D">
        <w:trPr>
          <w:jc w:val="center"/>
        </w:trPr>
        <w:tc>
          <w:tcPr>
            <w:tcW w:w="1560" w:type="dxa"/>
            <w:vAlign w:val="center"/>
          </w:tcPr>
          <w:p w:rsidR="008C221D" w:rsidRDefault="008C221D" w:rsidP="008C221D">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Kontrol</w:t>
            </w:r>
          </w:p>
        </w:tc>
        <w:tc>
          <w:tcPr>
            <w:tcW w:w="2268" w:type="dxa"/>
            <w:vAlign w:val="center"/>
          </w:tcPr>
          <w:p w:rsidR="008C221D" w:rsidRPr="00EA37AC" w:rsidRDefault="008C221D" w:rsidP="008C221D">
            <w:pPr>
              <w:spacing w:after="0" w:line="240" w:lineRule="auto"/>
              <w:jc w:val="center"/>
              <w:rPr>
                <w:rFonts w:ascii="Times New Roman" w:hAnsi="Times New Roman" w:cs="Times New Roman"/>
                <w:color w:val="000000"/>
                <w:sz w:val="24"/>
                <w:szCs w:val="24"/>
              </w:rPr>
            </w:pPr>
            <w:r w:rsidRPr="00EA37AC">
              <w:rPr>
                <w:rFonts w:ascii="Times New Roman" w:hAnsi="Times New Roman" w:cs="Times New Roman"/>
                <w:color w:val="000000"/>
                <w:sz w:val="24"/>
                <w:szCs w:val="24"/>
              </w:rPr>
              <w:t>50,76</w:t>
            </w:r>
          </w:p>
        </w:tc>
        <w:tc>
          <w:tcPr>
            <w:tcW w:w="2693" w:type="dxa"/>
            <w:vAlign w:val="center"/>
          </w:tcPr>
          <w:p w:rsidR="008C221D" w:rsidRPr="00EA37AC" w:rsidRDefault="008C221D" w:rsidP="008C221D">
            <w:pPr>
              <w:spacing w:after="0" w:line="240" w:lineRule="auto"/>
              <w:jc w:val="center"/>
              <w:rPr>
                <w:rFonts w:ascii="Times New Roman" w:hAnsi="Times New Roman" w:cs="Times New Roman"/>
                <w:color w:val="000000"/>
                <w:sz w:val="24"/>
                <w:szCs w:val="24"/>
              </w:rPr>
            </w:pPr>
            <w:r w:rsidRPr="00EA37AC">
              <w:rPr>
                <w:rFonts w:ascii="Times New Roman" w:hAnsi="Times New Roman" w:cs="Times New Roman"/>
                <w:color w:val="000000"/>
                <w:sz w:val="24"/>
                <w:szCs w:val="24"/>
              </w:rPr>
              <w:t>63,64</w:t>
            </w:r>
          </w:p>
        </w:tc>
      </w:tr>
    </w:tbl>
    <w:p w:rsidR="008C221D" w:rsidRDefault="008C221D" w:rsidP="005D5556">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val="en-US"/>
        </w:rPr>
      </w:pPr>
    </w:p>
    <w:p w:rsidR="00461BC5" w:rsidRPr="00461BC5" w:rsidRDefault="008C221D" w:rsidP="00461BC5">
      <w:pPr>
        <w:shd w:val="clear" w:color="auto" w:fill="FFFFFF"/>
        <w:spacing w:after="0" w:line="240" w:lineRule="auto"/>
        <w:ind w:firstLine="567"/>
        <w:jc w:val="both"/>
        <w:textAlignment w:val="baseline"/>
        <w:rPr>
          <w:rFonts w:ascii="Times New Roman" w:hAnsi="Times New Roman" w:cs="Times New Roman"/>
          <w:sz w:val="24"/>
          <w:szCs w:val="24"/>
          <w:lang w:val="en-US"/>
        </w:rPr>
      </w:pPr>
      <w:r>
        <w:rPr>
          <w:rFonts w:ascii="Times New Roman" w:eastAsia="Times New Roman" w:hAnsi="Times New Roman" w:cs="Times New Roman"/>
          <w:color w:val="000000"/>
          <w:sz w:val="24"/>
          <w:szCs w:val="24"/>
          <w:lang w:val="en-US"/>
        </w:rPr>
        <w:t xml:space="preserve">Berdasarkan rekapitulasi rata-rata nilai </w:t>
      </w:r>
      <w:r w:rsidRPr="008C221D">
        <w:rPr>
          <w:rFonts w:ascii="Times New Roman" w:eastAsia="Times New Roman" w:hAnsi="Times New Roman" w:cs="Times New Roman"/>
          <w:i/>
          <w:color w:val="000000"/>
          <w:sz w:val="24"/>
          <w:szCs w:val="24"/>
          <w:lang w:val="en-US"/>
        </w:rPr>
        <w:t>prettest</w:t>
      </w:r>
      <w:r>
        <w:rPr>
          <w:rFonts w:ascii="Times New Roman" w:eastAsia="Times New Roman" w:hAnsi="Times New Roman" w:cs="Times New Roman"/>
          <w:color w:val="000000"/>
          <w:sz w:val="24"/>
          <w:szCs w:val="24"/>
          <w:lang w:val="en-US"/>
        </w:rPr>
        <w:t xml:space="preserve"> dan </w:t>
      </w:r>
      <w:r w:rsidRPr="008C221D">
        <w:rPr>
          <w:rFonts w:ascii="Times New Roman" w:eastAsia="Times New Roman" w:hAnsi="Times New Roman" w:cs="Times New Roman"/>
          <w:i/>
          <w:color w:val="000000"/>
          <w:sz w:val="24"/>
          <w:szCs w:val="24"/>
          <w:lang w:val="en-US"/>
        </w:rPr>
        <w:t>posttest</w:t>
      </w:r>
      <w:r>
        <w:rPr>
          <w:rFonts w:ascii="Times New Roman" w:eastAsia="Times New Roman" w:hAnsi="Times New Roman" w:cs="Times New Roman"/>
          <w:color w:val="000000"/>
          <w:sz w:val="24"/>
          <w:szCs w:val="24"/>
          <w:lang w:val="en-US"/>
        </w:rPr>
        <w:t xml:space="preserve"> siswa pada kedua kelas diperoleh hasil peningkatan pada </w:t>
      </w:r>
      <w:r w:rsidRPr="008C221D">
        <w:rPr>
          <w:rFonts w:ascii="Times New Roman" w:eastAsia="Times New Roman" w:hAnsi="Times New Roman" w:cs="Times New Roman"/>
          <w:i/>
          <w:color w:val="000000"/>
          <w:sz w:val="24"/>
          <w:szCs w:val="24"/>
          <w:lang w:val="en-US"/>
        </w:rPr>
        <w:t>posttest</w:t>
      </w:r>
      <w:r>
        <w:rPr>
          <w:rFonts w:ascii="Times New Roman" w:eastAsia="Times New Roman" w:hAnsi="Times New Roman" w:cs="Times New Roman"/>
          <w:i/>
          <w:color w:val="000000"/>
          <w:sz w:val="24"/>
          <w:szCs w:val="24"/>
          <w:lang w:val="en-US"/>
        </w:rPr>
        <w:t xml:space="preserve">, </w:t>
      </w:r>
      <w:r>
        <w:rPr>
          <w:rFonts w:ascii="Times New Roman" w:eastAsia="Times New Roman" w:hAnsi="Times New Roman" w:cs="Times New Roman"/>
          <w:color w:val="000000"/>
          <w:sz w:val="24"/>
          <w:szCs w:val="24"/>
          <w:lang w:val="en-US"/>
        </w:rPr>
        <w:t>dapat dilihat kemampuan berpikir kreatif siswa pada kelas eksperimen lebih tinggi daripada kelas kontrol. Hal ini dikarenakan perlakuan yang diberikan saat pembelajaran pada kedua kelas mempengaruhi hasil yang diperoleh.</w:t>
      </w:r>
      <w:r w:rsidR="00461BC5">
        <w:rPr>
          <w:rFonts w:ascii="Times New Roman" w:eastAsia="Times New Roman" w:hAnsi="Times New Roman" w:cs="Times New Roman"/>
          <w:color w:val="000000"/>
          <w:sz w:val="24"/>
          <w:szCs w:val="24"/>
          <w:lang w:val="en-US"/>
        </w:rPr>
        <w:t xml:space="preserve"> Selain hasil rata-rata nilai </w:t>
      </w:r>
      <w:r w:rsidR="00461BC5" w:rsidRPr="00461BC5">
        <w:rPr>
          <w:rFonts w:ascii="Times New Roman" w:eastAsia="Times New Roman" w:hAnsi="Times New Roman" w:cs="Times New Roman"/>
          <w:i/>
          <w:color w:val="000000"/>
          <w:sz w:val="24"/>
          <w:szCs w:val="24"/>
          <w:lang w:val="en-US"/>
        </w:rPr>
        <w:t>pretest</w:t>
      </w:r>
      <w:r w:rsidR="00461BC5">
        <w:rPr>
          <w:rFonts w:ascii="Times New Roman" w:eastAsia="Times New Roman" w:hAnsi="Times New Roman" w:cs="Times New Roman"/>
          <w:color w:val="000000"/>
          <w:sz w:val="24"/>
          <w:szCs w:val="24"/>
          <w:lang w:val="en-US"/>
        </w:rPr>
        <w:t xml:space="preserve"> dan </w:t>
      </w:r>
      <w:r w:rsidR="00461BC5" w:rsidRPr="00461BC5">
        <w:rPr>
          <w:rFonts w:ascii="Times New Roman" w:eastAsia="Times New Roman" w:hAnsi="Times New Roman" w:cs="Times New Roman"/>
          <w:i/>
          <w:color w:val="000000"/>
          <w:sz w:val="24"/>
          <w:szCs w:val="24"/>
          <w:lang w:val="en-US"/>
        </w:rPr>
        <w:t>posttest</w:t>
      </w:r>
      <w:r w:rsidR="00461BC5">
        <w:rPr>
          <w:rFonts w:ascii="Times New Roman" w:eastAsia="Times New Roman" w:hAnsi="Times New Roman" w:cs="Times New Roman"/>
          <w:color w:val="000000"/>
          <w:sz w:val="24"/>
          <w:szCs w:val="24"/>
          <w:lang w:val="en-US"/>
        </w:rPr>
        <w:t xml:space="preserve">. </w:t>
      </w:r>
    </w:p>
    <w:p w:rsidR="008C221D" w:rsidRDefault="008C221D" w:rsidP="008C221D">
      <w:pPr>
        <w:shd w:val="clear" w:color="auto" w:fill="FFFFFF"/>
        <w:spacing w:after="0" w:line="240" w:lineRule="auto"/>
        <w:jc w:val="both"/>
        <w:textAlignment w:val="baseline"/>
        <w:rPr>
          <w:rFonts w:ascii="Times New Roman" w:eastAsia="Times New Roman" w:hAnsi="Times New Roman" w:cs="Times New Roman"/>
          <w:color w:val="000000"/>
          <w:sz w:val="24"/>
          <w:szCs w:val="24"/>
          <w:lang w:val="en-US"/>
        </w:rPr>
      </w:pPr>
    </w:p>
    <w:p w:rsidR="005D5556" w:rsidRPr="00461BC5" w:rsidRDefault="008C221D" w:rsidP="008C221D">
      <w:pPr>
        <w:pStyle w:val="ListParagraph"/>
        <w:numPr>
          <w:ilvl w:val="0"/>
          <w:numId w:val="4"/>
        </w:numPr>
        <w:shd w:val="clear" w:color="auto" w:fill="FFFFFF"/>
        <w:spacing w:after="0" w:line="240" w:lineRule="auto"/>
        <w:ind w:left="567" w:hanging="567"/>
        <w:jc w:val="both"/>
        <w:textAlignment w:val="baseline"/>
        <w:rPr>
          <w:rFonts w:ascii="Times New Roman" w:eastAsia="Times New Roman" w:hAnsi="Times New Roman" w:cs="Times New Roman"/>
          <w:b/>
          <w:color w:val="000000"/>
          <w:sz w:val="24"/>
          <w:szCs w:val="24"/>
        </w:rPr>
      </w:pPr>
      <w:r w:rsidRPr="00461BC5">
        <w:rPr>
          <w:rFonts w:ascii="Times New Roman" w:eastAsia="Times New Roman" w:hAnsi="Times New Roman" w:cs="Times New Roman"/>
          <w:b/>
          <w:color w:val="000000"/>
          <w:sz w:val="24"/>
          <w:szCs w:val="24"/>
        </w:rPr>
        <w:t>Uji Hipotesis</w:t>
      </w:r>
    </w:p>
    <w:p w:rsidR="008C221D" w:rsidRDefault="008C221D" w:rsidP="00346E63">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Berdasarkan hasil yang diperoleh </w:t>
      </w:r>
      <w:r w:rsidR="00346E63">
        <w:rPr>
          <w:rFonts w:ascii="Times New Roman" w:eastAsia="Times New Roman" w:hAnsi="Times New Roman" w:cs="Times New Roman"/>
          <w:color w:val="000000"/>
          <w:sz w:val="24"/>
          <w:szCs w:val="24"/>
          <w:lang w:val="en-US"/>
        </w:rPr>
        <w:t>didapatkan</w:t>
      </w:r>
      <w:r>
        <w:rPr>
          <w:rFonts w:ascii="Times New Roman" w:hAnsi="Times New Roman" w:cs="Times New Roman"/>
          <w:sz w:val="24"/>
          <w:szCs w:val="24"/>
        </w:rPr>
        <w:t xml:space="preserve"> h</w:t>
      </w:r>
      <w:r w:rsidR="00593DA5">
        <w:rPr>
          <w:rFonts w:ascii="Times New Roman" w:hAnsi="Times New Roman" w:cs="Times New Roman"/>
          <w:sz w:val="24"/>
          <w:szCs w:val="24"/>
        </w:rPr>
        <w:t>asil perhitungan uji t</w:t>
      </w:r>
      <w:r>
        <w:rPr>
          <w:rFonts w:ascii="Times New Roman" w:hAnsi="Times New Roman" w:cs="Times New Roman"/>
          <w:sz w:val="24"/>
          <w:szCs w:val="24"/>
        </w:rPr>
        <w:t xml:space="preserve"> sebagai berikut.</w:t>
      </w:r>
    </w:p>
    <w:p w:rsidR="008C221D" w:rsidRPr="00FD74B6" w:rsidRDefault="00346E63" w:rsidP="008C221D">
      <w:pPr>
        <w:pStyle w:val="Caption"/>
        <w:spacing w:after="0"/>
        <w:jc w:val="center"/>
        <w:rPr>
          <w:rFonts w:ascii="Times New Roman" w:hAnsi="Times New Roman" w:cs="Times New Roman"/>
          <w:color w:val="auto"/>
          <w:sz w:val="28"/>
          <w:szCs w:val="24"/>
        </w:rPr>
      </w:pPr>
      <w:bookmarkStart w:id="4" w:name="_Toc101527786"/>
      <w:bookmarkStart w:id="5" w:name="_Toc104528421"/>
      <w:bookmarkStart w:id="6" w:name="_Toc104551395"/>
      <w:r>
        <w:rPr>
          <w:rFonts w:ascii="Times New Roman" w:hAnsi="Times New Roman" w:cs="Times New Roman"/>
          <w:color w:val="auto"/>
          <w:sz w:val="20"/>
        </w:rPr>
        <w:t xml:space="preserve">Tabel </w:t>
      </w:r>
      <w:r w:rsidR="008C221D">
        <w:rPr>
          <w:rFonts w:ascii="Times New Roman" w:hAnsi="Times New Roman" w:cs="Times New Roman"/>
          <w:color w:val="auto"/>
          <w:sz w:val="20"/>
        </w:rPr>
        <w:t>2</w:t>
      </w:r>
      <w:bookmarkEnd w:id="4"/>
      <w:bookmarkEnd w:id="5"/>
      <w:bookmarkEnd w:id="6"/>
      <w:r>
        <w:rPr>
          <w:rFonts w:ascii="Times New Roman" w:hAnsi="Times New Roman" w:cs="Times New Roman"/>
          <w:color w:val="auto"/>
          <w:sz w:val="20"/>
        </w:rPr>
        <w:t>. Pengaruh Model PBL Berbasis Etnosains Terhadap Kemampuan Berpikir Kreatif</w:t>
      </w:r>
    </w:p>
    <w:tbl>
      <w:tblPr>
        <w:tblW w:w="0" w:type="auto"/>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2186"/>
        <w:gridCol w:w="1601"/>
        <w:gridCol w:w="1677"/>
        <w:gridCol w:w="2074"/>
      </w:tblGrid>
      <w:tr w:rsidR="008C221D" w:rsidRPr="00F0025B" w:rsidTr="008C221D">
        <w:trPr>
          <w:jc w:val="center"/>
        </w:trPr>
        <w:tc>
          <w:tcPr>
            <w:tcW w:w="510" w:type="dxa"/>
            <w:shd w:val="clear" w:color="auto" w:fill="F7CAAC" w:themeFill="accent2" w:themeFillTint="66"/>
            <w:vAlign w:val="center"/>
          </w:tcPr>
          <w:p w:rsidR="008C221D" w:rsidRPr="00FD74B6" w:rsidRDefault="008C221D" w:rsidP="008C221D">
            <w:pPr>
              <w:spacing w:after="0" w:line="240" w:lineRule="auto"/>
              <w:jc w:val="center"/>
              <w:rPr>
                <w:rFonts w:ascii="Times New Roman" w:hAnsi="Times New Roman" w:cs="Times New Roman"/>
                <w:b/>
                <w:sz w:val="24"/>
                <w:szCs w:val="24"/>
              </w:rPr>
            </w:pPr>
            <w:r w:rsidRPr="00FD74B6">
              <w:rPr>
                <w:rFonts w:ascii="Times New Roman" w:hAnsi="Times New Roman" w:cs="Times New Roman"/>
                <w:b/>
                <w:sz w:val="24"/>
                <w:szCs w:val="24"/>
              </w:rPr>
              <w:t>No</w:t>
            </w:r>
          </w:p>
        </w:tc>
        <w:tc>
          <w:tcPr>
            <w:tcW w:w="2186" w:type="dxa"/>
            <w:shd w:val="clear" w:color="auto" w:fill="F7CAAC" w:themeFill="accent2" w:themeFillTint="66"/>
            <w:vAlign w:val="center"/>
          </w:tcPr>
          <w:p w:rsidR="008C221D" w:rsidRPr="00FD74B6" w:rsidRDefault="008C221D" w:rsidP="008C221D">
            <w:pPr>
              <w:spacing w:after="0" w:line="240" w:lineRule="auto"/>
              <w:jc w:val="center"/>
              <w:rPr>
                <w:rFonts w:ascii="Times New Roman" w:hAnsi="Times New Roman" w:cs="Times New Roman"/>
                <w:b/>
                <w:sz w:val="24"/>
                <w:szCs w:val="24"/>
              </w:rPr>
            </w:pPr>
            <w:r w:rsidRPr="00FD74B6">
              <w:rPr>
                <w:rFonts w:ascii="Times New Roman" w:hAnsi="Times New Roman" w:cs="Times New Roman"/>
                <w:b/>
                <w:sz w:val="24"/>
                <w:szCs w:val="24"/>
              </w:rPr>
              <w:t>Data yang dianalisis</w:t>
            </w:r>
          </w:p>
        </w:tc>
        <w:tc>
          <w:tcPr>
            <w:tcW w:w="1601" w:type="dxa"/>
            <w:shd w:val="clear" w:color="auto" w:fill="F7CAAC" w:themeFill="accent2" w:themeFillTint="66"/>
            <w:vAlign w:val="center"/>
          </w:tcPr>
          <w:p w:rsidR="008C221D" w:rsidRPr="00FD74B6" w:rsidRDefault="008C221D" w:rsidP="008C221D">
            <w:pPr>
              <w:spacing w:after="0" w:line="240" w:lineRule="auto"/>
              <w:jc w:val="center"/>
              <w:rPr>
                <w:rFonts w:ascii="Times New Roman" w:hAnsi="Times New Roman" w:cs="Times New Roman"/>
                <w:b/>
                <w:sz w:val="24"/>
                <w:szCs w:val="24"/>
              </w:rPr>
            </w:pPr>
            <w:r w:rsidRPr="00FD74B6">
              <w:rPr>
                <w:rFonts w:ascii="Times New Roman" w:hAnsi="Times New Roman" w:cs="Times New Roman"/>
                <w:b/>
                <w:sz w:val="24"/>
                <w:szCs w:val="24"/>
              </w:rPr>
              <w:t>t hitung</w:t>
            </w:r>
          </w:p>
          <w:p w:rsidR="008C221D" w:rsidRPr="00FD74B6" w:rsidRDefault="008C221D" w:rsidP="008C221D">
            <w:pPr>
              <w:spacing w:after="0" w:line="240" w:lineRule="auto"/>
              <w:jc w:val="center"/>
              <w:rPr>
                <w:rFonts w:ascii="Times New Roman" w:hAnsi="Times New Roman" w:cs="Times New Roman"/>
                <w:b/>
                <w:sz w:val="24"/>
                <w:szCs w:val="24"/>
              </w:rPr>
            </w:pPr>
          </w:p>
        </w:tc>
        <w:tc>
          <w:tcPr>
            <w:tcW w:w="1677" w:type="dxa"/>
            <w:shd w:val="clear" w:color="auto" w:fill="F7CAAC" w:themeFill="accent2" w:themeFillTint="66"/>
            <w:vAlign w:val="center"/>
          </w:tcPr>
          <w:p w:rsidR="008C221D" w:rsidRPr="00FD74B6" w:rsidRDefault="008C221D" w:rsidP="008C221D">
            <w:pPr>
              <w:spacing w:after="0" w:line="240" w:lineRule="auto"/>
              <w:jc w:val="center"/>
              <w:rPr>
                <w:rFonts w:ascii="Times New Roman" w:hAnsi="Times New Roman" w:cs="Times New Roman"/>
                <w:b/>
                <w:sz w:val="24"/>
                <w:szCs w:val="24"/>
              </w:rPr>
            </w:pPr>
            <w:r w:rsidRPr="00FD74B6">
              <w:rPr>
                <w:rFonts w:ascii="Times New Roman" w:hAnsi="Times New Roman" w:cs="Times New Roman"/>
                <w:b/>
                <w:sz w:val="24"/>
                <w:szCs w:val="24"/>
              </w:rPr>
              <w:t>t tabel</w:t>
            </w:r>
          </w:p>
          <w:p w:rsidR="008C221D" w:rsidRPr="00FD74B6" w:rsidRDefault="008C221D" w:rsidP="008C221D">
            <w:pPr>
              <w:spacing w:after="0" w:line="240" w:lineRule="auto"/>
              <w:jc w:val="center"/>
              <w:rPr>
                <w:rFonts w:ascii="Times New Roman" w:hAnsi="Times New Roman" w:cs="Times New Roman"/>
                <w:b/>
                <w:sz w:val="24"/>
                <w:szCs w:val="24"/>
              </w:rPr>
            </w:pPr>
            <w:r w:rsidRPr="00FD74B6">
              <w:rPr>
                <w:rFonts w:ascii="Times New Roman" w:hAnsi="Times New Roman" w:cs="Times New Roman"/>
                <w:b/>
                <w:sz w:val="24"/>
                <w:szCs w:val="24"/>
              </w:rPr>
              <w:t>(</w:t>
            </w:r>
            <m:oMath>
              <m:r>
                <m:rPr>
                  <m:sty m:val="bi"/>
                </m:rPr>
                <w:rPr>
                  <w:rFonts w:ascii="Cambria Math" w:hAnsi="Cambria Math" w:cs="Times New Roman"/>
                  <w:sz w:val="24"/>
                  <w:szCs w:val="24"/>
                </w:rPr>
                <m:t>∝ =0,05</m:t>
              </m:r>
            </m:oMath>
            <w:r>
              <w:rPr>
                <w:rFonts w:ascii="Times New Roman" w:eastAsiaTheme="minorEastAsia" w:hAnsi="Times New Roman" w:cs="Times New Roman"/>
                <w:b/>
                <w:sz w:val="24"/>
                <w:szCs w:val="24"/>
              </w:rPr>
              <w:t>)</w:t>
            </w:r>
          </w:p>
        </w:tc>
        <w:tc>
          <w:tcPr>
            <w:tcW w:w="2074" w:type="dxa"/>
            <w:shd w:val="clear" w:color="auto" w:fill="F7CAAC" w:themeFill="accent2" w:themeFillTint="66"/>
            <w:vAlign w:val="center"/>
          </w:tcPr>
          <w:p w:rsidR="008C221D" w:rsidRPr="00FD74B6" w:rsidRDefault="008C221D" w:rsidP="008C221D">
            <w:pPr>
              <w:spacing w:after="0" w:line="240" w:lineRule="auto"/>
              <w:jc w:val="center"/>
              <w:rPr>
                <w:rFonts w:ascii="Times New Roman" w:hAnsi="Times New Roman" w:cs="Times New Roman"/>
                <w:b/>
                <w:sz w:val="24"/>
                <w:szCs w:val="24"/>
              </w:rPr>
            </w:pPr>
            <w:r w:rsidRPr="00FD74B6">
              <w:rPr>
                <w:rFonts w:ascii="Times New Roman" w:hAnsi="Times New Roman" w:cs="Times New Roman"/>
                <w:b/>
                <w:sz w:val="24"/>
                <w:szCs w:val="24"/>
              </w:rPr>
              <w:t>Keterangan</w:t>
            </w:r>
          </w:p>
        </w:tc>
      </w:tr>
      <w:tr w:rsidR="008C221D" w:rsidRPr="00F0025B" w:rsidTr="008C221D">
        <w:trPr>
          <w:jc w:val="center"/>
        </w:trPr>
        <w:tc>
          <w:tcPr>
            <w:tcW w:w="510" w:type="dxa"/>
            <w:vAlign w:val="center"/>
          </w:tcPr>
          <w:p w:rsidR="008C221D" w:rsidRPr="00F0025B" w:rsidRDefault="008C221D" w:rsidP="008C221D">
            <w:pPr>
              <w:spacing w:after="0" w:line="240" w:lineRule="auto"/>
              <w:jc w:val="center"/>
              <w:rPr>
                <w:rFonts w:ascii="Times New Roman" w:hAnsi="Times New Roman" w:cs="Times New Roman"/>
                <w:sz w:val="24"/>
                <w:szCs w:val="24"/>
              </w:rPr>
            </w:pPr>
            <w:r w:rsidRPr="00F0025B">
              <w:rPr>
                <w:rFonts w:ascii="Times New Roman" w:hAnsi="Times New Roman" w:cs="Times New Roman"/>
                <w:sz w:val="24"/>
                <w:szCs w:val="24"/>
              </w:rPr>
              <w:t>1.</w:t>
            </w:r>
          </w:p>
        </w:tc>
        <w:tc>
          <w:tcPr>
            <w:tcW w:w="2186" w:type="dxa"/>
            <w:vAlign w:val="center"/>
          </w:tcPr>
          <w:p w:rsidR="008C221D" w:rsidRDefault="008C221D" w:rsidP="008C221D">
            <w:pPr>
              <w:spacing w:after="0" w:line="240" w:lineRule="auto"/>
              <w:jc w:val="center"/>
              <w:rPr>
                <w:rFonts w:ascii="Times New Roman" w:hAnsi="Times New Roman" w:cs="Times New Roman"/>
                <w:sz w:val="24"/>
                <w:szCs w:val="24"/>
              </w:rPr>
            </w:pPr>
            <w:r w:rsidRPr="00F0025B">
              <w:rPr>
                <w:rFonts w:ascii="Times New Roman" w:hAnsi="Times New Roman" w:cs="Times New Roman"/>
                <w:sz w:val="24"/>
                <w:szCs w:val="24"/>
              </w:rPr>
              <w:t xml:space="preserve">Hasil </w:t>
            </w:r>
            <w:r>
              <w:rPr>
                <w:rFonts w:ascii="Times New Roman" w:hAnsi="Times New Roman" w:cs="Times New Roman"/>
                <w:sz w:val="24"/>
                <w:szCs w:val="24"/>
              </w:rPr>
              <w:t xml:space="preserve">prettest </w:t>
            </w:r>
          </w:p>
          <w:p w:rsidR="008C221D" w:rsidRPr="00F0025B" w:rsidRDefault="008C221D" w:rsidP="008C221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tes essai </w:t>
            </w:r>
          </w:p>
        </w:tc>
        <w:tc>
          <w:tcPr>
            <w:tcW w:w="1601" w:type="dxa"/>
            <w:vAlign w:val="center"/>
          </w:tcPr>
          <w:p w:rsidR="008C221D" w:rsidRPr="00F0025B" w:rsidRDefault="008C221D" w:rsidP="008C221D">
            <w:pPr>
              <w:spacing w:after="0" w:line="240" w:lineRule="auto"/>
              <w:jc w:val="center"/>
              <w:rPr>
                <w:rFonts w:ascii="Times New Roman" w:hAnsi="Times New Roman" w:cs="Times New Roman"/>
                <w:sz w:val="24"/>
                <w:szCs w:val="24"/>
              </w:rPr>
            </w:pPr>
            <w:r w:rsidRPr="00F0025B">
              <w:rPr>
                <w:rFonts w:ascii="Times New Roman" w:hAnsi="Times New Roman" w:cs="Times New Roman"/>
                <w:sz w:val="24"/>
                <w:szCs w:val="24"/>
              </w:rPr>
              <w:t>1,0649</w:t>
            </w:r>
          </w:p>
        </w:tc>
        <w:tc>
          <w:tcPr>
            <w:tcW w:w="1677" w:type="dxa"/>
            <w:vAlign w:val="center"/>
          </w:tcPr>
          <w:p w:rsidR="008C221D" w:rsidRPr="00F0025B" w:rsidRDefault="008C221D" w:rsidP="008C221D">
            <w:pPr>
              <w:spacing w:after="0" w:line="240" w:lineRule="auto"/>
              <w:jc w:val="center"/>
              <w:rPr>
                <w:rFonts w:ascii="Times New Roman" w:hAnsi="Times New Roman" w:cs="Times New Roman"/>
                <w:sz w:val="24"/>
                <w:szCs w:val="24"/>
              </w:rPr>
            </w:pPr>
            <w:r w:rsidRPr="00F0025B">
              <w:rPr>
                <w:rFonts w:ascii="Times New Roman" w:hAnsi="Times New Roman" w:cs="Times New Roman"/>
                <w:sz w:val="24"/>
                <w:szCs w:val="24"/>
              </w:rPr>
              <w:t>2,0841</w:t>
            </w:r>
          </w:p>
        </w:tc>
        <w:tc>
          <w:tcPr>
            <w:tcW w:w="2074" w:type="dxa"/>
            <w:vAlign w:val="center"/>
          </w:tcPr>
          <w:p w:rsidR="008C221D" w:rsidRPr="00F0025B" w:rsidRDefault="008C221D" w:rsidP="008C221D">
            <w:pPr>
              <w:spacing w:after="0" w:line="240" w:lineRule="auto"/>
              <w:jc w:val="center"/>
              <w:rPr>
                <w:rFonts w:ascii="Times New Roman" w:hAnsi="Times New Roman" w:cs="Times New Roman"/>
                <w:sz w:val="24"/>
                <w:szCs w:val="24"/>
                <w:vertAlign w:val="subscript"/>
              </w:rPr>
            </w:pPr>
            <w:r w:rsidRPr="00F0025B">
              <w:rPr>
                <w:rFonts w:ascii="Times New Roman" w:hAnsi="Times New Roman" w:cs="Times New Roman"/>
                <w:sz w:val="24"/>
                <w:szCs w:val="24"/>
              </w:rPr>
              <w:t>t</w:t>
            </w:r>
            <w:r w:rsidRPr="00F0025B">
              <w:rPr>
                <w:rFonts w:ascii="Times New Roman" w:hAnsi="Times New Roman" w:cs="Times New Roman"/>
                <w:sz w:val="24"/>
                <w:szCs w:val="24"/>
                <w:vertAlign w:val="subscript"/>
              </w:rPr>
              <w:t xml:space="preserve">hitung </w:t>
            </w:r>
            <w:r w:rsidRPr="00F0025B">
              <w:rPr>
                <w:rFonts w:ascii="Times New Roman" w:hAnsi="Times New Roman" w:cs="Times New Roman"/>
                <w:sz w:val="24"/>
                <w:szCs w:val="24"/>
              </w:rPr>
              <w:t>&lt; t</w:t>
            </w:r>
            <w:r w:rsidRPr="00F0025B">
              <w:rPr>
                <w:rFonts w:ascii="Times New Roman" w:hAnsi="Times New Roman" w:cs="Times New Roman"/>
                <w:sz w:val="24"/>
                <w:szCs w:val="24"/>
                <w:vertAlign w:val="subscript"/>
              </w:rPr>
              <w:t>tabel</w:t>
            </w:r>
          </w:p>
          <w:p w:rsidR="008C221D" w:rsidRPr="00F0025B" w:rsidRDefault="008C221D" w:rsidP="008C221D">
            <w:pPr>
              <w:spacing w:after="0" w:line="240" w:lineRule="auto"/>
              <w:jc w:val="center"/>
              <w:rPr>
                <w:rFonts w:ascii="Times New Roman" w:hAnsi="Times New Roman" w:cs="Times New Roman"/>
                <w:sz w:val="24"/>
                <w:szCs w:val="24"/>
              </w:rPr>
            </w:pPr>
            <w:r w:rsidRPr="00F0025B">
              <w:rPr>
                <w:rFonts w:ascii="Times New Roman" w:hAnsi="Times New Roman" w:cs="Times New Roman"/>
                <w:sz w:val="24"/>
                <w:szCs w:val="24"/>
              </w:rPr>
              <w:t>tidak terdapat pengaruh</w:t>
            </w:r>
          </w:p>
        </w:tc>
      </w:tr>
      <w:tr w:rsidR="008C221D" w:rsidTr="008C221D">
        <w:trPr>
          <w:jc w:val="center"/>
        </w:trPr>
        <w:tc>
          <w:tcPr>
            <w:tcW w:w="510" w:type="dxa"/>
            <w:vAlign w:val="center"/>
          </w:tcPr>
          <w:p w:rsidR="008C221D" w:rsidRPr="00F0025B" w:rsidRDefault="008C221D" w:rsidP="008C221D">
            <w:pPr>
              <w:spacing w:after="0" w:line="240" w:lineRule="auto"/>
              <w:jc w:val="center"/>
              <w:rPr>
                <w:rFonts w:ascii="Times New Roman" w:hAnsi="Times New Roman" w:cs="Times New Roman"/>
                <w:sz w:val="24"/>
                <w:szCs w:val="24"/>
              </w:rPr>
            </w:pPr>
            <w:r w:rsidRPr="00F0025B">
              <w:rPr>
                <w:rFonts w:ascii="Times New Roman" w:hAnsi="Times New Roman" w:cs="Times New Roman"/>
                <w:sz w:val="24"/>
                <w:szCs w:val="24"/>
              </w:rPr>
              <w:t>2.</w:t>
            </w:r>
          </w:p>
        </w:tc>
        <w:tc>
          <w:tcPr>
            <w:tcW w:w="2186" w:type="dxa"/>
            <w:vAlign w:val="center"/>
          </w:tcPr>
          <w:p w:rsidR="008C221D" w:rsidRPr="00F0025B" w:rsidRDefault="008C221D" w:rsidP="008C221D">
            <w:pPr>
              <w:spacing w:after="0" w:line="240" w:lineRule="auto"/>
              <w:jc w:val="center"/>
              <w:rPr>
                <w:rFonts w:ascii="Times New Roman" w:hAnsi="Times New Roman" w:cs="Times New Roman"/>
                <w:sz w:val="24"/>
                <w:szCs w:val="24"/>
              </w:rPr>
            </w:pPr>
            <w:r w:rsidRPr="00F0025B">
              <w:rPr>
                <w:rFonts w:ascii="Times New Roman" w:hAnsi="Times New Roman" w:cs="Times New Roman"/>
                <w:sz w:val="24"/>
                <w:szCs w:val="24"/>
              </w:rPr>
              <w:t>Hasil posttest</w:t>
            </w:r>
          </w:p>
          <w:p w:rsidR="008C221D" w:rsidRPr="00F0025B" w:rsidRDefault="008C221D" w:rsidP="008C221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tes essai</w:t>
            </w:r>
          </w:p>
        </w:tc>
        <w:tc>
          <w:tcPr>
            <w:tcW w:w="1601" w:type="dxa"/>
            <w:vAlign w:val="center"/>
          </w:tcPr>
          <w:p w:rsidR="008C221D" w:rsidRPr="00F0025B" w:rsidRDefault="008C221D" w:rsidP="008C221D">
            <w:pPr>
              <w:spacing w:after="0" w:line="240" w:lineRule="auto"/>
              <w:jc w:val="center"/>
              <w:rPr>
                <w:rFonts w:ascii="Times New Roman" w:hAnsi="Times New Roman" w:cs="Times New Roman"/>
                <w:sz w:val="24"/>
                <w:szCs w:val="24"/>
              </w:rPr>
            </w:pPr>
            <w:r w:rsidRPr="00F0025B">
              <w:rPr>
                <w:rFonts w:ascii="Times New Roman" w:hAnsi="Times New Roman" w:cs="Times New Roman"/>
                <w:sz w:val="24"/>
                <w:szCs w:val="24"/>
              </w:rPr>
              <w:t>1,7697</w:t>
            </w:r>
          </w:p>
        </w:tc>
        <w:tc>
          <w:tcPr>
            <w:tcW w:w="1677" w:type="dxa"/>
            <w:vAlign w:val="center"/>
          </w:tcPr>
          <w:p w:rsidR="008C221D" w:rsidRPr="00F0025B" w:rsidRDefault="008C221D" w:rsidP="008C221D">
            <w:pPr>
              <w:spacing w:after="0" w:line="240" w:lineRule="auto"/>
              <w:jc w:val="center"/>
              <w:rPr>
                <w:rFonts w:ascii="Times New Roman" w:hAnsi="Times New Roman" w:cs="Times New Roman"/>
                <w:sz w:val="24"/>
                <w:szCs w:val="24"/>
              </w:rPr>
            </w:pPr>
            <w:r w:rsidRPr="00F0025B">
              <w:rPr>
                <w:rFonts w:ascii="Times New Roman" w:hAnsi="Times New Roman" w:cs="Times New Roman"/>
                <w:sz w:val="24"/>
                <w:szCs w:val="24"/>
              </w:rPr>
              <w:t>1,6819</w:t>
            </w:r>
          </w:p>
        </w:tc>
        <w:tc>
          <w:tcPr>
            <w:tcW w:w="2074" w:type="dxa"/>
            <w:vAlign w:val="center"/>
          </w:tcPr>
          <w:p w:rsidR="008C221D" w:rsidRPr="00F0025B" w:rsidRDefault="008C221D" w:rsidP="008C221D">
            <w:pPr>
              <w:spacing w:after="0" w:line="240" w:lineRule="auto"/>
              <w:jc w:val="center"/>
              <w:rPr>
                <w:rFonts w:ascii="Times New Roman" w:hAnsi="Times New Roman" w:cs="Times New Roman"/>
                <w:sz w:val="24"/>
                <w:szCs w:val="24"/>
                <w:vertAlign w:val="subscript"/>
              </w:rPr>
            </w:pPr>
            <w:r w:rsidRPr="00F0025B">
              <w:rPr>
                <w:rFonts w:ascii="Times New Roman" w:hAnsi="Times New Roman" w:cs="Times New Roman"/>
                <w:sz w:val="24"/>
                <w:szCs w:val="24"/>
              </w:rPr>
              <w:t>t</w:t>
            </w:r>
            <w:r w:rsidRPr="00F0025B">
              <w:rPr>
                <w:rFonts w:ascii="Times New Roman" w:hAnsi="Times New Roman" w:cs="Times New Roman"/>
                <w:sz w:val="24"/>
                <w:szCs w:val="24"/>
                <w:vertAlign w:val="subscript"/>
              </w:rPr>
              <w:t xml:space="preserve">hitung </w:t>
            </w:r>
            <w:r w:rsidRPr="00F0025B">
              <w:rPr>
                <w:rFonts w:ascii="Times New Roman" w:hAnsi="Times New Roman" w:cs="Times New Roman"/>
                <w:sz w:val="24"/>
                <w:szCs w:val="24"/>
              </w:rPr>
              <w:t>&lt; t</w:t>
            </w:r>
            <w:r w:rsidRPr="00F0025B">
              <w:rPr>
                <w:rFonts w:ascii="Times New Roman" w:hAnsi="Times New Roman" w:cs="Times New Roman"/>
                <w:sz w:val="24"/>
                <w:szCs w:val="24"/>
                <w:vertAlign w:val="subscript"/>
              </w:rPr>
              <w:t>tabel</w:t>
            </w:r>
          </w:p>
          <w:p w:rsidR="008C221D" w:rsidRDefault="008C221D" w:rsidP="008C221D">
            <w:pPr>
              <w:spacing w:after="0" w:line="240" w:lineRule="auto"/>
              <w:jc w:val="center"/>
              <w:rPr>
                <w:rFonts w:ascii="Times New Roman" w:hAnsi="Times New Roman" w:cs="Times New Roman"/>
                <w:sz w:val="24"/>
                <w:szCs w:val="24"/>
              </w:rPr>
            </w:pPr>
            <w:r w:rsidRPr="00F0025B">
              <w:rPr>
                <w:rFonts w:ascii="Times New Roman" w:hAnsi="Times New Roman" w:cs="Times New Roman"/>
                <w:sz w:val="24"/>
                <w:szCs w:val="24"/>
              </w:rPr>
              <w:t>terdapat pengaruh</w:t>
            </w:r>
          </w:p>
        </w:tc>
      </w:tr>
    </w:tbl>
    <w:p w:rsidR="008C221D" w:rsidRDefault="008C221D" w:rsidP="008C221D">
      <w:pPr>
        <w:spacing w:after="0"/>
        <w:ind w:firstLine="567"/>
        <w:jc w:val="both"/>
        <w:rPr>
          <w:rFonts w:ascii="Times New Roman" w:hAnsi="Times New Roman" w:cs="Times New Roman"/>
          <w:sz w:val="24"/>
          <w:szCs w:val="24"/>
        </w:rPr>
      </w:pPr>
    </w:p>
    <w:p w:rsidR="00346E63" w:rsidRPr="00346E63" w:rsidRDefault="00346E63" w:rsidP="00346E63">
      <w:pPr>
        <w:spacing w:after="0" w:line="24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Berdasarkan </w:t>
      </w:r>
      <w:r>
        <w:rPr>
          <w:rFonts w:ascii="Times New Roman" w:hAnsi="Times New Roman" w:cs="Times New Roman"/>
          <w:sz w:val="24"/>
          <w:szCs w:val="24"/>
        </w:rPr>
        <w:t>H</w:t>
      </w:r>
      <w:r w:rsidR="008C221D">
        <w:rPr>
          <w:rFonts w:ascii="Times New Roman" w:hAnsi="Times New Roman" w:cs="Times New Roman"/>
          <w:sz w:val="24"/>
          <w:szCs w:val="24"/>
        </w:rPr>
        <w:t xml:space="preserve">asil uji t </w:t>
      </w:r>
      <w:r w:rsidRPr="00F4285B">
        <w:rPr>
          <w:rFonts w:ascii="Times New Roman" w:hAnsi="Times New Roman" w:cs="Times New Roman"/>
          <w:sz w:val="24"/>
          <w:szCs w:val="24"/>
        </w:rPr>
        <w:t xml:space="preserve">dapat terlihat untuk hasil </w:t>
      </w:r>
      <w:r w:rsidRPr="005E3954">
        <w:rPr>
          <w:rFonts w:ascii="Times New Roman" w:hAnsi="Times New Roman" w:cs="Times New Roman"/>
          <w:i/>
          <w:sz w:val="24"/>
          <w:szCs w:val="24"/>
        </w:rPr>
        <w:t xml:space="preserve">pretest </w:t>
      </w:r>
      <w:r w:rsidRPr="00F4285B">
        <w:rPr>
          <w:rFonts w:ascii="Times New Roman" w:hAnsi="Times New Roman" w:cs="Times New Roman"/>
          <w:sz w:val="24"/>
          <w:szCs w:val="24"/>
        </w:rPr>
        <w:t>siswa terlihat bahwa nilai t</w:t>
      </w:r>
      <w:r w:rsidRPr="00F4285B">
        <w:rPr>
          <w:rFonts w:ascii="Times New Roman" w:hAnsi="Times New Roman" w:cs="Times New Roman"/>
          <w:sz w:val="24"/>
          <w:szCs w:val="24"/>
          <w:vertAlign w:val="subscript"/>
        </w:rPr>
        <w:t xml:space="preserve">hitung </w:t>
      </w:r>
      <w:r w:rsidRPr="00F4285B">
        <w:rPr>
          <w:rFonts w:ascii="Times New Roman" w:hAnsi="Times New Roman" w:cs="Times New Roman"/>
          <w:sz w:val="24"/>
          <w:szCs w:val="24"/>
        </w:rPr>
        <w:t>&lt; t</w:t>
      </w:r>
      <w:r w:rsidRPr="00F4285B">
        <w:rPr>
          <w:rFonts w:ascii="Times New Roman" w:hAnsi="Times New Roman" w:cs="Times New Roman"/>
          <w:sz w:val="24"/>
          <w:szCs w:val="24"/>
          <w:vertAlign w:val="subscript"/>
        </w:rPr>
        <w:t>tabel</w:t>
      </w:r>
      <w:r>
        <w:rPr>
          <w:rFonts w:ascii="Times New Roman" w:hAnsi="Times New Roman" w:cs="Times New Roman"/>
          <w:sz w:val="24"/>
          <w:szCs w:val="24"/>
        </w:rPr>
        <w:t xml:space="preserve"> yaitu 1,0649 &lt; 2,0841</w:t>
      </w:r>
      <w:r w:rsidRPr="00F4285B">
        <w:rPr>
          <w:rFonts w:ascii="Times New Roman" w:hAnsi="Times New Roman" w:cs="Times New Roman"/>
          <w:sz w:val="24"/>
          <w:szCs w:val="24"/>
        </w:rPr>
        <w:t xml:space="preserve"> dengan </w:t>
      </w:r>
      <m:oMath>
        <m:r>
          <w:rPr>
            <w:rFonts w:ascii="Cambria Math" w:hAnsi="Cambria Math" w:cs="Times New Roman"/>
            <w:sz w:val="24"/>
            <w:szCs w:val="24"/>
          </w:rPr>
          <m:t>∝ =5%</m:t>
        </m:r>
      </m:oMath>
      <w:r w:rsidRPr="00F4285B">
        <w:rPr>
          <w:rFonts w:ascii="Times New Roman" w:eastAsiaTheme="minorEastAsia" w:hAnsi="Times New Roman" w:cs="Times New Roman"/>
          <w:sz w:val="24"/>
          <w:szCs w:val="24"/>
        </w:rPr>
        <w:t xml:space="preserve"> sehingga dikatakan </w:t>
      </w:r>
      <w:r w:rsidRPr="005E3954">
        <w:rPr>
          <w:rFonts w:ascii="Times New Roman" w:eastAsiaTheme="minorEastAsia" w:hAnsi="Times New Roman" w:cs="Times New Roman"/>
          <w:i/>
          <w:sz w:val="24"/>
          <w:szCs w:val="24"/>
        </w:rPr>
        <w:t>pretest</w:t>
      </w:r>
      <w:r w:rsidRPr="00F4285B">
        <w:rPr>
          <w:rFonts w:ascii="Times New Roman" w:eastAsiaTheme="minorEastAsia" w:hAnsi="Times New Roman" w:cs="Times New Roman"/>
          <w:sz w:val="24"/>
          <w:szCs w:val="24"/>
        </w:rPr>
        <w:t xml:space="preserve"> siswa antara kedua kelas tidak berbeda</w:t>
      </w:r>
      <w:r>
        <w:rPr>
          <w:rFonts w:ascii="Times New Roman" w:eastAsiaTheme="minorEastAsia" w:hAnsi="Times New Roman" w:cs="Times New Roman"/>
          <w:sz w:val="24"/>
          <w:szCs w:val="24"/>
        </w:rPr>
        <w:t>/</w:t>
      </w:r>
      <w:r w:rsidRPr="00F4285B">
        <w:rPr>
          <w:rFonts w:ascii="Times New Roman" w:eastAsiaTheme="minorEastAsia" w:hAnsi="Times New Roman" w:cs="Times New Roman"/>
          <w:sz w:val="24"/>
          <w:szCs w:val="24"/>
        </w:rPr>
        <w:t xml:space="preserve">tidak terdapat pengaruh. Kemudian untuk hasil </w:t>
      </w:r>
      <w:r w:rsidRPr="005E3954">
        <w:rPr>
          <w:rFonts w:ascii="Times New Roman" w:eastAsiaTheme="minorEastAsia" w:hAnsi="Times New Roman" w:cs="Times New Roman"/>
          <w:i/>
          <w:sz w:val="24"/>
          <w:szCs w:val="24"/>
        </w:rPr>
        <w:t>posttest</w:t>
      </w:r>
      <w:r w:rsidRPr="00F4285B">
        <w:rPr>
          <w:rFonts w:ascii="Times New Roman" w:eastAsiaTheme="minorEastAsia" w:hAnsi="Times New Roman" w:cs="Times New Roman"/>
          <w:sz w:val="24"/>
          <w:szCs w:val="24"/>
        </w:rPr>
        <w:t xml:space="preserve"> siswa terlihat terdapat perbedaan atau pengaruh, hal tersebut dapat dilihat dari hasil uji t dimana  t</w:t>
      </w:r>
      <w:r w:rsidRPr="00F4285B">
        <w:rPr>
          <w:rFonts w:ascii="Times New Roman" w:eastAsiaTheme="minorEastAsia" w:hAnsi="Times New Roman" w:cs="Times New Roman"/>
          <w:sz w:val="24"/>
          <w:szCs w:val="24"/>
          <w:vertAlign w:val="subscript"/>
        </w:rPr>
        <w:t xml:space="preserve">hitung </w:t>
      </w:r>
      <w:r w:rsidRPr="00F4285B">
        <w:rPr>
          <w:rFonts w:ascii="Times New Roman" w:eastAsiaTheme="minorEastAsia" w:hAnsi="Times New Roman" w:cs="Times New Roman"/>
          <w:sz w:val="24"/>
          <w:szCs w:val="24"/>
        </w:rPr>
        <w:t>&gt;  t</w:t>
      </w:r>
      <w:r w:rsidRPr="00F4285B">
        <w:rPr>
          <w:rFonts w:ascii="Times New Roman" w:eastAsiaTheme="minorEastAsia" w:hAnsi="Times New Roman" w:cs="Times New Roman"/>
          <w:sz w:val="24"/>
          <w:szCs w:val="24"/>
          <w:vertAlign w:val="subscript"/>
        </w:rPr>
        <w:t>tabel</w:t>
      </w:r>
      <w:r w:rsidRPr="00F4285B">
        <w:rPr>
          <w:rFonts w:ascii="Times New Roman" w:eastAsiaTheme="minorEastAsia" w:hAnsi="Times New Roman" w:cs="Times New Roman"/>
          <w:sz w:val="24"/>
          <w:szCs w:val="24"/>
        </w:rPr>
        <w:t xml:space="preserve"> yaitu 1,7697 &gt; 1,6819 dengan </w:t>
      </w:r>
      <m:oMath>
        <m:r>
          <w:rPr>
            <w:rFonts w:ascii="Cambria Math" w:eastAsiaTheme="minorEastAsia" w:hAnsi="Cambria Math" w:cs="Times New Roman"/>
            <w:sz w:val="24"/>
            <w:szCs w:val="24"/>
          </w:rPr>
          <m:t>∝ =5%</m:t>
        </m:r>
      </m:oMath>
      <w:r w:rsidRPr="00F4285B">
        <w:rPr>
          <w:rFonts w:ascii="Times New Roman" w:eastAsiaTheme="minorEastAsia" w:hAnsi="Times New Roman" w:cs="Times New Roman"/>
          <w:sz w:val="24"/>
          <w:szCs w:val="24"/>
        </w:rPr>
        <w:t xml:space="preserve"> sehingga H</w:t>
      </w:r>
      <w:r>
        <w:rPr>
          <w:rFonts w:ascii="Times New Roman" w:eastAsiaTheme="minorEastAsia" w:hAnsi="Times New Roman" w:cs="Times New Roman"/>
          <w:sz w:val="24"/>
          <w:szCs w:val="24"/>
          <w:vertAlign w:val="subscript"/>
        </w:rPr>
        <w:t>a</w:t>
      </w:r>
      <w:r w:rsidRPr="00F4285B">
        <w:rPr>
          <w:rFonts w:ascii="Times New Roman" w:eastAsiaTheme="minorEastAsia" w:hAnsi="Times New Roman" w:cs="Times New Roman"/>
          <w:sz w:val="24"/>
          <w:szCs w:val="24"/>
          <w:vertAlign w:val="subscript"/>
        </w:rPr>
        <w:t xml:space="preserve"> </w:t>
      </w:r>
      <w:r w:rsidRPr="00F4285B">
        <w:rPr>
          <w:rFonts w:ascii="Times New Roman" w:eastAsiaTheme="minorEastAsia" w:hAnsi="Times New Roman" w:cs="Times New Roman"/>
          <w:sz w:val="24"/>
          <w:szCs w:val="24"/>
        </w:rPr>
        <w:t>diterima dan H</w:t>
      </w:r>
      <w:r w:rsidRPr="00F4285B">
        <w:rPr>
          <w:rFonts w:ascii="Times New Roman" w:eastAsiaTheme="minorEastAsia" w:hAnsi="Times New Roman" w:cs="Times New Roman"/>
          <w:sz w:val="24"/>
          <w:szCs w:val="24"/>
          <w:vertAlign w:val="subscript"/>
        </w:rPr>
        <w:t>0</w:t>
      </w:r>
      <w:r w:rsidRPr="00F4285B">
        <w:rPr>
          <w:rFonts w:ascii="Times New Roman" w:eastAsiaTheme="minorEastAsia" w:hAnsi="Times New Roman" w:cs="Times New Roman"/>
          <w:sz w:val="24"/>
          <w:szCs w:val="24"/>
        </w:rPr>
        <w:t xml:space="preserve"> ditolak. Artinya model pembelajaran PBL berbasis etnosains dan model PBL memberikan pengaruh berbeda terhadap kemampuan berpikir kreatif siswa.</w:t>
      </w:r>
      <w:r>
        <w:rPr>
          <w:rFonts w:ascii="Times New Roman" w:eastAsiaTheme="minorEastAsia" w:hAnsi="Times New Roman" w:cs="Times New Roman"/>
          <w:sz w:val="24"/>
          <w:szCs w:val="24"/>
        </w:rPr>
        <w:t xml:space="preserve"> Sehingga dapat disimpulkan bahwa model PBL berbasis etnosains dalam penelitian ini dapat dikatakan berpengaruh dalam meni</w:t>
      </w:r>
      <w:r w:rsidR="0069076C">
        <w:rPr>
          <w:rFonts w:ascii="Times New Roman" w:eastAsiaTheme="minorEastAsia" w:hAnsi="Times New Roman" w:cs="Times New Roman"/>
          <w:sz w:val="24"/>
          <w:szCs w:val="24"/>
        </w:rPr>
        <w:t>ngkatkan kemampuan berpikir kre</w:t>
      </w:r>
      <w:r>
        <w:rPr>
          <w:rFonts w:ascii="Times New Roman" w:eastAsiaTheme="minorEastAsia" w:hAnsi="Times New Roman" w:cs="Times New Roman"/>
          <w:sz w:val="24"/>
          <w:szCs w:val="24"/>
        </w:rPr>
        <w:t>a</w:t>
      </w:r>
      <w:r w:rsidR="0069076C">
        <w:rPr>
          <w:rFonts w:ascii="Times New Roman" w:eastAsiaTheme="minorEastAsia" w:hAnsi="Times New Roman" w:cs="Times New Roman"/>
          <w:sz w:val="24"/>
          <w:szCs w:val="24"/>
          <w:lang w:val="en-US"/>
        </w:rPr>
        <w:t>t</w:t>
      </w:r>
      <w:r>
        <w:rPr>
          <w:rFonts w:ascii="Times New Roman" w:eastAsiaTheme="minorEastAsia" w:hAnsi="Times New Roman" w:cs="Times New Roman"/>
          <w:sz w:val="24"/>
          <w:szCs w:val="24"/>
        </w:rPr>
        <w:t>if siswa.</w:t>
      </w:r>
      <w:r>
        <w:rPr>
          <w:rFonts w:ascii="Times New Roman" w:eastAsiaTheme="minorEastAsia" w:hAnsi="Times New Roman" w:cs="Times New Roman"/>
          <w:sz w:val="24"/>
          <w:szCs w:val="24"/>
          <w:lang w:val="en-US"/>
        </w:rPr>
        <w:t xml:space="preserve"> </w:t>
      </w:r>
    </w:p>
    <w:p w:rsidR="00346E63" w:rsidRDefault="00346E63" w:rsidP="001B2442">
      <w:pPr>
        <w:pStyle w:val="ListParagraph"/>
        <w:spacing w:after="0" w:line="240" w:lineRule="auto"/>
        <w:ind w:left="0" w:firstLine="567"/>
        <w:jc w:val="both"/>
        <w:rPr>
          <w:rFonts w:ascii="Times New Roman" w:hAnsi="Times New Roman" w:cs="Times New Roman"/>
          <w:sz w:val="24"/>
          <w:szCs w:val="24"/>
        </w:rPr>
      </w:pPr>
      <w:r w:rsidRPr="0069076C">
        <w:rPr>
          <w:rFonts w:ascii="Times New Roman" w:hAnsi="Times New Roman" w:cs="Times New Roman"/>
          <w:sz w:val="24"/>
          <w:szCs w:val="24"/>
        </w:rPr>
        <w:t xml:space="preserve">Menurut Sugiyono </w:t>
      </w:r>
      <w:r w:rsidRPr="0069076C">
        <w:rPr>
          <w:rFonts w:ascii="Times New Roman" w:hAnsi="Times New Roman" w:cs="Times New Roman"/>
          <w:sz w:val="24"/>
          <w:szCs w:val="24"/>
        </w:rPr>
        <w:fldChar w:fldCharType="begin" w:fldLock="1"/>
      </w:r>
      <w:r w:rsidRPr="0069076C">
        <w:rPr>
          <w:rFonts w:ascii="Times New Roman" w:hAnsi="Times New Roman" w:cs="Times New Roman"/>
          <w:sz w:val="24"/>
          <w:szCs w:val="24"/>
        </w:rPr>
        <w:instrText>ADDIN CSL_CITATION {"citationItems":[{"id":"ITEM-1","itemData":{"author":[{"dropping-particle":"","family":"Sugiyono","given":"","non-dropping-particle":"","parse-names":false,"suffix":""}],"id":"ITEM-1","issued":{"date-parts":[["2015"]]},"publisher":"Bandung : Alfabet","publisher-place":"Bandung : Alfabet","title":"Metode Penelitian Kuantitatif kualitatif dan R&amp;D","type":"book"},"suppress-author":1,"uris":["http://www.mendeley.com/documents/?uuid=7475d0a7-1590-4c59-8495-1b6b4ba4366c"]}],"mendeley":{"formattedCitation":"(2015)","plainTextFormattedCitation":"(2015)","previouslyFormattedCitation":"(2015)"},"properties":{"noteIndex":0},"schema":"https://github.com/citation-style-language/schema/raw/master/csl-citation.json"}</w:instrText>
      </w:r>
      <w:r w:rsidRPr="0069076C">
        <w:rPr>
          <w:rFonts w:ascii="Times New Roman" w:hAnsi="Times New Roman" w:cs="Times New Roman"/>
          <w:sz w:val="24"/>
          <w:szCs w:val="24"/>
        </w:rPr>
        <w:fldChar w:fldCharType="separate"/>
      </w:r>
      <w:r w:rsidRPr="0069076C">
        <w:rPr>
          <w:rFonts w:ascii="Times New Roman" w:hAnsi="Times New Roman" w:cs="Times New Roman"/>
          <w:noProof/>
          <w:sz w:val="24"/>
          <w:szCs w:val="24"/>
        </w:rPr>
        <w:t>(2015)</w:t>
      </w:r>
      <w:r w:rsidRPr="0069076C">
        <w:rPr>
          <w:rFonts w:ascii="Times New Roman" w:hAnsi="Times New Roman" w:cs="Times New Roman"/>
          <w:sz w:val="24"/>
          <w:szCs w:val="24"/>
        </w:rPr>
        <w:fldChar w:fldCharType="end"/>
      </w:r>
      <w:r w:rsidRPr="0069076C">
        <w:rPr>
          <w:rFonts w:ascii="Times New Roman" w:hAnsi="Times New Roman" w:cs="Times New Roman"/>
          <w:sz w:val="24"/>
          <w:szCs w:val="24"/>
        </w:rPr>
        <w:t xml:space="preserve"> </w:t>
      </w:r>
      <w:r w:rsidRPr="0069076C">
        <w:rPr>
          <w:rFonts w:ascii="Times New Roman" w:hAnsi="Times New Roman" w:cs="Times New Roman"/>
          <w:sz w:val="24"/>
        </w:rPr>
        <w:t>jika terdapat perbedaan hasil yang signifikan antara kelas eksperimen dan kelas kontrol, maka perlakuan yang diberikan telah memberikan pengaruh yang signifikan. Sebagaimana hasil uji independent t-tes yang menunjukkan bahwa kedua kelas sampel memiliki rata-rata skor tes essai yang berbeda, sehingga dikatakan bahwa model PBL berbasis etnosains berpengaruh terhadap kemampuan berpikir kreatif siswa pada materi hidrol</w:t>
      </w:r>
      <w:r w:rsidR="0069076C">
        <w:rPr>
          <w:rFonts w:ascii="Times New Roman" w:hAnsi="Times New Roman" w:cs="Times New Roman"/>
          <w:sz w:val="24"/>
        </w:rPr>
        <w:t xml:space="preserve">isis garam </w:t>
      </w:r>
      <w:r w:rsidRPr="0069076C">
        <w:rPr>
          <w:rFonts w:ascii="Times New Roman" w:hAnsi="Times New Roman" w:cs="Times New Roman"/>
          <w:sz w:val="24"/>
        </w:rPr>
        <w:t xml:space="preserve">di kelas XI SMA Islam Al-falah Jambi. </w:t>
      </w:r>
      <w:r w:rsidR="0069076C" w:rsidRPr="00F612D6">
        <w:rPr>
          <w:rFonts w:ascii="Times New Roman" w:hAnsi="Times New Roman" w:cs="Times New Roman"/>
          <w:sz w:val="24"/>
        </w:rPr>
        <w:t xml:space="preserve">Pembelajaran berbasis </w:t>
      </w:r>
      <w:r w:rsidR="0069076C">
        <w:rPr>
          <w:rFonts w:ascii="Times New Roman" w:hAnsi="Times New Roman" w:cs="Times New Roman"/>
          <w:sz w:val="24"/>
        </w:rPr>
        <w:t>etnosains</w:t>
      </w:r>
      <w:r w:rsidR="0069076C" w:rsidRPr="00F612D6">
        <w:rPr>
          <w:rFonts w:ascii="Times New Roman" w:hAnsi="Times New Roman" w:cs="Times New Roman"/>
          <w:sz w:val="24"/>
        </w:rPr>
        <w:t xml:space="preserve"> </w:t>
      </w:r>
      <w:r w:rsidR="0069076C">
        <w:rPr>
          <w:rFonts w:ascii="Times New Roman" w:hAnsi="Times New Roman" w:cs="Times New Roman"/>
          <w:sz w:val="24"/>
        </w:rPr>
        <w:t xml:space="preserve">dapat </w:t>
      </w:r>
      <w:r w:rsidR="0069076C" w:rsidRPr="00F612D6">
        <w:rPr>
          <w:rFonts w:ascii="Times New Roman" w:hAnsi="Times New Roman" w:cs="Times New Roman"/>
          <w:sz w:val="24"/>
        </w:rPr>
        <w:t>meningkatkan minat belajar siswa, belajar menjadi lebih bermakna, mem</w:t>
      </w:r>
      <w:r w:rsidR="0069076C">
        <w:rPr>
          <w:rFonts w:ascii="Times New Roman" w:hAnsi="Times New Roman" w:cs="Times New Roman"/>
          <w:sz w:val="24"/>
        </w:rPr>
        <w:t xml:space="preserve">bantu siswa dalam menyelesaikan </w:t>
      </w:r>
      <w:r w:rsidR="0069076C" w:rsidRPr="00F612D6">
        <w:rPr>
          <w:rFonts w:ascii="Times New Roman" w:hAnsi="Times New Roman" w:cs="Times New Roman"/>
          <w:sz w:val="24"/>
        </w:rPr>
        <w:t>masalah kehidupan nyata.</w:t>
      </w:r>
      <w:r w:rsidR="001B2442">
        <w:rPr>
          <w:rFonts w:ascii="Times New Roman" w:hAnsi="Times New Roman" w:cs="Times New Roman"/>
          <w:sz w:val="24"/>
        </w:rPr>
        <w:t xml:space="preserve"> Hal ini sejalan dengan pendapat</w:t>
      </w:r>
      <w:r w:rsidR="0069076C" w:rsidRPr="00F612D6">
        <w:rPr>
          <w:rFonts w:ascii="Times New Roman" w:hAnsi="Times New Roman" w:cs="Times New Roman"/>
          <w:sz w:val="24"/>
        </w:rPr>
        <w:t xml:space="preserve"> </w:t>
      </w:r>
      <w:r w:rsidR="00863861" w:rsidRPr="0069076C">
        <w:rPr>
          <w:rFonts w:ascii="Times New Roman" w:hAnsi="Times New Roman" w:cs="Times New Roman"/>
          <w:sz w:val="24"/>
        </w:rPr>
        <w:t xml:space="preserve">Purnamaningrum et al </w:t>
      </w:r>
      <w:r w:rsidR="00863861" w:rsidRPr="0069076C">
        <w:rPr>
          <w:rFonts w:ascii="Times New Roman" w:hAnsi="Times New Roman" w:cs="Times New Roman"/>
          <w:sz w:val="24"/>
        </w:rPr>
        <w:fldChar w:fldCharType="begin" w:fldLock="1"/>
      </w:r>
      <w:r w:rsidR="001A48D2">
        <w:rPr>
          <w:rFonts w:ascii="Times New Roman" w:hAnsi="Times New Roman" w:cs="Times New Roman"/>
          <w:sz w:val="24"/>
        </w:rPr>
        <w:instrText>ADDIN CSL_CITATION {"citationItems":[{"id":"ITEM-1","itemData":{"abstract":"The aim of this research was to improve creative thinking skill of students in class X-10 SMA Negeri 3 Surakarta year 2011/2012, which consist of 5 aspect, fluency, flexibility, originality, elaboration and evaluation. Classroom Action Research was used in this research, which has four phases, they are planning, acting, observing, and reflecting. Data of the research were collected by using observation sheet, test, questionare, and interview. The data were analyzed by qualitative descriptive method. The validity of data was verified through triangulation technique of data collecting method. The results showed the percentage of every aspect of creative thinking skills based test on a first cycle have not gain thet targets, achievement of Fluency aspect is 69,70%, then 63.64% for Flexibility, 47.73% for Originality, 56.82% for Elaboration, and 49.24% for Evaluation. The results of the second cycle increased, but there are aspects that have not reached the target. Result for each aspect was 79.55% for Fluency, 73.11% for Flexibility, Originality of 54.55%, 60.23% for Elaboration, and Evaluation of 57.58%. All aspects have not fulfill of the target yet, so the action continued to third cycle. The results achieved in the third cycle, Fluency aspects of 85.86%, 78.03% for flexibility, 63.64% for Originality, 60.23% for Elaboration, and Evaluation of 62.12%. All aspects of creative thinking skills already outreach the target, so the action was stopped. The conclusion of this research described that the Problem Based learningn (PBL) improve creative thinking skill in biology subject learning of students at class X-10 SMA Negeri 3 Surakarta year 2011/2012.","author":[{"dropping-particle":"","family":"Purnamaningrum","given":"Arifah","non-dropping-particle":"","parse-names":false,"suffix":""},{"dropping-particle":"","family":"Dwiastuti","given":"Sri","non-dropping-particle":"","parse-names":false,"suffix":""},{"dropping-particle":"","family":"Maya Probosari","given":"Riezky","non-dropping-particle":"","parse-names":false,"suffix":""},{"dropping-particle":"","family":"Noviawati","given":"","non-dropping-particle":"","parse-names":false,"suffix":""}],"container-title":"Pendidikan Biolofi","id":"ITEM-1","issue":"3","issued":{"date-parts":[["2012"]]},"page":"39-51","title":"Peningkatan Kemampuan Berpikir Kreatif Melalui Problem Based Learning (PBL) pada Pembelajaran Biologi Siswa Kelas X-10 SMA Negeri 3 Surakarta Tahun Pelajaran 2011/2012 Increasing of Student'S Creative Thinking Through Implementation of Problem Based Learn","type":"article-journal","volume":"4"},"suppress-author":1,"uris":["http://www.mendeley.com/documents/?uuid=1a941b76-8070-46bc-b39b-a5fa67902ad7"]}],"mendeley":{"formattedCitation":"(2012)","plainTextFormattedCitation":"(2012)","previouslyFormattedCitation":"(2012)"},"properties":{"noteIndex":0},"schema":"https://github.com/citation-style-language/schema/raw/master/csl-citation.json"}</w:instrText>
      </w:r>
      <w:r w:rsidR="00863861" w:rsidRPr="0069076C">
        <w:rPr>
          <w:rFonts w:ascii="Times New Roman" w:hAnsi="Times New Roman" w:cs="Times New Roman"/>
          <w:sz w:val="24"/>
        </w:rPr>
        <w:fldChar w:fldCharType="separate"/>
      </w:r>
      <w:r w:rsidR="00863861" w:rsidRPr="0069076C">
        <w:rPr>
          <w:rFonts w:ascii="Times New Roman" w:hAnsi="Times New Roman" w:cs="Times New Roman"/>
          <w:noProof/>
          <w:sz w:val="24"/>
        </w:rPr>
        <w:t>(2012)</w:t>
      </w:r>
      <w:r w:rsidR="00863861" w:rsidRPr="0069076C">
        <w:rPr>
          <w:rFonts w:ascii="Times New Roman" w:hAnsi="Times New Roman" w:cs="Times New Roman"/>
          <w:sz w:val="24"/>
        </w:rPr>
        <w:fldChar w:fldCharType="end"/>
      </w:r>
      <w:r w:rsidR="00863861" w:rsidRPr="0069076C">
        <w:rPr>
          <w:rFonts w:ascii="Times New Roman" w:hAnsi="Times New Roman" w:cs="Times New Roman"/>
          <w:sz w:val="24"/>
        </w:rPr>
        <w:t xml:space="preserve"> menyatakan bahwa </w:t>
      </w:r>
      <w:r w:rsidR="00863861" w:rsidRPr="0069076C">
        <w:rPr>
          <w:rFonts w:ascii="Times New Roman" w:hAnsi="Times New Roman" w:cs="Times New Roman"/>
          <w:sz w:val="24"/>
          <w:szCs w:val="24"/>
        </w:rPr>
        <w:t>m</w:t>
      </w:r>
      <w:r w:rsidRPr="0069076C">
        <w:rPr>
          <w:rFonts w:ascii="Times New Roman" w:hAnsi="Times New Roman" w:cs="Times New Roman"/>
          <w:sz w:val="24"/>
          <w:szCs w:val="24"/>
        </w:rPr>
        <w:t>odel PBL dikembangkan berdasarkan teori belajar konstruktivis</w:t>
      </w:r>
      <w:r w:rsidR="0069076C">
        <w:rPr>
          <w:rFonts w:ascii="Times New Roman" w:hAnsi="Times New Roman" w:cs="Times New Roman"/>
          <w:sz w:val="24"/>
          <w:szCs w:val="24"/>
        </w:rPr>
        <w:t>me</w:t>
      </w:r>
      <w:r w:rsidRPr="0069076C">
        <w:rPr>
          <w:rFonts w:ascii="Times New Roman" w:hAnsi="Times New Roman" w:cs="Times New Roman"/>
          <w:sz w:val="24"/>
          <w:szCs w:val="24"/>
        </w:rPr>
        <w:t xml:space="preserve"> sehingga dalam proses pembelajaran, siswa mengonstruk pengetahuannya sendiri dan akhirnya dapat mengembangkan kemampuan berpikirnya. Model </w:t>
      </w:r>
      <w:r w:rsidR="00863861" w:rsidRPr="0069076C">
        <w:rPr>
          <w:rFonts w:ascii="Times New Roman" w:hAnsi="Times New Roman" w:cs="Times New Roman"/>
          <w:sz w:val="24"/>
          <w:szCs w:val="24"/>
        </w:rPr>
        <w:t>PBL</w:t>
      </w:r>
      <w:r w:rsidRPr="0069076C">
        <w:rPr>
          <w:rFonts w:ascii="Times New Roman" w:hAnsi="Times New Roman" w:cs="Times New Roman"/>
          <w:sz w:val="24"/>
          <w:szCs w:val="24"/>
        </w:rPr>
        <w:t xml:space="preserve"> dilakukan dengan menghadapkan siswa pada permasalahan nyata pada kehidupan sehari-hari, sehingga siswa dapat menyusun pengetahuannya sendiri dalam memecahakan masalah dan mengupayakan berbagai macam solusinya, yang mendorong siswa untuk </w:t>
      </w:r>
      <w:r w:rsidRPr="0069076C">
        <w:rPr>
          <w:rFonts w:ascii="Times New Roman" w:hAnsi="Times New Roman" w:cs="Times New Roman"/>
          <w:sz w:val="24"/>
          <w:szCs w:val="24"/>
        </w:rPr>
        <w:lastRenderedPageBreak/>
        <w:t>berpikir kreatif.</w:t>
      </w:r>
      <w:r w:rsidR="00863861" w:rsidRPr="0069076C">
        <w:rPr>
          <w:rFonts w:ascii="Times New Roman" w:hAnsi="Times New Roman" w:cs="Times New Roman"/>
          <w:sz w:val="24"/>
          <w:szCs w:val="24"/>
        </w:rPr>
        <w:t xml:space="preserve"> Etnosains yang diterapkan dalam pembelajaran sebagai permasalahan yang harus dipecahkan siswa yang berhubungan dengan kearifan lokal didaerah jambi yang dekat dengan siswa sehingga </w:t>
      </w:r>
      <w:r w:rsidR="001B2442">
        <w:rPr>
          <w:rFonts w:ascii="Times New Roman" w:hAnsi="Times New Roman" w:cs="Times New Roman"/>
          <w:sz w:val="24"/>
          <w:szCs w:val="24"/>
        </w:rPr>
        <w:t xml:space="preserve">dapat membuat pembelajaran menjadi bermakna, lebih relevan dan bersifat kontekstual. Pembelajaran yang dikaitkan dengan </w:t>
      </w:r>
      <w:r w:rsidR="001B2442" w:rsidRPr="008201C5">
        <w:rPr>
          <w:rFonts w:ascii="Times New Roman" w:hAnsi="Times New Roman" w:cs="Times New Roman"/>
          <w:sz w:val="24"/>
          <w:szCs w:val="24"/>
        </w:rPr>
        <w:t>etnosains</w:t>
      </w:r>
      <w:r w:rsidR="001B2442">
        <w:rPr>
          <w:rFonts w:ascii="Times New Roman" w:hAnsi="Times New Roman" w:cs="Times New Roman"/>
          <w:sz w:val="24"/>
          <w:szCs w:val="24"/>
        </w:rPr>
        <w:t xml:space="preserve"> juga dapat membuat siswa lebih menguatkan pemahaman konsep sains yang dipelajarinya, hal ini karena siswa dilatih untuk mengkaji kearifan lokal, budaya dan menemukan materi ilmiah apa yang terkandung didalamnya </w:t>
      </w:r>
      <w:r w:rsidR="001B2442">
        <w:rPr>
          <w:rFonts w:ascii="Times New Roman" w:hAnsi="Times New Roman" w:cs="Times New Roman"/>
          <w:sz w:val="24"/>
          <w:szCs w:val="24"/>
        </w:rPr>
        <w:fldChar w:fldCharType="begin" w:fldLock="1"/>
      </w:r>
      <w:r w:rsidR="001B2442">
        <w:rPr>
          <w:rFonts w:ascii="Times New Roman" w:hAnsi="Times New Roman" w:cs="Times New Roman"/>
          <w:sz w:val="24"/>
          <w:szCs w:val="24"/>
        </w:rPr>
        <w:instrText>ADDIN CSL_CITATION {"citationItems":[{"id":"ITEM-1","itemData":{"ISBN":"9786022851387","abstract":"… Akses terbuka (open access), memberi keleluasaan kepada siapapun yang membutuhkan informasi khususnya melalui sumber daya … Dalam akses terbuka (open access), informasi dengan teknologi digital ada kebebasan untuk mengakses bagi siapa saja yang membutuhkan …","author":[{"dropping-particle":"","family":"Sumarni","given":"Woro","non-dropping-particle":"","parse-names":false,"suffix":""}],"edition":"1","editor":[{"dropping-particle":"","family":"Sudarmin","given":"","non-dropping-particle":"","parse-names":false,"suffix":""}],"id":"ITEM-1","issued":{"date-parts":[["2018"]]},"number-of-pages":"140","publisher":"Semarang: Unnes Press","publisher-place":"Semarang","title":"Etnosains dalam Pembelajaran Kimia : Prinsip, Pengembangan dan Implemetasinya","type":"book"},"uris":["http://www.mendeley.com/documents/?uuid=b7a41949-9d11-4bd6-aaa5-4478362d4ff9"]}],"mendeley":{"formattedCitation":"(Sumarni, 2018)","plainTextFormattedCitation":"(Sumarni, 2018)","previouslyFormattedCitation":"(Sumarni, 2018)"},"properties":{"noteIndex":0},"schema":"https://github.com/citation-style-language/schema/raw/master/csl-citation.json"}</w:instrText>
      </w:r>
      <w:r w:rsidR="001B2442">
        <w:rPr>
          <w:rFonts w:ascii="Times New Roman" w:hAnsi="Times New Roman" w:cs="Times New Roman"/>
          <w:sz w:val="24"/>
          <w:szCs w:val="24"/>
        </w:rPr>
        <w:fldChar w:fldCharType="separate"/>
      </w:r>
      <w:r w:rsidR="001B2442" w:rsidRPr="001A3AA0">
        <w:rPr>
          <w:rFonts w:ascii="Times New Roman" w:hAnsi="Times New Roman" w:cs="Times New Roman"/>
          <w:noProof/>
          <w:sz w:val="24"/>
          <w:szCs w:val="24"/>
        </w:rPr>
        <w:t>(Sumarni, 2018)</w:t>
      </w:r>
      <w:r w:rsidR="001B2442">
        <w:rPr>
          <w:rFonts w:ascii="Times New Roman" w:hAnsi="Times New Roman" w:cs="Times New Roman"/>
          <w:sz w:val="24"/>
          <w:szCs w:val="24"/>
        </w:rPr>
        <w:fldChar w:fldCharType="end"/>
      </w:r>
      <w:r w:rsidR="001B2442">
        <w:rPr>
          <w:rFonts w:ascii="Times New Roman" w:hAnsi="Times New Roman" w:cs="Times New Roman"/>
          <w:sz w:val="24"/>
          <w:szCs w:val="24"/>
        </w:rPr>
        <w:t>.</w:t>
      </w:r>
      <w:r w:rsidR="001B2442" w:rsidRPr="008201C5">
        <w:rPr>
          <w:rFonts w:ascii="Times New Roman" w:hAnsi="Times New Roman" w:cs="Times New Roman"/>
          <w:sz w:val="24"/>
          <w:szCs w:val="24"/>
        </w:rPr>
        <w:t xml:space="preserve"> Etnosains </w:t>
      </w:r>
      <w:r w:rsidR="001B2442">
        <w:rPr>
          <w:rFonts w:ascii="Times New Roman" w:hAnsi="Times New Roman" w:cs="Times New Roman"/>
          <w:sz w:val="24"/>
          <w:szCs w:val="24"/>
        </w:rPr>
        <w:t xml:space="preserve">yang terdapat dilingkungan sekitar juga dapat membantu peserta didik untuk memahami materi pelajaran dengan mudah karena mereka melihat dan merasakan langsung sains asli yang terkandung didalam masyarakat </w:t>
      </w:r>
      <w:r w:rsidR="001B2442">
        <w:rPr>
          <w:rFonts w:ascii="Times New Roman" w:hAnsi="Times New Roman" w:cs="Times New Roman"/>
          <w:sz w:val="24"/>
          <w:szCs w:val="24"/>
        </w:rPr>
        <w:fldChar w:fldCharType="begin" w:fldLock="1"/>
      </w:r>
      <w:r w:rsidR="001B2442">
        <w:rPr>
          <w:rFonts w:ascii="Times New Roman" w:hAnsi="Times New Roman" w:cs="Times New Roman"/>
          <w:sz w:val="24"/>
          <w:szCs w:val="24"/>
        </w:rPr>
        <w:instrText>ADDIN CSL_CITATION {"citationItems":[{"id":"ITEM-1","itemData":{"DOI":"10.24036/jep/vol5-iss1/548","ISSN":"2614-1221","abstract":"The creative thingking ability of students in high school is still very low. This is due to the ina dequate use of teaching materials. The teaching used are still using printed modules and do not contains steps in the learning model that direct students to be able to improve their creative thingking skills. One of the solutions to improve studentâ€™s creative thinking skill in physics learning is to use â€“electronic mod- ule (e-module). The e-module which is equipped with a Guided Inquiry Learning Model and Integrat- ed Ethnoscience is a suitable combination to increase creative thinking skills. Through the e-module, students are able to learn independently with the help of ethnoscience in their neighborhood. This study aims to determine the level of validity of the e-module physics based Guided Inquiry Integrated eith Ethnoscience to improve studentâ€™s Creative Thinking Skills. The type of research is Research and Development (RnD) with the ADDIE development model. But, in this research is limited to the devel- opment stage. Because, this research only to see the validity of the product. The instrument used was a validation sheet in the form of an assessment questionnaire by three validators. The data analysis technique used is Aiken V formula. The result validation of e-module an average of 0,83 with the valid category. From the validation results it can be said that Physics e-modul based on guided inquiry in- tegrated with ethnoscience to improve students creative thinking skills meets the valid criteria.","author":[{"dropping-particle":"","family":"Haspen","given":"Cici Dwi Tisa","non-dropping-particle":"","parse-names":false,"suffix":""},{"dropping-particle":"","family":"Syafriani","given":"","non-dropping-particle":"","parse-names":false,"suffix":""},{"dropping-particle":"","family":"Ramli","given":"","non-dropping-particle":"","parse-names":false,"suffix":""}],"container-title":"Jurnal Eksakta Pendidikan (Jep)","id":"ITEM-1","issue":"1","issued":{"date-parts":[["2021"]]},"page":"95-101","title":"Validitas E-Modul Fisika SMA Berbasis Inkuiri Terbimbing Terintegrasi Etnosains untuk Meningkatkan Kemampuan Berpikir Kreatif Peserta Didik","type":"article-journal","volume":"5"},"uris":["http://www.mendeley.com/documents/?uuid=18d11458-0424-4d51-8bec-5372e235575c"]}],"mendeley":{"formattedCitation":"(Haspen et al., 2021)","plainTextFormattedCitation":"(Haspen et al., 2021)","previouslyFormattedCitation":"(Haspen et al., 2021)"},"properties":{"noteIndex":0},"schema":"https://github.com/citation-style-language/schema/raw/master/csl-citation.json"}</w:instrText>
      </w:r>
      <w:r w:rsidR="001B2442">
        <w:rPr>
          <w:rFonts w:ascii="Times New Roman" w:hAnsi="Times New Roman" w:cs="Times New Roman"/>
          <w:sz w:val="24"/>
          <w:szCs w:val="24"/>
        </w:rPr>
        <w:fldChar w:fldCharType="separate"/>
      </w:r>
      <w:r w:rsidR="001B2442" w:rsidRPr="001A3AA0">
        <w:rPr>
          <w:rFonts w:ascii="Times New Roman" w:hAnsi="Times New Roman" w:cs="Times New Roman"/>
          <w:noProof/>
          <w:sz w:val="24"/>
          <w:szCs w:val="24"/>
        </w:rPr>
        <w:t>(Haspen et al., 2021)</w:t>
      </w:r>
      <w:r w:rsidR="001B2442">
        <w:rPr>
          <w:rFonts w:ascii="Times New Roman" w:hAnsi="Times New Roman" w:cs="Times New Roman"/>
          <w:sz w:val="24"/>
          <w:szCs w:val="24"/>
        </w:rPr>
        <w:fldChar w:fldCharType="end"/>
      </w:r>
      <w:r w:rsidR="001B2442">
        <w:rPr>
          <w:rFonts w:ascii="Times New Roman" w:hAnsi="Times New Roman" w:cs="Times New Roman"/>
          <w:sz w:val="24"/>
          <w:szCs w:val="24"/>
        </w:rPr>
        <w:t xml:space="preserve">. </w:t>
      </w:r>
      <w:r w:rsidR="0069076C" w:rsidRPr="0069076C">
        <w:rPr>
          <w:rFonts w:ascii="Times New Roman" w:hAnsi="Times New Roman" w:cs="Times New Roman"/>
          <w:sz w:val="24"/>
          <w:szCs w:val="24"/>
        </w:rPr>
        <w:t xml:space="preserve">Kearifan </w:t>
      </w:r>
      <w:r w:rsidR="001B2442">
        <w:rPr>
          <w:rFonts w:ascii="Times New Roman" w:hAnsi="Times New Roman" w:cs="Times New Roman"/>
          <w:sz w:val="24"/>
          <w:szCs w:val="24"/>
        </w:rPr>
        <w:t>lokal yang diangkat dian</w:t>
      </w:r>
      <w:r w:rsidR="0069076C" w:rsidRPr="0069076C">
        <w:rPr>
          <w:rFonts w:ascii="Times New Roman" w:hAnsi="Times New Roman" w:cs="Times New Roman"/>
          <w:sz w:val="24"/>
          <w:szCs w:val="24"/>
        </w:rPr>
        <w:t xml:space="preserve">taranya berhubungan dengan makanan khas jambi seperti tempoyak ikan patin, kue buah rengas atau dikenal dengan godok-godok pisang, kue muso dan sebagainya. Model </w:t>
      </w:r>
      <w:r w:rsidRPr="0069076C">
        <w:rPr>
          <w:rFonts w:ascii="Times New Roman" w:hAnsi="Times New Roman" w:cs="Times New Roman"/>
          <w:sz w:val="24"/>
          <w:szCs w:val="24"/>
        </w:rPr>
        <w:t>PBL</w:t>
      </w:r>
      <w:r w:rsidR="0069076C" w:rsidRPr="0069076C">
        <w:rPr>
          <w:rFonts w:ascii="Times New Roman" w:hAnsi="Times New Roman" w:cs="Times New Roman"/>
          <w:sz w:val="24"/>
          <w:szCs w:val="24"/>
        </w:rPr>
        <w:t xml:space="preserve"> berbasis etnosains</w:t>
      </w:r>
      <w:r w:rsidRPr="0069076C">
        <w:rPr>
          <w:rFonts w:ascii="Times New Roman" w:hAnsi="Times New Roman" w:cs="Times New Roman"/>
          <w:sz w:val="24"/>
          <w:szCs w:val="24"/>
        </w:rPr>
        <w:t xml:space="preserve"> diterapkan untuk merangsang berpikir tingkat tinggi</w:t>
      </w:r>
      <w:r w:rsidR="0069076C" w:rsidRPr="0069076C">
        <w:rPr>
          <w:rFonts w:ascii="Times New Roman" w:hAnsi="Times New Roman" w:cs="Times New Roman"/>
          <w:sz w:val="24"/>
          <w:szCs w:val="24"/>
        </w:rPr>
        <w:t xml:space="preserve"> siswa</w:t>
      </w:r>
      <w:r w:rsidRPr="0069076C">
        <w:rPr>
          <w:rFonts w:ascii="Times New Roman" w:hAnsi="Times New Roman" w:cs="Times New Roman"/>
          <w:sz w:val="24"/>
          <w:szCs w:val="24"/>
        </w:rPr>
        <w:t xml:space="preserve"> dalam situasi berorientasi masalah. Penggunaan PBL </w:t>
      </w:r>
      <w:r w:rsidR="00863861" w:rsidRPr="0069076C">
        <w:rPr>
          <w:rFonts w:ascii="Times New Roman" w:hAnsi="Times New Roman" w:cs="Times New Roman"/>
          <w:sz w:val="24"/>
          <w:szCs w:val="24"/>
        </w:rPr>
        <w:t xml:space="preserve">berbasis etnosains </w:t>
      </w:r>
      <w:r w:rsidRPr="0069076C">
        <w:rPr>
          <w:rFonts w:ascii="Times New Roman" w:hAnsi="Times New Roman" w:cs="Times New Roman"/>
          <w:sz w:val="24"/>
          <w:szCs w:val="24"/>
        </w:rPr>
        <w:t>akan melibatkan seluruh siswa dalam memecahkan suatu permasalahan sehingga dapat mengembangkan kemampuan berpikir siswa, melatih keterampilan memecahkan masalah dan meningkatkan penguasaan materi pembelajaran.</w:t>
      </w:r>
    </w:p>
    <w:p w:rsidR="00461BC5" w:rsidRDefault="00461BC5" w:rsidP="00461BC5">
      <w:pPr>
        <w:spacing w:after="0" w:line="240" w:lineRule="auto"/>
        <w:jc w:val="both"/>
        <w:rPr>
          <w:rFonts w:ascii="Times New Roman" w:hAnsi="Times New Roman" w:cs="Times New Roman"/>
          <w:sz w:val="24"/>
          <w:szCs w:val="24"/>
          <w:lang w:val="en-US"/>
        </w:rPr>
      </w:pPr>
    </w:p>
    <w:p w:rsidR="00461BC5" w:rsidRPr="00461BC5" w:rsidRDefault="00461BC5" w:rsidP="00461BC5">
      <w:pPr>
        <w:pStyle w:val="ListParagraph"/>
        <w:numPr>
          <w:ilvl w:val="0"/>
          <w:numId w:val="4"/>
        </w:numPr>
        <w:spacing w:after="0" w:line="240" w:lineRule="auto"/>
        <w:ind w:left="567" w:hanging="567"/>
        <w:jc w:val="both"/>
        <w:rPr>
          <w:rFonts w:ascii="Times New Roman" w:hAnsi="Times New Roman" w:cs="Times New Roman"/>
          <w:b/>
          <w:sz w:val="24"/>
          <w:szCs w:val="24"/>
        </w:rPr>
      </w:pPr>
      <w:r w:rsidRPr="00461BC5">
        <w:rPr>
          <w:rFonts w:ascii="Times New Roman" w:hAnsi="Times New Roman" w:cs="Times New Roman"/>
          <w:b/>
          <w:sz w:val="24"/>
          <w:szCs w:val="24"/>
        </w:rPr>
        <w:t>Analisis sebab akibat model PBL berbasis etnosains berpengaruh signifikan terhadap kemampuan berpikir kreatif siswa</w:t>
      </w:r>
    </w:p>
    <w:p w:rsidR="00461BC5" w:rsidRDefault="00461BC5" w:rsidP="00461BC5">
      <w:pPr>
        <w:pStyle w:val="ListParagraph"/>
        <w:spacing w:after="0" w:line="240" w:lineRule="auto"/>
        <w:ind w:left="0" w:firstLine="567"/>
        <w:jc w:val="both"/>
        <w:rPr>
          <w:rFonts w:ascii="Times New Roman" w:hAnsi="Times New Roman" w:cs="Times New Roman"/>
          <w:sz w:val="24"/>
          <w:szCs w:val="24"/>
        </w:rPr>
      </w:pPr>
      <w:r w:rsidRPr="001B3A59">
        <w:rPr>
          <w:rFonts w:ascii="Times New Roman" w:hAnsi="Times New Roman" w:cs="Times New Roman"/>
          <w:sz w:val="24"/>
          <w:szCs w:val="24"/>
        </w:rPr>
        <w:t>Selama proses pembelajaran, satu orang observer mengamati kegiata</w:t>
      </w:r>
      <w:r>
        <w:rPr>
          <w:rFonts w:ascii="Times New Roman" w:hAnsi="Times New Roman" w:cs="Times New Roman"/>
          <w:sz w:val="24"/>
          <w:szCs w:val="24"/>
        </w:rPr>
        <w:t>n guru dan lima orang lainnya men</w:t>
      </w:r>
      <w:r w:rsidRPr="001B3A59">
        <w:rPr>
          <w:rFonts w:ascii="Times New Roman" w:hAnsi="Times New Roman" w:cs="Times New Roman"/>
          <w:sz w:val="24"/>
          <w:szCs w:val="24"/>
        </w:rPr>
        <w:t>gamati kegiatan siswa pada setiap pertemuan.</w:t>
      </w:r>
      <w:r>
        <w:rPr>
          <w:rFonts w:ascii="Times New Roman" w:hAnsi="Times New Roman" w:cs="Times New Roman"/>
          <w:sz w:val="24"/>
          <w:szCs w:val="24"/>
        </w:rPr>
        <w:t xml:space="preserve"> Pembelajaran menggunakan model PBL berbasis etnosains menuntut siswa untuk mampu menyelesaikan permasalahan yang berkaitan dengan etnosains baik kearifan lokal maupun kehidupan sehari-hari dimasyarakat dengan banyak memberikan ide/gagasan sehingga siswa terbiasa untuk berpikir kreatif.</w:t>
      </w:r>
    </w:p>
    <w:p w:rsidR="00461BC5" w:rsidRDefault="00461BC5" w:rsidP="00461B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Analisis sintak model PBL berbasis etnosains</w:t>
      </w:r>
    </w:p>
    <w:p w:rsidR="00461BC5" w:rsidRDefault="00461BC5" w:rsidP="00461BC5">
      <w:pPr>
        <w:pStyle w:val="ListParagraph"/>
        <w:numPr>
          <w:ilvl w:val="0"/>
          <w:numId w:val="7"/>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Orientasi masalah</w:t>
      </w:r>
    </w:p>
    <w:p w:rsidR="00461BC5" w:rsidRDefault="00461BC5" w:rsidP="00461BC5">
      <w:pPr>
        <w:pStyle w:val="ListParagraph"/>
        <w:spacing w:after="0" w:line="240" w:lineRule="auto"/>
        <w:ind w:left="0" w:firstLine="567"/>
        <w:jc w:val="both"/>
        <w:rPr>
          <w:rFonts w:ascii="Times New Roman" w:hAnsi="Times New Roman" w:cs="Times New Roman"/>
          <w:sz w:val="24"/>
        </w:rPr>
      </w:pPr>
      <w:r>
        <w:rPr>
          <w:rFonts w:ascii="Times New Roman" w:hAnsi="Times New Roman" w:cs="Times New Roman"/>
          <w:sz w:val="24"/>
          <w:szCs w:val="24"/>
        </w:rPr>
        <w:t>Pada tahap ini, guru menyajikan suatu permasalahan yang berkaitan dengan etnosains, siswa dituntut untuk mampu memecahkan masalah yang diberikan guru. Berdasarkan hasil penelitian yang telah dilakukan diperoleh bahwa pada pertemuan 1 siswa cenderung diam tanpa bertanya terkait permasalahan yang diberikan. Setelah guru mengarahkan dan mengajak siswa untuk bertanya terkait materi yang diberikan, baru lah beberapa orang siswa mau bertanya berdasarkan keingintahuan mereka untuk memecahkan permasalahan. Akan tetapi pada pertemuan 2 dan pertemuan 3 siswa sudah mampu untuk bertanyaataupun mengungkapkan gagasan terkait permasalahan yang diberikan. Konteks masalah yang diberikan berhubungan dengan kearifan lokal ataupun kehidupan sehari-hari dimasyarakat sehingga siswa dapat berpikir lancar (</w:t>
      </w:r>
      <w:r w:rsidRPr="00327D35">
        <w:rPr>
          <w:rFonts w:ascii="Times New Roman" w:hAnsi="Times New Roman" w:cs="Times New Roman"/>
          <w:i/>
          <w:sz w:val="24"/>
          <w:szCs w:val="24"/>
        </w:rPr>
        <w:t>fluency</w:t>
      </w:r>
      <w:r>
        <w:rPr>
          <w:rFonts w:ascii="Times New Roman" w:hAnsi="Times New Roman" w:cs="Times New Roman"/>
          <w:sz w:val="24"/>
          <w:szCs w:val="24"/>
        </w:rPr>
        <w:t>), luwes (</w:t>
      </w:r>
      <w:r w:rsidRPr="00327D35">
        <w:rPr>
          <w:rFonts w:ascii="Times New Roman" w:hAnsi="Times New Roman" w:cs="Times New Roman"/>
          <w:i/>
          <w:sz w:val="24"/>
          <w:szCs w:val="24"/>
        </w:rPr>
        <w:t>flexibility</w:t>
      </w:r>
      <w:r>
        <w:rPr>
          <w:rFonts w:ascii="Times New Roman" w:hAnsi="Times New Roman" w:cs="Times New Roman"/>
          <w:sz w:val="24"/>
          <w:szCs w:val="24"/>
        </w:rPr>
        <w:t>), asli (</w:t>
      </w:r>
      <w:r w:rsidRPr="00327D35">
        <w:rPr>
          <w:rFonts w:ascii="Times New Roman" w:hAnsi="Times New Roman" w:cs="Times New Roman"/>
          <w:i/>
          <w:sz w:val="24"/>
          <w:szCs w:val="24"/>
        </w:rPr>
        <w:t>originality</w:t>
      </w:r>
      <w:r>
        <w:rPr>
          <w:rFonts w:ascii="Times New Roman" w:hAnsi="Times New Roman" w:cs="Times New Roman"/>
          <w:sz w:val="24"/>
          <w:szCs w:val="24"/>
        </w:rPr>
        <w:t>) dan kepekaan (</w:t>
      </w:r>
      <w:r w:rsidRPr="00A03A55">
        <w:rPr>
          <w:rFonts w:ascii="Times New Roman" w:hAnsi="Times New Roman" w:cs="Times New Roman"/>
          <w:i/>
          <w:sz w:val="24"/>
          <w:szCs w:val="24"/>
        </w:rPr>
        <w:t>sensitivity</w:t>
      </w:r>
      <w:r>
        <w:rPr>
          <w:rFonts w:ascii="Times New Roman" w:hAnsi="Times New Roman" w:cs="Times New Roman"/>
          <w:i/>
          <w:sz w:val="24"/>
          <w:szCs w:val="24"/>
        </w:rPr>
        <w:t xml:space="preserve">) </w:t>
      </w:r>
      <w:r>
        <w:rPr>
          <w:rFonts w:ascii="Times New Roman" w:hAnsi="Times New Roman" w:cs="Times New Roman"/>
          <w:sz w:val="24"/>
          <w:szCs w:val="24"/>
        </w:rPr>
        <w:t xml:space="preserve">yang dihubungkan dengan pengalaman siswa untuk memunculkan banyak ide/gagasan baru yang bervariasi, hal ini sejalan dengan teori konstruktivisme yang menyebutkan bahwa belajar akan lebih bermakna ketika secara langsung atau tidak langsung berhubungan dengan pengalaman sehari-hari yang dialami oleh siswa itu sendiri. Adanya peningkatan kemampuan berpikir kreatif pada aspek </w:t>
      </w:r>
      <w:r w:rsidRPr="0097240C">
        <w:rPr>
          <w:rFonts w:ascii="Times New Roman" w:hAnsi="Times New Roman" w:cs="Times New Roman"/>
          <w:i/>
          <w:sz w:val="24"/>
          <w:szCs w:val="24"/>
        </w:rPr>
        <w:t>fluency, flexibility, originality</w:t>
      </w:r>
      <w:r>
        <w:rPr>
          <w:rFonts w:ascii="Times New Roman" w:hAnsi="Times New Roman" w:cs="Times New Roman"/>
          <w:sz w:val="24"/>
          <w:szCs w:val="24"/>
        </w:rPr>
        <w:t xml:space="preserve">, dan </w:t>
      </w:r>
      <w:r w:rsidRPr="0097240C">
        <w:rPr>
          <w:rFonts w:ascii="Times New Roman" w:hAnsi="Times New Roman" w:cs="Times New Roman"/>
          <w:i/>
          <w:sz w:val="24"/>
          <w:szCs w:val="24"/>
        </w:rPr>
        <w:t>sensitivity</w:t>
      </w:r>
      <w:r>
        <w:rPr>
          <w:rFonts w:ascii="Times New Roman" w:hAnsi="Times New Roman" w:cs="Times New Roman"/>
          <w:sz w:val="24"/>
          <w:szCs w:val="24"/>
        </w:rPr>
        <w:t xml:space="preserve"> pada tahap ini karena siswa </w:t>
      </w:r>
      <w:r>
        <w:rPr>
          <w:rFonts w:ascii="Times New Roman" w:hAnsi="Times New Roman" w:cs="Times New Roman"/>
          <w:sz w:val="24"/>
        </w:rPr>
        <w:t xml:space="preserve">memberikan berbagai </w:t>
      </w:r>
      <w:r w:rsidRPr="0097240C">
        <w:rPr>
          <w:rFonts w:ascii="Times New Roman" w:hAnsi="Times New Roman" w:cs="Times New Roman"/>
          <w:sz w:val="24"/>
        </w:rPr>
        <w:t>pertanyaan yang bervariasi da</w:t>
      </w:r>
      <w:r>
        <w:rPr>
          <w:rFonts w:ascii="Times New Roman" w:hAnsi="Times New Roman" w:cs="Times New Roman"/>
          <w:sz w:val="24"/>
        </w:rPr>
        <w:t>n unik dalam rangka menyelidiki</w:t>
      </w:r>
      <w:r w:rsidRPr="0097240C">
        <w:rPr>
          <w:rFonts w:ascii="Times New Roman" w:hAnsi="Times New Roman" w:cs="Times New Roman"/>
          <w:sz w:val="24"/>
        </w:rPr>
        <w:t xml:space="preserve"> permasalahan </w:t>
      </w:r>
      <w:r>
        <w:rPr>
          <w:rFonts w:ascii="Times New Roman" w:hAnsi="Times New Roman" w:cs="Times New Roman"/>
          <w:sz w:val="24"/>
        </w:rPr>
        <w:t>yang dihadapinya. Artikasari &amp;</w:t>
      </w:r>
      <w:r w:rsidRPr="0097240C">
        <w:rPr>
          <w:rFonts w:ascii="Times New Roman" w:hAnsi="Times New Roman" w:cs="Times New Roman"/>
          <w:sz w:val="24"/>
        </w:rPr>
        <w:t xml:space="preserve"> Saefudin</w:t>
      </w:r>
      <w:r>
        <w:rPr>
          <w:rFonts w:ascii="Times New Roman" w:hAnsi="Times New Roman" w:cs="Times New Roman"/>
          <w:sz w:val="24"/>
        </w:rPr>
        <w:t xml:space="preserve">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{"citationItems":[{"id":"ITEM-1","itemData":{"DOI":"10.29407/jmen.v3i2.800","ISSN":"2459-9735","abstract":"Mathematics is very important in the development of modern technology and can not be separated from our daily lives, therefore students need to be prepared to have the ability  creative  thinking of mathematically so students will be easier in solving a problem involving mathematics given the vast utilization of mathematics. Creative students will be able to compete in real life. In an effort to grow the ability, one of the alternatives that can be done is by using contextual teaching and learning approach (CTL). Components of the CTL approach can foster creative thinking skills that contain indicators of originality, fluency, flexibility and elaboration.","author":[{"dropping-particle":"","family":"Artikasari","given":"Evaderika Ayu","non-dropping-particle":"","parse-names":false,"suffix":""},{"dropping-particle":"","family":"Saefudin","given":"Abdul Aziz","non-dropping-particle":"","parse-names":false,"suffix":""}],"container-title":"Jurnal Math Educator Nusantara","id":"ITEM-1","issue":"2","issued":{"date-parts":[["2017"]]},"title":"Menumbuh Kembangkan Kemampuan Berpikir Kreatif Matematis Dengan Pendekatan Contextual Teaching and Learning","type":"article-journal","volume":"3"},"suppress-author":1,"uris":["http://www.mendeley.com/documents/?uuid=c8703651-e13b-415b-a899-4a36830e2f9c"]}],"mendeley":{"formattedCitation":"(2017)","plainTextFormattedCitation":"(2017)","previouslyFormattedCitation":"(2017)"},"properties":{"noteIndex":0},"schema":"https://github.com/citation-style-language/schema/raw/master/csl-citation.json"}</w:instrText>
      </w:r>
      <w:r>
        <w:rPr>
          <w:rFonts w:ascii="Times New Roman" w:hAnsi="Times New Roman" w:cs="Times New Roman"/>
          <w:sz w:val="24"/>
        </w:rPr>
        <w:fldChar w:fldCharType="separate"/>
      </w:r>
      <w:r w:rsidRPr="00DE0DAB">
        <w:rPr>
          <w:rFonts w:ascii="Times New Roman" w:hAnsi="Times New Roman" w:cs="Times New Roman"/>
          <w:noProof/>
          <w:sz w:val="24"/>
        </w:rPr>
        <w:t>(2017)</w:t>
      </w:r>
      <w:r>
        <w:rPr>
          <w:rFonts w:ascii="Times New Roman" w:hAnsi="Times New Roman" w:cs="Times New Roman"/>
          <w:sz w:val="24"/>
        </w:rPr>
        <w:fldChar w:fldCharType="end"/>
      </w:r>
      <w:r w:rsidRPr="0097240C">
        <w:rPr>
          <w:rFonts w:ascii="Times New Roman" w:hAnsi="Times New Roman" w:cs="Times New Roman"/>
          <w:sz w:val="24"/>
        </w:rPr>
        <w:t xml:space="preserve"> menyatakan bahwa kemampuan berpendapat merupakan kemampuan siswa dikelas untuk mengungkapkan apa yang ada dalam pikirannya sehingga </w:t>
      </w:r>
      <w:r>
        <w:rPr>
          <w:rFonts w:ascii="Times New Roman" w:hAnsi="Times New Roman" w:cs="Times New Roman"/>
          <w:sz w:val="24"/>
        </w:rPr>
        <w:t xml:space="preserve">menunjang </w:t>
      </w:r>
      <w:r w:rsidRPr="0097240C">
        <w:rPr>
          <w:rFonts w:ascii="Times New Roman" w:hAnsi="Times New Roman" w:cs="Times New Roman"/>
          <w:sz w:val="24"/>
        </w:rPr>
        <w:t xml:space="preserve">keefektifan pembelajaran dikelas serta mampu meningkatkan </w:t>
      </w:r>
      <w:r>
        <w:rPr>
          <w:rFonts w:ascii="Times New Roman" w:hAnsi="Times New Roman" w:cs="Times New Roman"/>
          <w:sz w:val="24"/>
        </w:rPr>
        <w:t>kemampuan berpikir kreatif siswa.</w:t>
      </w:r>
    </w:p>
    <w:p w:rsidR="00461BC5" w:rsidRPr="0097240C" w:rsidRDefault="00461BC5" w:rsidP="00461BC5">
      <w:pPr>
        <w:pStyle w:val="ListParagraph"/>
        <w:numPr>
          <w:ilvl w:val="0"/>
          <w:numId w:val="7"/>
        </w:numPr>
        <w:spacing w:after="0" w:line="240" w:lineRule="auto"/>
        <w:ind w:left="567" w:hanging="567"/>
        <w:jc w:val="both"/>
        <w:rPr>
          <w:rFonts w:ascii="Times New Roman" w:hAnsi="Times New Roman" w:cs="Times New Roman"/>
          <w:sz w:val="24"/>
          <w:szCs w:val="24"/>
        </w:rPr>
      </w:pPr>
      <w:r w:rsidRPr="0097240C">
        <w:rPr>
          <w:rFonts w:ascii="Times New Roman" w:hAnsi="Times New Roman" w:cs="Times New Roman"/>
          <w:sz w:val="24"/>
          <w:szCs w:val="24"/>
        </w:rPr>
        <w:t>Mengorganisasi siswa dalam belajar</w:t>
      </w:r>
    </w:p>
    <w:p w:rsidR="00461BC5" w:rsidRDefault="00461BC5" w:rsidP="00461BC5">
      <w:pPr>
        <w:pStyle w:val="ListParagraph"/>
        <w:spacing w:after="0" w:line="240" w:lineRule="auto"/>
        <w:ind w:left="0" w:firstLine="567"/>
        <w:jc w:val="both"/>
        <w:rPr>
          <w:rFonts w:ascii="Times New Roman" w:hAnsi="Times New Roman" w:cs="Times New Roman"/>
          <w:sz w:val="24"/>
        </w:rPr>
      </w:pPr>
      <w:r>
        <w:rPr>
          <w:rFonts w:ascii="Times New Roman" w:hAnsi="Times New Roman" w:cs="Times New Roman"/>
          <w:sz w:val="24"/>
        </w:rPr>
        <w:lastRenderedPageBreak/>
        <w:t xml:space="preserve">Pada tahap ini siswa merumuskan hipotesis dan mengumpulkan informasi dari berbagai literatur </w:t>
      </w:r>
      <w:r w:rsidRPr="0097240C">
        <w:rPr>
          <w:rFonts w:ascii="Times New Roman" w:hAnsi="Times New Roman" w:cs="Times New Roman"/>
          <w:sz w:val="24"/>
        </w:rPr>
        <w:t>untuk menjawab permasalahan yang diberikan. Pada tahap ini siswa diharapkan mencari informasi ataupun sumber yang relevan yang dapat membantu siswa untuk memperoleh ide de</w:t>
      </w:r>
      <w:r>
        <w:rPr>
          <w:rFonts w:ascii="Times New Roman" w:hAnsi="Times New Roman" w:cs="Times New Roman"/>
          <w:sz w:val="24"/>
        </w:rPr>
        <w:t xml:space="preserve">ngan cara mereka masing-masing </w:t>
      </w:r>
      <w:r w:rsidRPr="0097240C">
        <w:rPr>
          <w:rFonts w:ascii="Times New Roman" w:hAnsi="Times New Roman" w:cs="Times New Roman"/>
          <w:sz w:val="24"/>
        </w:rPr>
        <w:t>kemudian mengungkapkan ide/gagasan tersebut sebagai solusi untuk memecahkan p</w:t>
      </w:r>
      <w:r>
        <w:rPr>
          <w:rFonts w:ascii="Times New Roman" w:hAnsi="Times New Roman" w:cs="Times New Roman"/>
          <w:sz w:val="24"/>
        </w:rPr>
        <w:t xml:space="preserve">ermasalahan. Sukmawijaya et al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{"citationItems":[{"id":"ITEM-1","itemData":{"abstract":"Tujuan dari penelitian ini adalah untuk menetahui adanya pengaruh model pembelajaran Proyek berbasis STEM terhadap kemampuan berpikir siswa. Pembelajaran dengan model proyek berbasis STEM ini perlu diterapkan dan dilatihkan kepada siswa karena tidak hanya mengembangkan kemampuan berpikir kreatif saja; tetapi juga kemampuan lainnya dan dapat dikembangkan seperti kemampuan berpikir kritis; dan kemampuan mengambil keputusan. Metode penelitian yang digunakan adalah kuasi eksperimen dengan desain Nonequivalent Control Group. Penelitian ini dilaksanakan di Sekolah Menengah Atas Negeri 1 Cikidang dengan populasi penelitian adalah kelas X. Teknik sampling yang digunakan adalah Purposing Sampling. Hasil penelitian menunjukkan nilai rata-rata N-gain kelas eksperimen sebesar 0;71 lebih tinggi dari kelas kontrol sebesar 0;47. Hasil uji z menunjukkan bahwa data yang dihasilkan sesuai dengan kriteria yaitu Zhitung = 8; 91&gt; Ztabel = 1.998; artinya H0 ditolak dan H1 diterima; artinya model pembelajaran Proyek berbasis STEM berpengaruh terhadap kemampuan berpikir kreatif siswa pada materi pencemaran Lingkungan. Adapun tanggapan dari peserta didik terhadap model pembelajran Proyek berbasis STEM memberikan tanggapan positif pada penerpan dalam kegiatan pembelajaran.","author":[{"dropping-particle":"","family":"Sukmawijaya","given":"Y","non-dropping-particle":"","parse-names":false,"suffix":""},{"dropping-particle":"","family":"Suhendar","given":"","non-dropping-particle":"","parse-names":false,"suffix":""},{"dropping-particle":"","family":"Juhanda","given":"Aa","non-dropping-particle":"","parse-names":false,"suffix":""}],"container-title":"Jurnal Program Studi Pendidikan Biologi","id":"ITEM-1","issue":"9","issued":{"date-parts":[["2019"]]},"page":"28-43","title":"Pengaruh Model Pembelajaran Stem-Pjbl terhadap Kemampuan Berpikir Kreatif Siswa pada Materi Pencemaran Lingkungan","type":"article-journal","volume":"9"},"suppress-author":1,"uris":["http://www.mendeley.com/documents/?uuid=d3e4490a-182b-465e-a6ae-b2ff9e2cf908"]}],"mendeley":{"formattedCitation":"(2019)","plainTextFormattedCitation":"(2019)","previouslyFormattedCitation":"(2019)"},"properties":{"noteIndex":0},"schema":"https://github.com/citation-style-language/schema/raw/master/csl-citation.json"}</w:instrText>
      </w:r>
      <w:r>
        <w:rPr>
          <w:rFonts w:ascii="Times New Roman" w:hAnsi="Times New Roman" w:cs="Times New Roman"/>
          <w:sz w:val="24"/>
        </w:rPr>
        <w:fldChar w:fldCharType="separate"/>
      </w:r>
      <w:r w:rsidRPr="00DE0DAB">
        <w:rPr>
          <w:rFonts w:ascii="Times New Roman" w:hAnsi="Times New Roman" w:cs="Times New Roman"/>
          <w:noProof/>
          <w:sz w:val="24"/>
        </w:rPr>
        <w:t>(2019)</w:t>
      </w:r>
      <w:r>
        <w:rPr>
          <w:rFonts w:ascii="Times New Roman" w:hAnsi="Times New Roman" w:cs="Times New Roman"/>
          <w:sz w:val="24"/>
        </w:rPr>
        <w:fldChar w:fldCharType="end"/>
      </w:r>
      <w:r>
        <w:rPr>
          <w:rFonts w:ascii="Times New Roman" w:hAnsi="Times New Roman" w:cs="Times New Roman"/>
          <w:sz w:val="24"/>
        </w:rPr>
        <w:t xml:space="preserve"> </w:t>
      </w:r>
      <w:r w:rsidRPr="0097240C">
        <w:rPr>
          <w:rFonts w:ascii="Times New Roman" w:hAnsi="Times New Roman" w:cs="Times New Roman"/>
          <w:sz w:val="24"/>
        </w:rPr>
        <w:t xml:space="preserve">berpendapat bahwa siswa perlu melakukan beberapa hal seperti menerima tantangan dari masalah, merencanakan strategi penyelesaian masalah, menerapkan strategi dan menguji kembali solusi yang diperoleh. Berdasarkan hasil observasi yang telah dilakukan diperoleh bahwa seluruh siswa mencari berbagai sumber yang relevan sehingga mampu meningkatkan </w:t>
      </w:r>
      <w:r>
        <w:rPr>
          <w:rFonts w:ascii="Times New Roman" w:hAnsi="Times New Roman" w:cs="Times New Roman"/>
          <w:sz w:val="24"/>
        </w:rPr>
        <w:t xml:space="preserve">berpikir kreatif </w:t>
      </w:r>
      <w:r w:rsidRPr="0097240C">
        <w:rPr>
          <w:rFonts w:ascii="Times New Roman" w:hAnsi="Times New Roman" w:cs="Times New Roman"/>
          <w:sz w:val="24"/>
        </w:rPr>
        <w:t xml:space="preserve">siswa pada aspek </w:t>
      </w:r>
      <w:r w:rsidRPr="0097240C">
        <w:rPr>
          <w:rFonts w:ascii="Times New Roman" w:hAnsi="Times New Roman" w:cs="Times New Roman"/>
          <w:i/>
          <w:sz w:val="24"/>
        </w:rPr>
        <w:t>fluency</w:t>
      </w:r>
      <w:r w:rsidRPr="0097240C">
        <w:rPr>
          <w:rFonts w:ascii="Times New Roman" w:hAnsi="Times New Roman" w:cs="Times New Roman"/>
          <w:sz w:val="24"/>
        </w:rPr>
        <w:t xml:space="preserve">, </w:t>
      </w:r>
      <w:r w:rsidRPr="0097240C">
        <w:rPr>
          <w:rFonts w:ascii="Times New Roman" w:hAnsi="Times New Roman" w:cs="Times New Roman"/>
          <w:i/>
          <w:sz w:val="24"/>
        </w:rPr>
        <w:t>flexibility, originality</w:t>
      </w:r>
      <w:r w:rsidRPr="0097240C">
        <w:rPr>
          <w:rFonts w:ascii="Times New Roman" w:hAnsi="Times New Roman" w:cs="Times New Roman"/>
          <w:sz w:val="24"/>
        </w:rPr>
        <w:t xml:space="preserve"> dan </w:t>
      </w:r>
      <w:r w:rsidRPr="0097240C">
        <w:rPr>
          <w:rFonts w:ascii="Times New Roman" w:hAnsi="Times New Roman" w:cs="Times New Roman"/>
          <w:i/>
          <w:sz w:val="24"/>
        </w:rPr>
        <w:t xml:space="preserve">sensitivity </w:t>
      </w:r>
      <w:r w:rsidRPr="0097240C">
        <w:rPr>
          <w:rFonts w:ascii="Times New Roman" w:hAnsi="Times New Roman" w:cs="Times New Roman"/>
          <w:sz w:val="24"/>
        </w:rPr>
        <w:t>yang ditandai dengan banyaknya gagasan bervariasi yang diberikan oleh siswa sebagai solusi dalam memecahkan permasalahan.</w:t>
      </w:r>
    </w:p>
    <w:p w:rsidR="00461BC5" w:rsidRPr="00072D0A" w:rsidRDefault="00461BC5" w:rsidP="00461BC5">
      <w:pPr>
        <w:pStyle w:val="ListParagraph"/>
        <w:numPr>
          <w:ilvl w:val="0"/>
          <w:numId w:val="7"/>
        </w:numPr>
        <w:spacing w:after="0" w:line="240" w:lineRule="auto"/>
        <w:ind w:left="567" w:hanging="567"/>
        <w:jc w:val="both"/>
        <w:rPr>
          <w:rFonts w:ascii="Times New Roman" w:hAnsi="Times New Roman" w:cs="Times New Roman"/>
          <w:b/>
          <w:sz w:val="28"/>
          <w:szCs w:val="24"/>
        </w:rPr>
      </w:pPr>
      <w:r>
        <w:rPr>
          <w:rFonts w:ascii="Times New Roman" w:hAnsi="Times New Roman" w:cs="Times New Roman"/>
          <w:sz w:val="24"/>
        </w:rPr>
        <w:t>Membimbing penyelidikan siswa individu maupun kelompok</w:t>
      </w:r>
    </w:p>
    <w:p w:rsidR="00461BC5" w:rsidRDefault="00461BC5" w:rsidP="00461BC5">
      <w:pPr>
        <w:pStyle w:val="ListParagraph"/>
        <w:spacing w:after="0" w:line="240" w:lineRule="auto"/>
        <w:ind w:left="0" w:firstLine="567"/>
        <w:jc w:val="both"/>
        <w:rPr>
          <w:rFonts w:ascii="Times New Roman" w:hAnsi="Times New Roman" w:cs="Times New Roman"/>
          <w:sz w:val="24"/>
        </w:rPr>
      </w:pPr>
      <w:r>
        <w:rPr>
          <w:rFonts w:ascii="Times New Roman" w:hAnsi="Times New Roman" w:cs="Times New Roman"/>
          <w:sz w:val="24"/>
        </w:rPr>
        <w:t xml:space="preserve">Setelah siswa mengumpulkan informasi dari berbagai literatur maka diharapkan siswa mampu memecahkan permasalahan dengan dibimbing oleh guru dalam mengelolah informasi yang telah diperoleh. </w:t>
      </w:r>
      <w:r w:rsidRPr="0097240C">
        <w:rPr>
          <w:rFonts w:ascii="Times New Roman" w:hAnsi="Times New Roman" w:cs="Times New Roman"/>
          <w:sz w:val="24"/>
        </w:rPr>
        <w:t>Ide</w:t>
      </w:r>
      <w:r>
        <w:rPr>
          <w:rFonts w:ascii="Times New Roman" w:hAnsi="Times New Roman" w:cs="Times New Roman"/>
          <w:sz w:val="24"/>
        </w:rPr>
        <w:t>/gagasan</w:t>
      </w:r>
      <w:r w:rsidRPr="0097240C">
        <w:rPr>
          <w:rFonts w:ascii="Times New Roman" w:hAnsi="Times New Roman" w:cs="Times New Roman"/>
          <w:sz w:val="24"/>
        </w:rPr>
        <w:t xml:space="preserve"> yang telah diperoleh siswa akan diarahkan </w:t>
      </w:r>
      <w:r>
        <w:rPr>
          <w:rFonts w:ascii="Times New Roman" w:hAnsi="Times New Roman" w:cs="Times New Roman"/>
          <w:sz w:val="24"/>
        </w:rPr>
        <w:t>oleh guru</w:t>
      </w:r>
      <w:r w:rsidRPr="0097240C">
        <w:rPr>
          <w:rFonts w:ascii="Times New Roman" w:hAnsi="Times New Roman" w:cs="Times New Roman"/>
          <w:sz w:val="24"/>
        </w:rPr>
        <w:t xml:space="preserve"> untuk </w:t>
      </w:r>
      <w:r>
        <w:rPr>
          <w:rFonts w:ascii="Times New Roman" w:hAnsi="Times New Roman" w:cs="Times New Roman"/>
          <w:sz w:val="24"/>
        </w:rPr>
        <w:t xml:space="preserve">didiskusikan antar siswa dalam kelompok untuk diperoleh suatu jawaban dari permasalahan yang harus dipecahkan. </w:t>
      </w:r>
      <w:r w:rsidRPr="0097240C">
        <w:rPr>
          <w:rFonts w:ascii="Times New Roman" w:hAnsi="Times New Roman" w:cs="Times New Roman"/>
          <w:sz w:val="24"/>
        </w:rPr>
        <w:t>Hal in</w:t>
      </w:r>
      <w:r>
        <w:rPr>
          <w:rFonts w:ascii="Times New Roman" w:hAnsi="Times New Roman" w:cs="Times New Roman"/>
          <w:sz w:val="24"/>
        </w:rPr>
        <w:t xml:space="preserve">i sejalan dengan teori belajar konstruktivisme yang </w:t>
      </w:r>
      <w:r w:rsidRPr="0097240C">
        <w:rPr>
          <w:rFonts w:ascii="Times New Roman" w:hAnsi="Times New Roman" w:cs="Times New Roman"/>
          <w:sz w:val="24"/>
        </w:rPr>
        <w:t xml:space="preserve">menyebutkan bahwa proses belajar merupakan proses pengkonstruksian pengetahuan dimana siswa akan mampu melihat dan memahami realita, mengembangkan kemampuan berpikir, serta melibatkan perasaan yang memotivasi mereka untuk berbuat sesuatu yang konkrit. Pada tahap ini adanya peningkatan </w:t>
      </w:r>
      <w:r>
        <w:rPr>
          <w:rFonts w:ascii="Times New Roman" w:hAnsi="Times New Roman" w:cs="Times New Roman"/>
          <w:sz w:val="24"/>
        </w:rPr>
        <w:t>berpikir kreatif</w:t>
      </w:r>
      <w:r w:rsidRPr="0097240C">
        <w:rPr>
          <w:rFonts w:ascii="Times New Roman" w:hAnsi="Times New Roman" w:cs="Times New Roman"/>
          <w:sz w:val="24"/>
        </w:rPr>
        <w:t xml:space="preserve"> pada </w:t>
      </w:r>
      <w:r>
        <w:rPr>
          <w:rFonts w:ascii="Times New Roman" w:hAnsi="Times New Roman" w:cs="Times New Roman"/>
          <w:sz w:val="24"/>
        </w:rPr>
        <w:t xml:space="preserve">aspek yaitu </w:t>
      </w:r>
      <w:r w:rsidRPr="00F612D6">
        <w:rPr>
          <w:rFonts w:ascii="Times New Roman" w:hAnsi="Times New Roman" w:cs="Times New Roman"/>
          <w:i/>
          <w:sz w:val="24"/>
        </w:rPr>
        <w:t>flu</w:t>
      </w:r>
      <w:r>
        <w:rPr>
          <w:rFonts w:ascii="Times New Roman" w:hAnsi="Times New Roman" w:cs="Times New Roman"/>
          <w:i/>
          <w:sz w:val="24"/>
        </w:rPr>
        <w:t xml:space="preserve">ency, flexibility, originality </w:t>
      </w:r>
      <w:r w:rsidRPr="00F612D6">
        <w:rPr>
          <w:rFonts w:ascii="Times New Roman" w:hAnsi="Times New Roman" w:cs="Times New Roman"/>
          <w:sz w:val="24"/>
        </w:rPr>
        <w:t xml:space="preserve">dan </w:t>
      </w:r>
      <w:r>
        <w:rPr>
          <w:rFonts w:ascii="Times New Roman" w:hAnsi="Times New Roman" w:cs="Times New Roman"/>
          <w:i/>
          <w:sz w:val="24"/>
        </w:rPr>
        <w:t xml:space="preserve">elaboration </w:t>
      </w:r>
      <w:r>
        <w:rPr>
          <w:rFonts w:ascii="Times New Roman" w:hAnsi="Times New Roman" w:cs="Times New Roman"/>
          <w:sz w:val="24"/>
        </w:rPr>
        <w:t xml:space="preserve">dikarenakan siswa mampu mengungkapkan gagasan-gagasan yang bervariasi, unik dan menerapkannya dalam pemecahan masalah yang diberikan. Sehingga dalam diskusi kelompok tersebut akan muncul suatu kesimpulan gagasan yang diperoleh untuk menjawab permasalahan. </w:t>
      </w:r>
      <w:r w:rsidRPr="0097240C">
        <w:rPr>
          <w:rFonts w:ascii="Times New Roman" w:hAnsi="Times New Roman" w:cs="Times New Roman"/>
          <w:sz w:val="24"/>
        </w:rPr>
        <w:t xml:space="preserve">Hal ini didukung oleh Ismayani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{"citationItems":[{"id":"ITEM-1","itemData":{"abstract":"Abstrak. Makalah ini melaporkan temuan suatu penelitian kuasi eksperimen one group pretest-posttest, bertujuan untuk menelaah pengaruh pembelajaran STEM project-based learning terhadap kemampuan berpikir kreatif matematis. Studi ini melibatkan 36 siswa SMKN 1 Cianjur, dan menggunakan seperangkat tes kemampuan berpikir kreatif, angket skala sikap kreatif, pedoman observasi dan wawancara sebagai instrumen. Studi menemukan bahwa rata-rata pencapaian kemampuan berpikir kreatif siswa setelah pembelajaran STEM project-based learning meningkat disbanding sebelumnya, dan melalui uji peringkat bertanda Wilcoxon ditemukan bahwa perbedaan pencapaian kemampuan sebelum dan setelah pembelajaran berbeda secara signifikan. Ini artinya, penerapan pembelajaran STEM project-based learning yang dilakukan efektif dalam meningkatkan kemampuan berpikir kreatif siswa. Dari hasil analisis deskriptif terhadap data peningkatan kemampuan berpikir kreatif berdasarkan Kemampuan Awal Matematis (KAM) diperoleh hasil bahwa di semua level KAM kemampuannya berada pada kategori tinggi dan sedang. Analisis terhadap hasil angket, wawancara dan observasi menujukkan hasil yang positif sehingga penerapan STEM project-based learning dalam pembelajaran matematika di SMK sangat dianjurkan.","author":[{"dropping-particle":"","family":"Ismayani","given":"Ani","non-dropping-particle":"","parse-names":false,"suffix":""}],"container-title":"Indonesian Digital Journal of Mathematics and Education","id":"ITEM-1","issue":"4","issued":{"date-parts":[["2016"]]},"page":"264-272","title":"Pengaruh Penerapan STEM Project - Based Learning terhadap Kreativitas Matematis Siswa SMK","type":"article-journal","volume":"3"},"suppress-author":1,"uris":["http://www.mendeley.com/documents/?uuid=581e1323-4b39-48db-a2e6-36b4a23eb8d9"]}],"mendeley":{"formattedCitation":"(2016)","plainTextFormattedCitation":"(2016)","previouslyFormattedCitation":"(2016)"},"properties":{"noteIndex":0},"schema":"https://github.com/citation-style-language/schema/raw/master/csl-citation.json"}</w:instrText>
      </w:r>
      <w:r>
        <w:rPr>
          <w:rFonts w:ascii="Times New Roman" w:hAnsi="Times New Roman" w:cs="Times New Roman"/>
          <w:sz w:val="24"/>
        </w:rPr>
        <w:fldChar w:fldCharType="separate"/>
      </w:r>
      <w:r w:rsidRPr="00DE0DAB">
        <w:rPr>
          <w:rFonts w:ascii="Times New Roman" w:hAnsi="Times New Roman" w:cs="Times New Roman"/>
          <w:noProof/>
          <w:sz w:val="24"/>
        </w:rPr>
        <w:t>(2016)</w:t>
      </w:r>
      <w:r>
        <w:rPr>
          <w:rFonts w:ascii="Times New Roman" w:hAnsi="Times New Roman" w:cs="Times New Roman"/>
          <w:sz w:val="24"/>
        </w:rPr>
        <w:fldChar w:fldCharType="end"/>
      </w:r>
      <w:r>
        <w:rPr>
          <w:rFonts w:ascii="Times New Roman" w:hAnsi="Times New Roman" w:cs="Times New Roman"/>
          <w:sz w:val="24"/>
        </w:rPr>
        <w:t xml:space="preserve"> </w:t>
      </w:r>
      <w:r w:rsidRPr="0097240C">
        <w:rPr>
          <w:rFonts w:ascii="Times New Roman" w:hAnsi="Times New Roman" w:cs="Times New Roman"/>
          <w:sz w:val="24"/>
        </w:rPr>
        <w:t xml:space="preserve">yang menyatakan bahwa siswa dengan kemampuan analitis tinggi akan memiliki kemampuan menguraikan dan menghubungkan antar bagian dengan cermat sehingga kesimpulan dapat diambil dengan tepat. </w:t>
      </w:r>
    </w:p>
    <w:p w:rsidR="00461BC5" w:rsidRDefault="00461BC5" w:rsidP="00461BC5">
      <w:pPr>
        <w:pStyle w:val="ListParagraph"/>
        <w:numPr>
          <w:ilvl w:val="0"/>
          <w:numId w:val="7"/>
        </w:numPr>
        <w:spacing w:after="0" w:line="240" w:lineRule="auto"/>
        <w:ind w:left="567" w:hanging="567"/>
        <w:jc w:val="both"/>
        <w:rPr>
          <w:rFonts w:ascii="Times New Roman" w:hAnsi="Times New Roman" w:cs="Times New Roman"/>
          <w:sz w:val="24"/>
        </w:rPr>
      </w:pPr>
      <w:r>
        <w:rPr>
          <w:rFonts w:ascii="Times New Roman" w:hAnsi="Times New Roman" w:cs="Times New Roman"/>
          <w:sz w:val="24"/>
        </w:rPr>
        <w:t>Mengembangkan dan menyajikan hasil karya</w:t>
      </w:r>
    </w:p>
    <w:p w:rsidR="00461BC5" w:rsidRPr="002901BB" w:rsidRDefault="00461BC5" w:rsidP="00461BC5">
      <w:pPr>
        <w:pStyle w:val="ListParagraph"/>
        <w:spacing w:after="0" w:line="240" w:lineRule="auto"/>
        <w:ind w:left="0" w:firstLine="567"/>
        <w:jc w:val="both"/>
        <w:rPr>
          <w:rFonts w:ascii="Times New Roman" w:hAnsi="Times New Roman" w:cs="Times New Roman"/>
          <w:sz w:val="24"/>
        </w:rPr>
      </w:pPr>
      <w:r>
        <w:rPr>
          <w:rFonts w:ascii="Times New Roman" w:hAnsi="Times New Roman" w:cs="Times New Roman"/>
          <w:sz w:val="24"/>
        </w:rPr>
        <w:t xml:space="preserve">Pada tahap ini juga dapat meningkatkan berpikir kreatif siswa seluruh aspek yaitu </w:t>
      </w:r>
      <w:r w:rsidRPr="00F612D6">
        <w:rPr>
          <w:rFonts w:ascii="Times New Roman" w:hAnsi="Times New Roman" w:cs="Times New Roman"/>
          <w:i/>
          <w:sz w:val="24"/>
        </w:rPr>
        <w:t xml:space="preserve">fluency, flexibility, originality, sensitivity </w:t>
      </w:r>
      <w:r w:rsidRPr="00F612D6">
        <w:rPr>
          <w:rFonts w:ascii="Times New Roman" w:hAnsi="Times New Roman" w:cs="Times New Roman"/>
          <w:sz w:val="24"/>
        </w:rPr>
        <w:t xml:space="preserve">dan </w:t>
      </w:r>
      <w:r>
        <w:rPr>
          <w:rFonts w:ascii="Times New Roman" w:hAnsi="Times New Roman" w:cs="Times New Roman"/>
          <w:i/>
          <w:sz w:val="24"/>
        </w:rPr>
        <w:t>elaboration.</w:t>
      </w:r>
      <w:r w:rsidRPr="00F612D6">
        <w:rPr>
          <w:rFonts w:ascii="Times New Roman" w:hAnsi="Times New Roman" w:cs="Times New Roman"/>
          <w:sz w:val="24"/>
        </w:rPr>
        <w:t xml:space="preserve"> Sesuai hasil observasi yang telah dilakukan, setiap kelompok </w:t>
      </w:r>
      <w:r>
        <w:rPr>
          <w:rFonts w:ascii="Times New Roman" w:hAnsi="Times New Roman" w:cs="Times New Roman"/>
          <w:sz w:val="24"/>
        </w:rPr>
        <w:t>menjelaskan hasil pemecahan masalah</w:t>
      </w:r>
      <w:r w:rsidRPr="00F612D6">
        <w:rPr>
          <w:rFonts w:ascii="Times New Roman" w:hAnsi="Times New Roman" w:cs="Times New Roman"/>
          <w:sz w:val="24"/>
        </w:rPr>
        <w:t xml:space="preserve"> yang telah dibuat kemudian dilakukan sesi tanya jawab</w:t>
      </w:r>
      <w:r>
        <w:rPr>
          <w:rFonts w:ascii="Times New Roman" w:hAnsi="Times New Roman" w:cs="Times New Roman"/>
          <w:sz w:val="24"/>
        </w:rPr>
        <w:t xml:space="preserve">. Berdasarkan hasil observasi diperoleh bahwa siswa masih kesulitan dalam menyampaikan gagasannya tanpa melihat teks bacaan dan masih kurang aktif dalam mengungkapkan pendapat ataupun gagasan yang dimilikinya. Oleh karena itu kurang terlihat aspek </w:t>
      </w:r>
      <w:r w:rsidRPr="00E565D7">
        <w:rPr>
          <w:rFonts w:ascii="Times New Roman" w:hAnsi="Times New Roman" w:cs="Times New Roman"/>
          <w:i/>
          <w:sz w:val="24"/>
        </w:rPr>
        <w:t>sensitivity</w:t>
      </w:r>
      <w:r>
        <w:rPr>
          <w:rFonts w:ascii="Times New Roman" w:hAnsi="Times New Roman" w:cs="Times New Roman"/>
          <w:sz w:val="24"/>
        </w:rPr>
        <w:t xml:space="preserve"> dan </w:t>
      </w:r>
      <w:r w:rsidRPr="00E565D7">
        <w:rPr>
          <w:rFonts w:ascii="Times New Roman" w:hAnsi="Times New Roman" w:cs="Times New Roman"/>
          <w:i/>
          <w:sz w:val="24"/>
        </w:rPr>
        <w:t xml:space="preserve">flexibility </w:t>
      </w:r>
      <w:r>
        <w:rPr>
          <w:rFonts w:ascii="Times New Roman" w:hAnsi="Times New Roman" w:cs="Times New Roman"/>
          <w:sz w:val="24"/>
        </w:rPr>
        <w:t xml:space="preserve">siswa pada tahap ini. Hal ini disebabkan oleh rasa percaya diri yang masih minim, terlihat dari siswa yang harus ditunjuk terlebih dahulu dan dimotivasi untuk lebih kompetitif agar dapat mengemukakan pendapat tanpa terpaku pada teks bacaan. </w:t>
      </w:r>
    </w:p>
    <w:p w:rsidR="00461BC5" w:rsidRDefault="00461BC5" w:rsidP="00461BC5">
      <w:pPr>
        <w:pStyle w:val="ListParagraph"/>
        <w:numPr>
          <w:ilvl w:val="0"/>
          <w:numId w:val="7"/>
        </w:numPr>
        <w:spacing w:after="0" w:line="240" w:lineRule="auto"/>
        <w:ind w:left="567" w:hanging="567"/>
        <w:jc w:val="both"/>
        <w:rPr>
          <w:rFonts w:ascii="Times New Roman" w:hAnsi="Times New Roman" w:cs="Times New Roman"/>
          <w:sz w:val="24"/>
        </w:rPr>
      </w:pPr>
      <w:r>
        <w:rPr>
          <w:rFonts w:ascii="Times New Roman" w:hAnsi="Times New Roman" w:cs="Times New Roman"/>
          <w:sz w:val="24"/>
        </w:rPr>
        <w:t>Menganalisis dan mengevaluasi hasil pemecahan masalah</w:t>
      </w:r>
    </w:p>
    <w:p w:rsidR="00461BC5" w:rsidRPr="00F14C24" w:rsidRDefault="00461BC5" w:rsidP="00461BC5">
      <w:pPr>
        <w:pStyle w:val="ListParagraph"/>
        <w:spacing w:after="0" w:line="240" w:lineRule="auto"/>
        <w:ind w:left="0" w:firstLine="567"/>
        <w:jc w:val="both"/>
        <w:rPr>
          <w:rFonts w:ascii="Times New Roman" w:hAnsi="Times New Roman" w:cs="Times New Roman"/>
          <w:i/>
          <w:sz w:val="24"/>
        </w:rPr>
      </w:pPr>
      <w:r>
        <w:rPr>
          <w:rFonts w:ascii="Times New Roman" w:hAnsi="Times New Roman" w:cs="Times New Roman"/>
          <w:sz w:val="24"/>
        </w:rPr>
        <w:t xml:space="preserve">Tahap terakhir pada model PBL adalah menganalisis dan evaluasi hasil pemecahan masalah yang telah dilakukan siswa. Guru akan mengevaluasi dan memberikan penguatan terkait hasil pemecahan permasalahan. Sehingga pada tahap ini terlihat bahwa dapat meningkatkan kemampuan berpikir kreatif siswa pada aspek </w:t>
      </w:r>
      <w:r w:rsidRPr="00F14C24">
        <w:rPr>
          <w:rFonts w:ascii="Times New Roman" w:hAnsi="Times New Roman" w:cs="Times New Roman"/>
          <w:i/>
          <w:sz w:val="24"/>
        </w:rPr>
        <w:t>fluency</w:t>
      </w:r>
      <w:r>
        <w:rPr>
          <w:rFonts w:ascii="Times New Roman" w:hAnsi="Times New Roman" w:cs="Times New Roman"/>
          <w:sz w:val="24"/>
        </w:rPr>
        <w:t xml:space="preserve"> dan </w:t>
      </w:r>
      <w:r w:rsidRPr="00F14C24">
        <w:rPr>
          <w:rFonts w:ascii="Times New Roman" w:hAnsi="Times New Roman" w:cs="Times New Roman"/>
          <w:i/>
          <w:sz w:val="24"/>
        </w:rPr>
        <w:t>elaboration</w:t>
      </w:r>
      <w:r>
        <w:rPr>
          <w:rFonts w:ascii="Times New Roman" w:hAnsi="Times New Roman" w:cs="Times New Roman"/>
          <w:i/>
          <w:sz w:val="24"/>
        </w:rPr>
        <w:t>.</w:t>
      </w:r>
    </w:p>
    <w:p w:rsidR="00461BC5" w:rsidRPr="00F612D6" w:rsidRDefault="00461BC5" w:rsidP="00461BC5">
      <w:pPr>
        <w:pStyle w:val="ListParagraph"/>
        <w:spacing w:after="0" w:line="240" w:lineRule="auto"/>
        <w:ind w:left="0" w:firstLine="567"/>
        <w:jc w:val="both"/>
        <w:rPr>
          <w:rFonts w:ascii="Times New Roman" w:hAnsi="Times New Roman" w:cs="Times New Roman"/>
          <w:sz w:val="28"/>
        </w:rPr>
      </w:pPr>
      <w:r w:rsidRPr="00F612D6">
        <w:rPr>
          <w:rFonts w:ascii="Times New Roman" w:hAnsi="Times New Roman" w:cs="Times New Roman"/>
          <w:sz w:val="24"/>
        </w:rPr>
        <w:t>Setelah dianalis</w:t>
      </w:r>
      <w:r>
        <w:rPr>
          <w:rFonts w:ascii="Times New Roman" w:hAnsi="Times New Roman" w:cs="Times New Roman"/>
          <w:sz w:val="24"/>
        </w:rPr>
        <w:t>is</w:t>
      </w:r>
      <w:r w:rsidRPr="00F612D6">
        <w:rPr>
          <w:rFonts w:ascii="Times New Roman" w:hAnsi="Times New Roman" w:cs="Times New Roman"/>
          <w:sz w:val="24"/>
        </w:rPr>
        <w:t xml:space="preserve"> setiap sintak, dapat disimpulkan bahwa model </w:t>
      </w:r>
      <w:r>
        <w:rPr>
          <w:rFonts w:ascii="Times New Roman" w:hAnsi="Times New Roman" w:cs="Times New Roman"/>
          <w:sz w:val="24"/>
        </w:rPr>
        <w:t xml:space="preserve">PBL berbasis etnosains berpengaruh terhadap berpikir kreatif siswa. </w:t>
      </w:r>
      <w:r w:rsidRPr="00F612D6">
        <w:rPr>
          <w:rFonts w:ascii="Times New Roman" w:hAnsi="Times New Roman" w:cs="Times New Roman"/>
          <w:sz w:val="24"/>
        </w:rPr>
        <w:t xml:space="preserve">Pembelajaran berbasis </w:t>
      </w:r>
      <w:r>
        <w:rPr>
          <w:rFonts w:ascii="Times New Roman" w:hAnsi="Times New Roman" w:cs="Times New Roman"/>
          <w:sz w:val="24"/>
        </w:rPr>
        <w:t>etnosains</w:t>
      </w:r>
      <w:r w:rsidRPr="00F612D6">
        <w:rPr>
          <w:rFonts w:ascii="Times New Roman" w:hAnsi="Times New Roman" w:cs="Times New Roman"/>
          <w:sz w:val="24"/>
        </w:rPr>
        <w:t xml:space="preserve"> </w:t>
      </w:r>
      <w:r>
        <w:rPr>
          <w:rFonts w:ascii="Times New Roman" w:hAnsi="Times New Roman" w:cs="Times New Roman"/>
          <w:sz w:val="24"/>
        </w:rPr>
        <w:t xml:space="preserve">dapat </w:t>
      </w:r>
      <w:r w:rsidRPr="00F612D6">
        <w:rPr>
          <w:rFonts w:ascii="Times New Roman" w:hAnsi="Times New Roman" w:cs="Times New Roman"/>
          <w:sz w:val="24"/>
        </w:rPr>
        <w:t>meningkatkan minat belajar siswa, belajar menjadi lebih bermakna, mem</w:t>
      </w:r>
      <w:r>
        <w:rPr>
          <w:rFonts w:ascii="Times New Roman" w:hAnsi="Times New Roman" w:cs="Times New Roman"/>
          <w:sz w:val="24"/>
        </w:rPr>
        <w:t xml:space="preserve">bantu siswa dalam menyelesaikan </w:t>
      </w:r>
      <w:r w:rsidRPr="00F612D6">
        <w:rPr>
          <w:rFonts w:ascii="Times New Roman" w:hAnsi="Times New Roman" w:cs="Times New Roman"/>
          <w:sz w:val="24"/>
        </w:rPr>
        <w:t>masalah kehidupan nyata. Selain itu,</w:t>
      </w:r>
      <w:r>
        <w:rPr>
          <w:rFonts w:ascii="Times New Roman" w:hAnsi="Times New Roman" w:cs="Times New Roman"/>
          <w:sz w:val="24"/>
        </w:rPr>
        <w:t xml:space="preserve"> model PBL berbasis etnosains </w:t>
      </w:r>
      <w:r w:rsidRPr="00F612D6">
        <w:rPr>
          <w:rFonts w:ascii="Times New Roman" w:hAnsi="Times New Roman" w:cs="Times New Roman"/>
          <w:sz w:val="24"/>
        </w:rPr>
        <w:lastRenderedPageBreak/>
        <w:t>memotivasi siswa untuk melatih pemikiran kritis, analisis dan meningkatkan ketera</w:t>
      </w:r>
      <w:r>
        <w:rPr>
          <w:rFonts w:ascii="Times New Roman" w:hAnsi="Times New Roman" w:cs="Times New Roman"/>
          <w:sz w:val="24"/>
        </w:rPr>
        <w:t xml:space="preserve">mpilan berpikir tingkat tinggi. </w:t>
      </w:r>
      <w:r w:rsidRPr="00F612D6">
        <w:rPr>
          <w:rFonts w:ascii="Times New Roman" w:hAnsi="Times New Roman" w:cs="Times New Roman"/>
          <w:sz w:val="24"/>
        </w:rPr>
        <w:t>Berdasarkan kegiatan pembela</w:t>
      </w:r>
      <w:r>
        <w:rPr>
          <w:rFonts w:ascii="Times New Roman" w:hAnsi="Times New Roman" w:cs="Times New Roman"/>
          <w:sz w:val="24"/>
        </w:rPr>
        <w:t>jaran yang melibatkan siswa ini</w:t>
      </w:r>
      <w:r w:rsidRPr="00F612D6">
        <w:rPr>
          <w:rFonts w:ascii="Times New Roman" w:hAnsi="Times New Roman" w:cs="Times New Roman"/>
          <w:sz w:val="24"/>
        </w:rPr>
        <w:t xml:space="preserve">lah yang dapat meningkatkan </w:t>
      </w:r>
      <w:r>
        <w:rPr>
          <w:rFonts w:ascii="Times New Roman" w:hAnsi="Times New Roman" w:cs="Times New Roman"/>
          <w:sz w:val="24"/>
        </w:rPr>
        <w:t>berpikir kreatif</w:t>
      </w:r>
      <w:r w:rsidRPr="00F612D6">
        <w:rPr>
          <w:rFonts w:ascii="Times New Roman" w:hAnsi="Times New Roman" w:cs="Times New Roman"/>
          <w:sz w:val="24"/>
        </w:rPr>
        <w:t xml:space="preserve"> siswa</w:t>
      </w:r>
      <w:r>
        <w:rPr>
          <w:rFonts w:ascii="Times New Roman" w:hAnsi="Times New Roman" w:cs="Times New Roman"/>
          <w:sz w:val="24"/>
        </w:rPr>
        <w:t>.</w:t>
      </w:r>
      <w:r w:rsidRPr="00F612D6">
        <w:rPr>
          <w:rFonts w:ascii="Times New Roman" w:hAnsi="Times New Roman" w:cs="Times New Roman"/>
          <w:sz w:val="28"/>
        </w:rPr>
        <w:t xml:space="preserve"> </w:t>
      </w:r>
    </w:p>
    <w:p w:rsidR="00461BC5" w:rsidRPr="00461BC5" w:rsidRDefault="00461BC5" w:rsidP="00461BC5">
      <w:pPr>
        <w:pStyle w:val="ListParagraph"/>
        <w:spacing w:after="0" w:line="240" w:lineRule="auto"/>
        <w:ind w:left="567"/>
        <w:jc w:val="both"/>
        <w:rPr>
          <w:rFonts w:ascii="Times New Roman" w:hAnsi="Times New Roman" w:cs="Times New Roman"/>
          <w:sz w:val="24"/>
          <w:szCs w:val="24"/>
        </w:rPr>
      </w:pPr>
    </w:p>
    <w:p w:rsidR="003E3375" w:rsidRPr="001A48D2" w:rsidRDefault="003E3375" w:rsidP="003E3375">
      <w:pPr>
        <w:shd w:val="clear" w:color="auto" w:fill="FFFFFF"/>
        <w:spacing w:after="0" w:line="240" w:lineRule="auto"/>
        <w:jc w:val="both"/>
        <w:textAlignment w:val="baseline"/>
        <w:rPr>
          <w:rFonts w:ascii="Times New Roman" w:eastAsia="Times New Roman" w:hAnsi="Times New Roman" w:cs="Times New Roman"/>
          <w:color w:val="000000"/>
          <w:sz w:val="24"/>
          <w:szCs w:val="24"/>
          <w:lang w:val="en-US"/>
        </w:rPr>
      </w:pPr>
    </w:p>
    <w:p w:rsidR="003E3375" w:rsidRPr="003E3375" w:rsidRDefault="003E3375" w:rsidP="003E3375">
      <w:pPr>
        <w:shd w:val="clear" w:color="auto" w:fill="FFFFFF"/>
        <w:spacing w:after="0" w:line="240" w:lineRule="auto"/>
        <w:textAlignment w:val="baseline"/>
        <w:rPr>
          <w:rFonts w:ascii="Times New Roman" w:eastAsia="Times New Roman" w:hAnsi="Times New Roman" w:cs="Times New Roman"/>
          <w:color w:val="000000"/>
          <w:sz w:val="24"/>
          <w:szCs w:val="24"/>
          <w:lang w:val="en-US"/>
        </w:rPr>
      </w:pPr>
      <w:r w:rsidRPr="00864572">
        <w:rPr>
          <w:rFonts w:ascii="Times New Roman" w:eastAsia="Times New Roman" w:hAnsi="Times New Roman" w:cs="Times New Roman"/>
          <w:b/>
          <w:bCs/>
          <w:color w:val="000000"/>
          <w:sz w:val="24"/>
          <w:szCs w:val="24"/>
          <w:bdr w:val="none" w:sz="0" w:space="0" w:color="auto" w:frame="1"/>
        </w:rPr>
        <w:t>KESIMPULAN</w:t>
      </w:r>
      <w:r w:rsidR="001A48D2">
        <w:rPr>
          <w:rFonts w:ascii="Times New Roman" w:eastAsia="Times New Roman" w:hAnsi="Times New Roman" w:cs="Times New Roman"/>
          <w:b/>
          <w:bCs/>
          <w:color w:val="000000"/>
          <w:sz w:val="24"/>
          <w:szCs w:val="24"/>
          <w:bdr w:val="none" w:sz="0" w:space="0" w:color="auto" w:frame="1"/>
          <w:lang w:val="en-US"/>
        </w:rPr>
        <w:t xml:space="preserve"> </w:t>
      </w:r>
    </w:p>
    <w:p w:rsidR="001A48D2" w:rsidRPr="00D77899" w:rsidRDefault="001A48D2" w:rsidP="001A48D2">
      <w:pPr>
        <w:pStyle w:val="ListParagraph"/>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Berdasarkan </w:t>
      </w:r>
      <w:r w:rsidRPr="00D77899">
        <w:rPr>
          <w:rFonts w:ascii="Times New Roman" w:hAnsi="Times New Roman" w:cs="Times New Roman"/>
          <w:sz w:val="24"/>
          <w:szCs w:val="24"/>
        </w:rPr>
        <w:t>hasil penelitian yang telah dilakukan maka diperoleh kesimpulan penelitian bahwa terdapat pengaruh signifikan penggunaan model PBL berbasis etnosains terhadap kemampuan berpikir kreatif siswa pada materi hi</w:t>
      </w:r>
      <w:r>
        <w:rPr>
          <w:rFonts w:ascii="Times New Roman" w:hAnsi="Times New Roman" w:cs="Times New Roman"/>
          <w:sz w:val="24"/>
          <w:szCs w:val="24"/>
        </w:rPr>
        <w:t xml:space="preserve">drolisis garam dikelas XI </w:t>
      </w:r>
      <w:r w:rsidRPr="00D77899">
        <w:rPr>
          <w:rFonts w:ascii="Times New Roman" w:hAnsi="Times New Roman" w:cs="Times New Roman"/>
          <w:sz w:val="24"/>
          <w:szCs w:val="24"/>
        </w:rPr>
        <w:t>SMA Islam Al-Falah Jambi.</w:t>
      </w:r>
    </w:p>
    <w:p w:rsidR="003E3375" w:rsidRPr="00864572" w:rsidRDefault="003E3375" w:rsidP="003E3375">
      <w:pPr>
        <w:shd w:val="clear" w:color="auto" w:fill="FFFFFF"/>
        <w:spacing w:after="0" w:line="240" w:lineRule="auto"/>
        <w:jc w:val="both"/>
        <w:textAlignment w:val="baseline"/>
        <w:rPr>
          <w:rFonts w:ascii="Times New Roman" w:eastAsia="Times New Roman" w:hAnsi="Times New Roman" w:cs="Times New Roman"/>
          <w:color w:val="000000"/>
          <w:sz w:val="24"/>
          <w:szCs w:val="24"/>
        </w:rPr>
      </w:pPr>
    </w:p>
    <w:p w:rsidR="003E3375" w:rsidRPr="003E3375" w:rsidRDefault="003E3375" w:rsidP="003E3375">
      <w:pPr>
        <w:shd w:val="clear" w:color="auto" w:fill="FFFFFF"/>
        <w:spacing w:after="0" w:line="240" w:lineRule="auto"/>
        <w:textAlignment w:val="baseline"/>
        <w:rPr>
          <w:rFonts w:ascii="Times New Roman" w:eastAsia="Times New Roman" w:hAnsi="Times New Roman" w:cs="Times New Roman"/>
          <w:color w:val="000000"/>
          <w:sz w:val="24"/>
          <w:szCs w:val="24"/>
          <w:lang w:val="en-US"/>
        </w:rPr>
      </w:pPr>
      <w:r w:rsidRPr="00864572">
        <w:rPr>
          <w:rFonts w:ascii="Times New Roman" w:eastAsia="Times New Roman" w:hAnsi="Times New Roman" w:cs="Times New Roman"/>
          <w:b/>
          <w:bCs/>
          <w:color w:val="000000"/>
          <w:sz w:val="24"/>
          <w:szCs w:val="24"/>
          <w:bdr w:val="none" w:sz="0" w:space="0" w:color="auto" w:frame="1"/>
        </w:rPr>
        <w:t>SARAN</w:t>
      </w:r>
      <w:r w:rsidR="001A48D2">
        <w:rPr>
          <w:rFonts w:ascii="Times New Roman" w:eastAsia="Times New Roman" w:hAnsi="Times New Roman" w:cs="Times New Roman"/>
          <w:b/>
          <w:bCs/>
          <w:color w:val="000000"/>
          <w:sz w:val="24"/>
          <w:szCs w:val="24"/>
          <w:bdr w:val="none" w:sz="0" w:space="0" w:color="auto" w:frame="1"/>
          <w:lang w:val="en-US"/>
        </w:rPr>
        <w:t xml:space="preserve"> </w:t>
      </w:r>
    </w:p>
    <w:p w:rsidR="003E3375" w:rsidRPr="001A48D2" w:rsidRDefault="001A48D2" w:rsidP="003E3375">
      <w:pPr>
        <w:shd w:val="clear" w:color="auto" w:fill="FFFFFF"/>
        <w:spacing w:after="0" w:line="240" w:lineRule="auto"/>
        <w:jc w:val="both"/>
        <w:textAlignment w:val="baseline"/>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Penelitian selanjutnya </w:t>
      </w:r>
      <w:r w:rsidR="009E3326">
        <w:rPr>
          <w:rFonts w:ascii="Times New Roman" w:eastAsia="Times New Roman" w:hAnsi="Times New Roman" w:cs="Times New Roman"/>
          <w:color w:val="000000"/>
          <w:sz w:val="24"/>
          <w:szCs w:val="24"/>
          <w:lang w:val="en-US"/>
        </w:rPr>
        <w:t>diharapkan dapat mengukur kemampuan berpikir kreatif siswa tidak hanya dari segi kognitif saja akan tetapi dari segi kognitif, psikomotorik dan sebagainya sehingga kemampuan berpikir kreatif tidak dilihat dari hasil tes yang dijawab oleh siswa.</w:t>
      </w:r>
    </w:p>
    <w:p w:rsidR="003E3375" w:rsidRPr="00864572" w:rsidRDefault="003E3375" w:rsidP="003E3375">
      <w:pPr>
        <w:shd w:val="clear" w:color="auto" w:fill="FFFFFF"/>
        <w:spacing w:after="0" w:line="240" w:lineRule="auto"/>
        <w:jc w:val="both"/>
        <w:textAlignment w:val="baseline"/>
        <w:rPr>
          <w:rFonts w:ascii="Times New Roman" w:eastAsia="Times New Roman" w:hAnsi="Times New Roman" w:cs="Times New Roman"/>
          <w:color w:val="000000"/>
          <w:sz w:val="24"/>
          <w:szCs w:val="24"/>
        </w:rPr>
      </w:pPr>
    </w:p>
    <w:p w:rsidR="003E3375" w:rsidRPr="003E3375" w:rsidRDefault="003E3375" w:rsidP="003E3375">
      <w:pPr>
        <w:shd w:val="clear" w:color="auto" w:fill="FFFFFF"/>
        <w:spacing w:after="0" w:line="240" w:lineRule="auto"/>
        <w:textAlignment w:val="baseline"/>
        <w:rPr>
          <w:rFonts w:ascii="Times New Roman" w:eastAsia="Times New Roman" w:hAnsi="Times New Roman" w:cs="Times New Roman"/>
          <w:color w:val="000000"/>
          <w:sz w:val="24"/>
          <w:szCs w:val="24"/>
          <w:lang w:val="en-US"/>
        </w:rPr>
      </w:pPr>
      <w:r w:rsidRPr="00864572">
        <w:rPr>
          <w:rFonts w:ascii="Times New Roman" w:eastAsia="Times New Roman" w:hAnsi="Times New Roman" w:cs="Times New Roman"/>
          <w:b/>
          <w:bCs/>
          <w:color w:val="000000"/>
          <w:sz w:val="24"/>
          <w:szCs w:val="24"/>
          <w:bdr w:val="none" w:sz="0" w:space="0" w:color="auto" w:frame="1"/>
        </w:rPr>
        <w:t>UCAPAN TERIMA KASIH</w:t>
      </w:r>
      <w:r w:rsidR="001A48D2">
        <w:rPr>
          <w:rFonts w:ascii="Times New Roman" w:eastAsia="Times New Roman" w:hAnsi="Times New Roman" w:cs="Times New Roman"/>
          <w:b/>
          <w:bCs/>
          <w:color w:val="000000"/>
          <w:sz w:val="24"/>
          <w:szCs w:val="24"/>
          <w:bdr w:val="none" w:sz="0" w:space="0" w:color="auto" w:frame="1"/>
          <w:lang w:val="en-US"/>
        </w:rPr>
        <w:t xml:space="preserve"> </w:t>
      </w:r>
    </w:p>
    <w:p w:rsidR="003E3375" w:rsidRPr="001A48D2" w:rsidRDefault="001A48D2" w:rsidP="003E3375">
      <w:pPr>
        <w:shd w:val="clear" w:color="auto" w:fill="FFFFFF"/>
        <w:spacing w:after="0" w:line="240" w:lineRule="auto"/>
        <w:jc w:val="both"/>
        <w:textAlignment w:val="baseline"/>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Ucapan terima kasih kepada siswa-siswa kelas XI IPA 1 dan XI IPA 3 dan guru kimia SMA Islam Al-Falah jambi yang telah membantu dalam penelitian ini.</w:t>
      </w:r>
    </w:p>
    <w:p w:rsidR="003E3375" w:rsidRPr="00864572" w:rsidRDefault="003E3375" w:rsidP="003E3375">
      <w:pPr>
        <w:shd w:val="clear" w:color="auto" w:fill="FFFFFF"/>
        <w:spacing w:after="0" w:line="240" w:lineRule="auto"/>
        <w:jc w:val="both"/>
        <w:textAlignment w:val="baseline"/>
        <w:rPr>
          <w:rFonts w:ascii="Times New Roman" w:eastAsia="Times New Roman" w:hAnsi="Times New Roman" w:cs="Times New Roman"/>
          <w:color w:val="000000"/>
          <w:sz w:val="24"/>
          <w:szCs w:val="24"/>
        </w:rPr>
      </w:pPr>
    </w:p>
    <w:p w:rsidR="003E3375" w:rsidRPr="003E3375" w:rsidRDefault="003E3375" w:rsidP="003E3375">
      <w:pPr>
        <w:shd w:val="clear" w:color="auto" w:fill="FFFFFF"/>
        <w:spacing w:after="0" w:line="240" w:lineRule="auto"/>
        <w:textAlignment w:val="baseline"/>
        <w:rPr>
          <w:rFonts w:ascii="Times New Roman" w:eastAsia="Times New Roman" w:hAnsi="Times New Roman" w:cs="Times New Roman"/>
          <w:color w:val="000000"/>
          <w:sz w:val="24"/>
          <w:szCs w:val="24"/>
          <w:lang w:val="en-US"/>
        </w:rPr>
      </w:pPr>
      <w:r w:rsidRPr="00864572">
        <w:rPr>
          <w:rFonts w:ascii="Times New Roman" w:eastAsia="Times New Roman" w:hAnsi="Times New Roman" w:cs="Times New Roman"/>
          <w:b/>
          <w:bCs/>
          <w:color w:val="000000"/>
          <w:sz w:val="24"/>
          <w:szCs w:val="24"/>
          <w:bdr w:val="none" w:sz="0" w:space="0" w:color="auto" w:frame="1"/>
        </w:rPr>
        <w:t>DAFTAR PUSTAKA</w:t>
      </w:r>
      <w:r w:rsidR="001A48D2">
        <w:rPr>
          <w:rFonts w:ascii="Times New Roman" w:eastAsia="Times New Roman" w:hAnsi="Times New Roman" w:cs="Times New Roman"/>
          <w:b/>
          <w:bCs/>
          <w:color w:val="000000"/>
          <w:sz w:val="24"/>
          <w:szCs w:val="24"/>
          <w:bdr w:val="none" w:sz="0" w:space="0" w:color="auto" w:frame="1"/>
          <w:lang w:val="en-US"/>
        </w:rPr>
        <w:t xml:space="preserve"> </w:t>
      </w:r>
    </w:p>
    <w:p w:rsidR="00461BC5" w:rsidRPr="00461BC5" w:rsidRDefault="00461BC5" w:rsidP="00461BC5">
      <w:pPr>
        <w:widowControl w:val="0"/>
        <w:autoSpaceDE w:val="0"/>
        <w:autoSpaceDN w:val="0"/>
        <w:adjustRightInd w:val="0"/>
        <w:spacing w:after="0" w:line="240" w:lineRule="auto"/>
        <w:ind w:left="480" w:hanging="480"/>
        <w:rPr>
          <w:rFonts w:ascii="Times New Roman" w:hAnsi="Times New Roman" w:cs="Times New Roman"/>
          <w:noProof/>
          <w:sz w:val="24"/>
          <w:szCs w:val="24"/>
        </w:rPr>
      </w:pPr>
      <w:r>
        <w:rPr>
          <w:rFonts w:ascii="Times New Roman" w:eastAsia="Times New Roman" w:hAnsi="Times New Roman" w:cs="Times New Roman"/>
          <w:color w:val="000000"/>
          <w:sz w:val="24"/>
          <w:szCs w:val="24"/>
          <w:lang w:val="en-US"/>
        </w:rPr>
        <w:fldChar w:fldCharType="begin" w:fldLock="1"/>
      </w:r>
      <w:r>
        <w:rPr>
          <w:rFonts w:ascii="Times New Roman" w:eastAsia="Times New Roman" w:hAnsi="Times New Roman" w:cs="Times New Roman"/>
          <w:color w:val="000000"/>
          <w:sz w:val="24"/>
          <w:szCs w:val="24"/>
          <w:lang w:val="en-US"/>
        </w:rPr>
        <w:instrText xml:space="preserve">ADDIN Mendeley Bibliography CSL_BIBLIOGRAPHY </w:instrText>
      </w:r>
      <w:r>
        <w:rPr>
          <w:rFonts w:ascii="Times New Roman" w:eastAsia="Times New Roman" w:hAnsi="Times New Roman" w:cs="Times New Roman"/>
          <w:color w:val="000000"/>
          <w:sz w:val="24"/>
          <w:szCs w:val="24"/>
          <w:lang w:val="en-US"/>
        </w:rPr>
        <w:fldChar w:fldCharType="separate"/>
      </w:r>
      <w:r w:rsidRPr="00461BC5">
        <w:rPr>
          <w:rFonts w:ascii="Times New Roman" w:hAnsi="Times New Roman" w:cs="Times New Roman"/>
          <w:noProof/>
          <w:sz w:val="24"/>
          <w:szCs w:val="24"/>
        </w:rPr>
        <w:t xml:space="preserve">Artikasari, E. A., &amp; Saefudin, A. A. (2017). Menumbuh Kembangkan Kemampuan Berpikir Kreatif Matematis Dengan Pendekatan Contextual Teaching and Learning. </w:t>
      </w:r>
      <w:r w:rsidRPr="00461BC5">
        <w:rPr>
          <w:rFonts w:ascii="Times New Roman" w:hAnsi="Times New Roman" w:cs="Times New Roman"/>
          <w:i/>
          <w:iCs/>
          <w:noProof/>
          <w:sz w:val="24"/>
          <w:szCs w:val="24"/>
        </w:rPr>
        <w:t>Jurnal Math Educator Nusantara</w:t>
      </w:r>
      <w:r w:rsidRPr="00461BC5">
        <w:rPr>
          <w:rFonts w:ascii="Times New Roman" w:hAnsi="Times New Roman" w:cs="Times New Roman"/>
          <w:noProof/>
          <w:sz w:val="24"/>
          <w:szCs w:val="24"/>
        </w:rPr>
        <w:t xml:space="preserve">, </w:t>
      </w:r>
      <w:r w:rsidRPr="00461BC5">
        <w:rPr>
          <w:rFonts w:ascii="Times New Roman" w:hAnsi="Times New Roman" w:cs="Times New Roman"/>
          <w:i/>
          <w:iCs/>
          <w:noProof/>
          <w:sz w:val="24"/>
          <w:szCs w:val="24"/>
        </w:rPr>
        <w:t>3</w:t>
      </w:r>
      <w:r w:rsidRPr="00461BC5">
        <w:rPr>
          <w:rFonts w:ascii="Times New Roman" w:hAnsi="Times New Roman" w:cs="Times New Roman"/>
          <w:noProof/>
          <w:sz w:val="24"/>
          <w:szCs w:val="24"/>
        </w:rPr>
        <w:t>(2). https://doi.org/10.29407/jmen.v3i2.800</w:t>
      </w:r>
    </w:p>
    <w:p w:rsidR="00461BC5" w:rsidRPr="00461BC5" w:rsidRDefault="00461BC5" w:rsidP="00461BC5">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461BC5">
        <w:rPr>
          <w:rFonts w:ascii="Times New Roman" w:hAnsi="Times New Roman" w:cs="Times New Roman"/>
          <w:noProof/>
          <w:sz w:val="24"/>
          <w:szCs w:val="24"/>
        </w:rPr>
        <w:t xml:space="preserve">Harizon, Yusnelti, &amp; Sari, L. . (2015). Analisis Keterlaksanaan Model Problem Based Learning (PBL) dan Pengaruhnya Terhadap Kemampuan Berpikir Kritis Nonelektrolit Kelas X Mia MAN Model Jambi. </w:t>
      </w:r>
      <w:r w:rsidRPr="00461BC5">
        <w:rPr>
          <w:rFonts w:ascii="Times New Roman" w:hAnsi="Times New Roman" w:cs="Times New Roman"/>
          <w:i/>
          <w:iCs/>
          <w:noProof/>
          <w:sz w:val="24"/>
          <w:szCs w:val="24"/>
        </w:rPr>
        <w:t>J . Indo.Soc. Integ.Chem</w:t>
      </w:r>
      <w:r w:rsidRPr="00461BC5">
        <w:rPr>
          <w:rFonts w:ascii="Times New Roman" w:hAnsi="Times New Roman" w:cs="Times New Roman"/>
          <w:noProof/>
          <w:sz w:val="24"/>
          <w:szCs w:val="24"/>
        </w:rPr>
        <w:t xml:space="preserve">, </w:t>
      </w:r>
      <w:r w:rsidRPr="00461BC5">
        <w:rPr>
          <w:rFonts w:ascii="Times New Roman" w:hAnsi="Times New Roman" w:cs="Times New Roman"/>
          <w:i/>
          <w:iCs/>
          <w:noProof/>
          <w:sz w:val="24"/>
          <w:szCs w:val="24"/>
        </w:rPr>
        <w:t>8</w:t>
      </w:r>
      <w:r w:rsidRPr="00461BC5">
        <w:rPr>
          <w:rFonts w:ascii="Times New Roman" w:hAnsi="Times New Roman" w:cs="Times New Roman"/>
          <w:noProof/>
          <w:sz w:val="24"/>
          <w:szCs w:val="24"/>
        </w:rPr>
        <w:t>(1).</w:t>
      </w:r>
    </w:p>
    <w:p w:rsidR="00461BC5" w:rsidRPr="00461BC5" w:rsidRDefault="00461BC5" w:rsidP="00461BC5">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461BC5">
        <w:rPr>
          <w:rFonts w:ascii="Times New Roman" w:hAnsi="Times New Roman" w:cs="Times New Roman"/>
          <w:noProof/>
          <w:sz w:val="24"/>
          <w:szCs w:val="24"/>
        </w:rPr>
        <w:t xml:space="preserve">Haspen, C. D. T., Syafriani, &amp; Ramli. (2021). Validitas E-Modul Fisika SMA Berbasis Inkuiri Terbimbing Terintegrasi Etnosains untuk Meningkatkan Kemampuan Berpikir Kreatif Peserta Didik. </w:t>
      </w:r>
      <w:r w:rsidRPr="00461BC5">
        <w:rPr>
          <w:rFonts w:ascii="Times New Roman" w:hAnsi="Times New Roman" w:cs="Times New Roman"/>
          <w:i/>
          <w:iCs/>
          <w:noProof/>
          <w:sz w:val="24"/>
          <w:szCs w:val="24"/>
        </w:rPr>
        <w:t>Jurnal Eksakta Pendidikan (Jep)</w:t>
      </w:r>
      <w:r w:rsidRPr="00461BC5">
        <w:rPr>
          <w:rFonts w:ascii="Times New Roman" w:hAnsi="Times New Roman" w:cs="Times New Roman"/>
          <w:noProof/>
          <w:sz w:val="24"/>
          <w:szCs w:val="24"/>
        </w:rPr>
        <w:t xml:space="preserve">, </w:t>
      </w:r>
      <w:r w:rsidRPr="00461BC5">
        <w:rPr>
          <w:rFonts w:ascii="Times New Roman" w:hAnsi="Times New Roman" w:cs="Times New Roman"/>
          <w:i/>
          <w:iCs/>
          <w:noProof/>
          <w:sz w:val="24"/>
          <w:szCs w:val="24"/>
        </w:rPr>
        <w:t>5</w:t>
      </w:r>
      <w:r w:rsidRPr="00461BC5">
        <w:rPr>
          <w:rFonts w:ascii="Times New Roman" w:hAnsi="Times New Roman" w:cs="Times New Roman"/>
          <w:noProof/>
          <w:sz w:val="24"/>
          <w:szCs w:val="24"/>
        </w:rPr>
        <w:t>(1), 95–101. https://doi.org/10.24036/jep/vol5-iss1/548</w:t>
      </w:r>
    </w:p>
    <w:p w:rsidR="00461BC5" w:rsidRPr="00461BC5" w:rsidRDefault="00461BC5" w:rsidP="00461BC5">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461BC5">
        <w:rPr>
          <w:rFonts w:ascii="Times New Roman" w:hAnsi="Times New Roman" w:cs="Times New Roman"/>
          <w:noProof/>
          <w:sz w:val="24"/>
          <w:szCs w:val="24"/>
        </w:rPr>
        <w:t xml:space="preserve">Iftitahurrahimah, Andayani, Y., &amp; Al Idrus, S. W. (2020). Pengaruh Model Problem Based Learning (PBL) Terhadap Kemampuan Komunikasi Siswa Materi Pokok Larutan Elektrolit Dan Non-Elektrolit. </w:t>
      </w:r>
      <w:r w:rsidRPr="00461BC5">
        <w:rPr>
          <w:rFonts w:ascii="Times New Roman" w:hAnsi="Times New Roman" w:cs="Times New Roman"/>
          <w:i/>
          <w:iCs/>
          <w:noProof/>
          <w:sz w:val="24"/>
          <w:szCs w:val="24"/>
        </w:rPr>
        <w:t>Jurnal Pijar Mipa</w:t>
      </w:r>
      <w:r w:rsidRPr="00461BC5">
        <w:rPr>
          <w:rFonts w:ascii="Times New Roman" w:hAnsi="Times New Roman" w:cs="Times New Roman"/>
          <w:noProof/>
          <w:sz w:val="24"/>
          <w:szCs w:val="24"/>
        </w:rPr>
        <w:t xml:space="preserve">, </w:t>
      </w:r>
      <w:r w:rsidRPr="00461BC5">
        <w:rPr>
          <w:rFonts w:ascii="Times New Roman" w:hAnsi="Times New Roman" w:cs="Times New Roman"/>
          <w:i/>
          <w:iCs/>
          <w:noProof/>
          <w:sz w:val="24"/>
          <w:szCs w:val="24"/>
        </w:rPr>
        <w:t>15</w:t>
      </w:r>
      <w:r w:rsidRPr="00461BC5">
        <w:rPr>
          <w:rFonts w:ascii="Times New Roman" w:hAnsi="Times New Roman" w:cs="Times New Roman"/>
          <w:noProof/>
          <w:sz w:val="24"/>
          <w:szCs w:val="24"/>
        </w:rPr>
        <w:t>(1), 7. https://doi.org/10.29303/jpm.v15i1.1289</w:t>
      </w:r>
    </w:p>
    <w:p w:rsidR="00461BC5" w:rsidRPr="00461BC5" w:rsidRDefault="00461BC5" w:rsidP="00461BC5">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461BC5">
        <w:rPr>
          <w:rFonts w:ascii="Times New Roman" w:hAnsi="Times New Roman" w:cs="Times New Roman"/>
          <w:noProof/>
          <w:sz w:val="24"/>
          <w:szCs w:val="24"/>
        </w:rPr>
        <w:t xml:space="preserve">Ismayani, A. (2016). Pengaruh Penerapan STEM Project - Based Learning terhadap Kreativitas Matematis Siswa SMK. </w:t>
      </w:r>
      <w:r w:rsidRPr="00461BC5">
        <w:rPr>
          <w:rFonts w:ascii="Times New Roman" w:hAnsi="Times New Roman" w:cs="Times New Roman"/>
          <w:i/>
          <w:iCs/>
          <w:noProof/>
          <w:sz w:val="24"/>
          <w:szCs w:val="24"/>
        </w:rPr>
        <w:t>Indonesian Digital Journal of Mathematics and Education</w:t>
      </w:r>
      <w:r w:rsidRPr="00461BC5">
        <w:rPr>
          <w:rFonts w:ascii="Times New Roman" w:hAnsi="Times New Roman" w:cs="Times New Roman"/>
          <w:noProof/>
          <w:sz w:val="24"/>
          <w:szCs w:val="24"/>
        </w:rPr>
        <w:t xml:space="preserve">, </w:t>
      </w:r>
      <w:r w:rsidRPr="00461BC5">
        <w:rPr>
          <w:rFonts w:ascii="Times New Roman" w:hAnsi="Times New Roman" w:cs="Times New Roman"/>
          <w:i/>
          <w:iCs/>
          <w:noProof/>
          <w:sz w:val="24"/>
          <w:szCs w:val="24"/>
        </w:rPr>
        <w:t>3</w:t>
      </w:r>
      <w:r w:rsidRPr="00461BC5">
        <w:rPr>
          <w:rFonts w:ascii="Times New Roman" w:hAnsi="Times New Roman" w:cs="Times New Roman"/>
          <w:noProof/>
          <w:sz w:val="24"/>
          <w:szCs w:val="24"/>
        </w:rPr>
        <w:t>(4), 264–272. http://idealmathede.p4tkmatematika.org</w:t>
      </w:r>
    </w:p>
    <w:p w:rsidR="00461BC5" w:rsidRPr="00461BC5" w:rsidRDefault="00461BC5" w:rsidP="00461BC5">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461BC5">
        <w:rPr>
          <w:rFonts w:ascii="Times New Roman" w:hAnsi="Times New Roman" w:cs="Times New Roman"/>
          <w:noProof/>
          <w:sz w:val="24"/>
          <w:szCs w:val="24"/>
        </w:rPr>
        <w:t xml:space="preserve">Khumaeroh, N., &amp; Sumarni, W. (2019). Kreativitas dan Pengetahuan Siswa Pada Materi Asam-Basa Melalui Penerapan Project Based Learning dengan Produk Kreatif Teri Puter. </w:t>
      </w:r>
      <w:r w:rsidRPr="00461BC5">
        <w:rPr>
          <w:rFonts w:ascii="Times New Roman" w:hAnsi="Times New Roman" w:cs="Times New Roman"/>
          <w:i/>
          <w:iCs/>
          <w:noProof/>
          <w:sz w:val="24"/>
          <w:szCs w:val="24"/>
        </w:rPr>
        <w:t>EDUSAINS</w:t>
      </w:r>
      <w:r w:rsidRPr="00461BC5">
        <w:rPr>
          <w:rFonts w:ascii="Times New Roman" w:hAnsi="Times New Roman" w:cs="Times New Roman"/>
          <w:noProof/>
          <w:sz w:val="24"/>
          <w:szCs w:val="24"/>
        </w:rPr>
        <w:t xml:space="preserve">, </w:t>
      </w:r>
      <w:r w:rsidRPr="00461BC5">
        <w:rPr>
          <w:rFonts w:ascii="Times New Roman" w:hAnsi="Times New Roman" w:cs="Times New Roman"/>
          <w:i/>
          <w:iCs/>
          <w:noProof/>
          <w:sz w:val="24"/>
          <w:szCs w:val="24"/>
        </w:rPr>
        <w:t>11</w:t>
      </w:r>
      <w:r w:rsidRPr="00461BC5">
        <w:rPr>
          <w:rFonts w:ascii="Times New Roman" w:hAnsi="Times New Roman" w:cs="Times New Roman"/>
          <w:noProof/>
          <w:sz w:val="24"/>
          <w:szCs w:val="24"/>
        </w:rPr>
        <w:t>(2), 203–212. https://doi.org/10.15408/es.v11i2.11494</w:t>
      </w:r>
    </w:p>
    <w:p w:rsidR="00461BC5" w:rsidRPr="00461BC5" w:rsidRDefault="00461BC5" w:rsidP="00461BC5">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461BC5">
        <w:rPr>
          <w:rFonts w:ascii="Times New Roman" w:hAnsi="Times New Roman" w:cs="Times New Roman"/>
          <w:noProof/>
          <w:sz w:val="24"/>
          <w:szCs w:val="24"/>
        </w:rPr>
        <w:t xml:space="preserve">Purnamaningrum, A., Dwiastuti, S., Maya Probosari, R., &amp; Noviawati. (2012). Peningkatan Kemampuan Berpikir Kreatif Melalui Problem Based Learning (PBL) pada Pembelajaran Biologi Siswa Kelas X-10 SMA Negeri 3 Surakarta Tahun Pelajaran 2011/2012 Increasing of Student’S Creative Thinking Through Implementation of Problem Based Learn. </w:t>
      </w:r>
      <w:r w:rsidRPr="00461BC5">
        <w:rPr>
          <w:rFonts w:ascii="Times New Roman" w:hAnsi="Times New Roman" w:cs="Times New Roman"/>
          <w:i/>
          <w:iCs/>
          <w:noProof/>
          <w:sz w:val="24"/>
          <w:szCs w:val="24"/>
        </w:rPr>
        <w:t>Pendidikan Biolofi</w:t>
      </w:r>
      <w:r w:rsidRPr="00461BC5">
        <w:rPr>
          <w:rFonts w:ascii="Times New Roman" w:hAnsi="Times New Roman" w:cs="Times New Roman"/>
          <w:noProof/>
          <w:sz w:val="24"/>
          <w:szCs w:val="24"/>
        </w:rPr>
        <w:t xml:space="preserve">, </w:t>
      </w:r>
      <w:r w:rsidRPr="00461BC5">
        <w:rPr>
          <w:rFonts w:ascii="Times New Roman" w:hAnsi="Times New Roman" w:cs="Times New Roman"/>
          <w:i/>
          <w:iCs/>
          <w:noProof/>
          <w:sz w:val="24"/>
          <w:szCs w:val="24"/>
        </w:rPr>
        <w:t>4</w:t>
      </w:r>
      <w:r w:rsidRPr="00461BC5">
        <w:rPr>
          <w:rFonts w:ascii="Times New Roman" w:hAnsi="Times New Roman" w:cs="Times New Roman"/>
          <w:noProof/>
          <w:sz w:val="24"/>
          <w:szCs w:val="24"/>
        </w:rPr>
        <w:t>(3), 39–51.</w:t>
      </w:r>
    </w:p>
    <w:p w:rsidR="00461BC5" w:rsidRPr="00461BC5" w:rsidRDefault="00461BC5" w:rsidP="00461BC5">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461BC5">
        <w:rPr>
          <w:rFonts w:ascii="Times New Roman" w:hAnsi="Times New Roman" w:cs="Times New Roman"/>
          <w:noProof/>
          <w:sz w:val="24"/>
          <w:szCs w:val="24"/>
        </w:rPr>
        <w:t xml:space="preserve">Sudarmin. (2014). Pendidikan karakter, etnosains dan kearifan lokal. In </w:t>
      </w:r>
      <w:r w:rsidRPr="00461BC5">
        <w:rPr>
          <w:rFonts w:ascii="Times New Roman" w:hAnsi="Times New Roman" w:cs="Times New Roman"/>
          <w:i/>
          <w:iCs/>
          <w:noProof/>
          <w:sz w:val="24"/>
          <w:szCs w:val="24"/>
        </w:rPr>
        <w:t>Fakultas Matematika dan Ilmu Pengetahun Alam, UNNES</w:t>
      </w:r>
      <w:r w:rsidRPr="00461BC5">
        <w:rPr>
          <w:rFonts w:ascii="Times New Roman" w:hAnsi="Times New Roman" w:cs="Times New Roman"/>
          <w:noProof/>
          <w:sz w:val="24"/>
          <w:szCs w:val="24"/>
        </w:rPr>
        <w:t xml:space="preserve"> (1st ed.). Semarang : CV. Swadaya Manunggal. http://lib.unnes.ac.id/27040/1/cover_PENDIDIKAN_KARAKTER_SUDARMIN.pdf</w:t>
      </w:r>
    </w:p>
    <w:p w:rsidR="00461BC5" w:rsidRPr="00461BC5" w:rsidRDefault="00461BC5" w:rsidP="00461BC5">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461BC5">
        <w:rPr>
          <w:rFonts w:ascii="Times New Roman" w:hAnsi="Times New Roman" w:cs="Times New Roman"/>
          <w:noProof/>
          <w:sz w:val="24"/>
          <w:szCs w:val="24"/>
        </w:rPr>
        <w:lastRenderedPageBreak/>
        <w:t xml:space="preserve">Sugiyono. (2015). </w:t>
      </w:r>
      <w:r w:rsidRPr="00461BC5">
        <w:rPr>
          <w:rFonts w:ascii="Times New Roman" w:hAnsi="Times New Roman" w:cs="Times New Roman"/>
          <w:i/>
          <w:iCs/>
          <w:noProof/>
          <w:sz w:val="24"/>
          <w:szCs w:val="24"/>
        </w:rPr>
        <w:t>Metode Penelitian Kuantitatif kualitatif dan R&amp;D</w:t>
      </w:r>
      <w:r w:rsidRPr="00461BC5">
        <w:rPr>
          <w:rFonts w:ascii="Times New Roman" w:hAnsi="Times New Roman" w:cs="Times New Roman"/>
          <w:noProof/>
          <w:sz w:val="24"/>
          <w:szCs w:val="24"/>
        </w:rPr>
        <w:t>. Bandung : Alfabet.</w:t>
      </w:r>
    </w:p>
    <w:p w:rsidR="00461BC5" w:rsidRPr="00461BC5" w:rsidRDefault="00461BC5" w:rsidP="00461BC5">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461BC5">
        <w:rPr>
          <w:rFonts w:ascii="Times New Roman" w:hAnsi="Times New Roman" w:cs="Times New Roman"/>
          <w:noProof/>
          <w:sz w:val="24"/>
          <w:szCs w:val="24"/>
        </w:rPr>
        <w:t xml:space="preserve">Sukmawijaya, Y., Suhendar, &amp; Juhanda, A. (2019). Pengaruh Model Pembelajaran Stem-Pjbl terhadap Kemampuan Berpikir Kreatif Siswa pada Materi Pencemaran Lingkungan. </w:t>
      </w:r>
      <w:r w:rsidRPr="00461BC5">
        <w:rPr>
          <w:rFonts w:ascii="Times New Roman" w:hAnsi="Times New Roman" w:cs="Times New Roman"/>
          <w:i/>
          <w:iCs/>
          <w:noProof/>
          <w:sz w:val="24"/>
          <w:szCs w:val="24"/>
        </w:rPr>
        <w:t>Jurnal Program Studi Pendidikan Biologi</w:t>
      </w:r>
      <w:r w:rsidRPr="00461BC5">
        <w:rPr>
          <w:rFonts w:ascii="Times New Roman" w:hAnsi="Times New Roman" w:cs="Times New Roman"/>
          <w:noProof/>
          <w:sz w:val="24"/>
          <w:szCs w:val="24"/>
        </w:rPr>
        <w:t xml:space="preserve">, </w:t>
      </w:r>
      <w:r w:rsidRPr="00461BC5">
        <w:rPr>
          <w:rFonts w:ascii="Times New Roman" w:hAnsi="Times New Roman" w:cs="Times New Roman"/>
          <w:i/>
          <w:iCs/>
          <w:noProof/>
          <w:sz w:val="24"/>
          <w:szCs w:val="24"/>
        </w:rPr>
        <w:t>9</w:t>
      </w:r>
      <w:r w:rsidRPr="00461BC5">
        <w:rPr>
          <w:rFonts w:ascii="Times New Roman" w:hAnsi="Times New Roman" w:cs="Times New Roman"/>
          <w:noProof/>
          <w:sz w:val="24"/>
          <w:szCs w:val="24"/>
        </w:rPr>
        <w:t>(9), 28–43. https://e-journal.unipma.ac.id.</w:t>
      </w:r>
    </w:p>
    <w:p w:rsidR="00461BC5" w:rsidRPr="00461BC5" w:rsidRDefault="00461BC5" w:rsidP="00461BC5">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461BC5">
        <w:rPr>
          <w:rFonts w:ascii="Times New Roman" w:hAnsi="Times New Roman" w:cs="Times New Roman"/>
          <w:noProof/>
          <w:sz w:val="24"/>
          <w:szCs w:val="24"/>
        </w:rPr>
        <w:t xml:space="preserve">Sumarni, W. (2018). </w:t>
      </w:r>
      <w:r w:rsidRPr="00461BC5">
        <w:rPr>
          <w:rFonts w:ascii="Times New Roman" w:hAnsi="Times New Roman" w:cs="Times New Roman"/>
          <w:i/>
          <w:iCs/>
          <w:noProof/>
          <w:sz w:val="24"/>
          <w:szCs w:val="24"/>
        </w:rPr>
        <w:t>Etnosains dalam Pembelajaran Kimia : Prinsip, Pengembangan dan Implemetasinya</w:t>
      </w:r>
      <w:r w:rsidRPr="00461BC5">
        <w:rPr>
          <w:rFonts w:ascii="Times New Roman" w:hAnsi="Times New Roman" w:cs="Times New Roman"/>
          <w:noProof/>
          <w:sz w:val="24"/>
          <w:szCs w:val="24"/>
        </w:rPr>
        <w:t xml:space="preserve"> (Sudarmin (ed.); 1st ed.). Semarang: Unnes Press.</w:t>
      </w:r>
    </w:p>
    <w:p w:rsidR="00461BC5" w:rsidRPr="00461BC5" w:rsidRDefault="00461BC5" w:rsidP="00461BC5">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461BC5">
        <w:rPr>
          <w:rFonts w:ascii="Times New Roman" w:hAnsi="Times New Roman" w:cs="Times New Roman"/>
          <w:noProof/>
          <w:sz w:val="24"/>
          <w:szCs w:val="24"/>
        </w:rPr>
        <w:t xml:space="preserve">Suparman, &amp; Husen, D. N. (2015). </w:t>
      </w:r>
      <w:r w:rsidRPr="00461BC5">
        <w:rPr>
          <w:rFonts w:ascii="Times New Roman" w:hAnsi="Times New Roman" w:cs="Times New Roman"/>
          <w:i/>
          <w:iCs/>
          <w:noProof/>
          <w:sz w:val="24"/>
          <w:szCs w:val="24"/>
        </w:rPr>
        <w:t>Peningkatan Kemampuan Berpikir Kreatif Siswa</w:t>
      </w:r>
      <w:r w:rsidRPr="00461BC5">
        <w:rPr>
          <w:rFonts w:ascii="Times New Roman" w:hAnsi="Times New Roman" w:cs="Times New Roman"/>
          <w:noProof/>
          <w:sz w:val="24"/>
          <w:szCs w:val="24"/>
        </w:rPr>
        <w:t xml:space="preserve">. </w:t>
      </w:r>
      <w:r w:rsidRPr="00461BC5">
        <w:rPr>
          <w:rFonts w:ascii="Times New Roman" w:hAnsi="Times New Roman" w:cs="Times New Roman"/>
          <w:i/>
          <w:iCs/>
          <w:noProof/>
          <w:sz w:val="24"/>
          <w:szCs w:val="24"/>
        </w:rPr>
        <w:t>3</w:t>
      </w:r>
      <w:r w:rsidRPr="00461BC5">
        <w:rPr>
          <w:rFonts w:ascii="Times New Roman" w:hAnsi="Times New Roman" w:cs="Times New Roman"/>
          <w:noProof/>
          <w:sz w:val="24"/>
          <w:szCs w:val="24"/>
        </w:rPr>
        <w:t>(2), 367–372.</w:t>
      </w:r>
    </w:p>
    <w:p w:rsidR="00461BC5" w:rsidRPr="00461BC5" w:rsidRDefault="00461BC5" w:rsidP="00461BC5">
      <w:pPr>
        <w:widowControl w:val="0"/>
        <w:autoSpaceDE w:val="0"/>
        <w:autoSpaceDN w:val="0"/>
        <w:adjustRightInd w:val="0"/>
        <w:spacing w:after="0" w:line="240" w:lineRule="auto"/>
        <w:ind w:left="480" w:hanging="480"/>
        <w:rPr>
          <w:rFonts w:ascii="Times New Roman" w:hAnsi="Times New Roman" w:cs="Times New Roman"/>
          <w:noProof/>
          <w:sz w:val="24"/>
        </w:rPr>
      </w:pPr>
      <w:r w:rsidRPr="00461BC5">
        <w:rPr>
          <w:rFonts w:ascii="Times New Roman" w:hAnsi="Times New Roman" w:cs="Times New Roman"/>
          <w:noProof/>
          <w:sz w:val="24"/>
          <w:szCs w:val="24"/>
        </w:rPr>
        <w:t xml:space="preserve">Zulfah, Z. (2018). Analisis Kebutuhan Pengembangan Soal Berbasis Kearifan Lokal. </w:t>
      </w:r>
      <w:r w:rsidRPr="00461BC5">
        <w:rPr>
          <w:rFonts w:ascii="Times New Roman" w:hAnsi="Times New Roman" w:cs="Times New Roman"/>
          <w:i/>
          <w:iCs/>
          <w:noProof/>
          <w:sz w:val="24"/>
          <w:szCs w:val="24"/>
        </w:rPr>
        <w:t>Jurnal Cendekia : Jurnal Pendidikan Matematika</w:t>
      </w:r>
      <w:r w:rsidRPr="00461BC5">
        <w:rPr>
          <w:rFonts w:ascii="Times New Roman" w:hAnsi="Times New Roman" w:cs="Times New Roman"/>
          <w:noProof/>
          <w:sz w:val="24"/>
          <w:szCs w:val="24"/>
        </w:rPr>
        <w:t xml:space="preserve">, </w:t>
      </w:r>
      <w:r w:rsidRPr="00461BC5">
        <w:rPr>
          <w:rFonts w:ascii="Times New Roman" w:hAnsi="Times New Roman" w:cs="Times New Roman"/>
          <w:i/>
          <w:iCs/>
          <w:noProof/>
          <w:sz w:val="24"/>
          <w:szCs w:val="24"/>
        </w:rPr>
        <w:t>2</w:t>
      </w:r>
      <w:r w:rsidRPr="00461BC5">
        <w:rPr>
          <w:rFonts w:ascii="Times New Roman" w:hAnsi="Times New Roman" w:cs="Times New Roman"/>
          <w:noProof/>
          <w:sz w:val="24"/>
          <w:szCs w:val="24"/>
        </w:rPr>
        <w:t>(1), 1–6. https://doi.org/10.31004/cendekia.v2i1.27</w:t>
      </w:r>
    </w:p>
    <w:p w:rsidR="00461BC5" w:rsidRPr="00461BC5" w:rsidRDefault="00461BC5" w:rsidP="00461BC5">
      <w:pPr>
        <w:widowControl w:val="0"/>
        <w:autoSpaceDE w:val="0"/>
        <w:autoSpaceDN w:val="0"/>
        <w:adjustRightInd w:val="0"/>
        <w:spacing w:after="0" w:line="240" w:lineRule="auto"/>
        <w:ind w:left="480" w:hanging="480"/>
        <w:rPr>
          <w:rFonts w:ascii="Times New Roman" w:hAnsi="Times New Roman" w:cs="Times New Roman"/>
          <w:noProof/>
          <w:sz w:val="24"/>
          <w:szCs w:val="24"/>
        </w:rPr>
      </w:pPr>
      <w:r>
        <w:rPr>
          <w:rFonts w:ascii="Times New Roman" w:eastAsia="Times New Roman" w:hAnsi="Times New Roman" w:cs="Times New Roman"/>
          <w:color w:val="000000"/>
          <w:sz w:val="24"/>
          <w:szCs w:val="24"/>
          <w:lang w:val="en-US"/>
        </w:rPr>
        <w:fldChar w:fldCharType="end"/>
      </w:r>
      <w:r>
        <w:rPr>
          <w:rFonts w:ascii="Times New Roman" w:eastAsia="Times New Roman" w:hAnsi="Times New Roman" w:cs="Times New Roman"/>
          <w:color w:val="000000"/>
          <w:sz w:val="24"/>
          <w:szCs w:val="24"/>
          <w:lang w:val="en-US"/>
        </w:rPr>
        <w:fldChar w:fldCharType="begin" w:fldLock="1"/>
      </w:r>
      <w:r>
        <w:rPr>
          <w:rFonts w:ascii="Times New Roman" w:eastAsia="Times New Roman" w:hAnsi="Times New Roman" w:cs="Times New Roman"/>
          <w:color w:val="000000"/>
          <w:sz w:val="24"/>
          <w:szCs w:val="24"/>
          <w:lang w:val="en-US"/>
        </w:rPr>
        <w:instrText xml:space="preserve">ADDIN Mendeley Bibliography CSL_BIBLIOGRAPHY </w:instrText>
      </w:r>
      <w:r>
        <w:rPr>
          <w:rFonts w:ascii="Times New Roman" w:eastAsia="Times New Roman" w:hAnsi="Times New Roman" w:cs="Times New Roman"/>
          <w:color w:val="000000"/>
          <w:sz w:val="24"/>
          <w:szCs w:val="24"/>
          <w:lang w:val="en-US"/>
        </w:rPr>
        <w:fldChar w:fldCharType="separate"/>
      </w:r>
      <w:r w:rsidRPr="00461BC5">
        <w:rPr>
          <w:rFonts w:ascii="Times New Roman" w:hAnsi="Times New Roman" w:cs="Times New Roman"/>
          <w:noProof/>
          <w:sz w:val="24"/>
          <w:szCs w:val="24"/>
        </w:rPr>
        <w:t xml:space="preserve">Artikasari, E. A., &amp; Saefudin, A. A. (2017). Menumbuh Kembangkan Kemampuan Berpikir Kreatif Matematis Dengan Pendekatan Contextual Teaching and Learning. </w:t>
      </w:r>
      <w:r w:rsidRPr="00461BC5">
        <w:rPr>
          <w:rFonts w:ascii="Times New Roman" w:hAnsi="Times New Roman" w:cs="Times New Roman"/>
          <w:i/>
          <w:iCs/>
          <w:noProof/>
          <w:sz w:val="24"/>
          <w:szCs w:val="24"/>
        </w:rPr>
        <w:t>Jurnal Math Educator Nusantara</w:t>
      </w:r>
      <w:r w:rsidRPr="00461BC5">
        <w:rPr>
          <w:rFonts w:ascii="Times New Roman" w:hAnsi="Times New Roman" w:cs="Times New Roman"/>
          <w:noProof/>
          <w:sz w:val="24"/>
          <w:szCs w:val="24"/>
        </w:rPr>
        <w:t xml:space="preserve">, </w:t>
      </w:r>
      <w:r w:rsidRPr="00461BC5">
        <w:rPr>
          <w:rFonts w:ascii="Times New Roman" w:hAnsi="Times New Roman" w:cs="Times New Roman"/>
          <w:i/>
          <w:iCs/>
          <w:noProof/>
          <w:sz w:val="24"/>
          <w:szCs w:val="24"/>
        </w:rPr>
        <w:t>3</w:t>
      </w:r>
      <w:r w:rsidRPr="00461BC5">
        <w:rPr>
          <w:rFonts w:ascii="Times New Roman" w:hAnsi="Times New Roman" w:cs="Times New Roman"/>
          <w:noProof/>
          <w:sz w:val="24"/>
          <w:szCs w:val="24"/>
        </w:rPr>
        <w:t>(2). https://doi.org/10.29407/jmen.v3i2.800</w:t>
      </w:r>
    </w:p>
    <w:p w:rsidR="00461BC5" w:rsidRPr="00461BC5" w:rsidRDefault="00461BC5" w:rsidP="00461BC5">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461BC5">
        <w:rPr>
          <w:rFonts w:ascii="Times New Roman" w:hAnsi="Times New Roman" w:cs="Times New Roman"/>
          <w:noProof/>
          <w:sz w:val="24"/>
          <w:szCs w:val="24"/>
        </w:rPr>
        <w:t xml:space="preserve">Harizon, Yusnelti, &amp; Sari, L. . (2015). Analisis Keterlaksanaan Model Problem Based Learning (PBL) dan Pengaruhnya Terhadap Kemampuan Berpikir Kritis Nonelektrolit Kelas X Mia MAN Model Jambi. </w:t>
      </w:r>
      <w:r w:rsidRPr="00461BC5">
        <w:rPr>
          <w:rFonts w:ascii="Times New Roman" w:hAnsi="Times New Roman" w:cs="Times New Roman"/>
          <w:i/>
          <w:iCs/>
          <w:noProof/>
          <w:sz w:val="24"/>
          <w:szCs w:val="24"/>
        </w:rPr>
        <w:t>J . Indo.Soc. Integ.Chem</w:t>
      </w:r>
      <w:r w:rsidRPr="00461BC5">
        <w:rPr>
          <w:rFonts w:ascii="Times New Roman" w:hAnsi="Times New Roman" w:cs="Times New Roman"/>
          <w:noProof/>
          <w:sz w:val="24"/>
          <w:szCs w:val="24"/>
        </w:rPr>
        <w:t xml:space="preserve">, </w:t>
      </w:r>
      <w:r w:rsidRPr="00461BC5">
        <w:rPr>
          <w:rFonts w:ascii="Times New Roman" w:hAnsi="Times New Roman" w:cs="Times New Roman"/>
          <w:i/>
          <w:iCs/>
          <w:noProof/>
          <w:sz w:val="24"/>
          <w:szCs w:val="24"/>
        </w:rPr>
        <w:t>8</w:t>
      </w:r>
      <w:r w:rsidRPr="00461BC5">
        <w:rPr>
          <w:rFonts w:ascii="Times New Roman" w:hAnsi="Times New Roman" w:cs="Times New Roman"/>
          <w:noProof/>
          <w:sz w:val="24"/>
          <w:szCs w:val="24"/>
        </w:rPr>
        <w:t>(1).</w:t>
      </w:r>
    </w:p>
    <w:p w:rsidR="00461BC5" w:rsidRPr="00461BC5" w:rsidRDefault="00461BC5" w:rsidP="00461BC5">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461BC5">
        <w:rPr>
          <w:rFonts w:ascii="Times New Roman" w:hAnsi="Times New Roman" w:cs="Times New Roman"/>
          <w:noProof/>
          <w:sz w:val="24"/>
          <w:szCs w:val="24"/>
        </w:rPr>
        <w:t xml:space="preserve">Haspen, C. D. T., Syafriani, &amp; Ramli. (2021). Validitas E-Modul Fisika SMA Berbasis Inkuiri Terbimbing Terintegrasi Etnosains untuk Meningkatkan Kemampuan Berpikir Kreatif Peserta Didik. </w:t>
      </w:r>
      <w:r w:rsidRPr="00461BC5">
        <w:rPr>
          <w:rFonts w:ascii="Times New Roman" w:hAnsi="Times New Roman" w:cs="Times New Roman"/>
          <w:i/>
          <w:iCs/>
          <w:noProof/>
          <w:sz w:val="24"/>
          <w:szCs w:val="24"/>
        </w:rPr>
        <w:t>Jurnal Eksakta Pendidikan (Jep)</w:t>
      </w:r>
      <w:r w:rsidRPr="00461BC5">
        <w:rPr>
          <w:rFonts w:ascii="Times New Roman" w:hAnsi="Times New Roman" w:cs="Times New Roman"/>
          <w:noProof/>
          <w:sz w:val="24"/>
          <w:szCs w:val="24"/>
        </w:rPr>
        <w:t xml:space="preserve">, </w:t>
      </w:r>
      <w:r w:rsidRPr="00461BC5">
        <w:rPr>
          <w:rFonts w:ascii="Times New Roman" w:hAnsi="Times New Roman" w:cs="Times New Roman"/>
          <w:i/>
          <w:iCs/>
          <w:noProof/>
          <w:sz w:val="24"/>
          <w:szCs w:val="24"/>
        </w:rPr>
        <w:t>5</w:t>
      </w:r>
      <w:r w:rsidRPr="00461BC5">
        <w:rPr>
          <w:rFonts w:ascii="Times New Roman" w:hAnsi="Times New Roman" w:cs="Times New Roman"/>
          <w:noProof/>
          <w:sz w:val="24"/>
          <w:szCs w:val="24"/>
        </w:rPr>
        <w:t>(1), 95–101. https://doi.org/10.24036/jep/vol5-iss1/548</w:t>
      </w:r>
    </w:p>
    <w:p w:rsidR="00461BC5" w:rsidRPr="00461BC5" w:rsidRDefault="00461BC5" w:rsidP="00461BC5">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461BC5">
        <w:rPr>
          <w:rFonts w:ascii="Times New Roman" w:hAnsi="Times New Roman" w:cs="Times New Roman"/>
          <w:noProof/>
          <w:sz w:val="24"/>
          <w:szCs w:val="24"/>
        </w:rPr>
        <w:t xml:space="preserve">Iftitahurrahimah, Andayani, Y., &amp; Al Idrus, S. W. (2020). Pengaruh Model Problem Based Learning (PBL) Terhadap Kemampuan Komunikasi Siswa Materi Pokok Larutan Elektrolit Dan Non-Elektrolit. </w:t>
      </w:r>
      <w:r w:rsidRPr="00461BC5">
        <w:rPr>
          <w:rFonts w:ascii="Times New Roman" w:hAnsi="Times New Roman" w:cs="Times New Roman"/>
          <w:i/>
          <w:iCs/>
          <w:noProof/>
          <w:sz w:val="24"/>
          <w:szCs w:val="24"/>
        </w:rPr>
        <w:t>Jurnal Pijar Mipa</w:t>
      </w:r>
      <w:r w:rsidRPr="00461BC5">
        <w:rPr>
          <w:rFonts w:ascii="Times New Roman" w:hAnsi="Times New Roman" w:cs="Times New Roman"/>
          <w:noProof/>
          <w:sz w:val="24"/>
          <w:szCs w:val="24"/>
        </w:rPr>
        <w:t xml:space="preserve">, </w:t>
      </w:r>
      <w:r w:rsidRPr="00461BC5">
        <w:rPr>
          <w:rFonts w:ascii="Times New Roman" w:hAnsi="Times New Roman" w:cs="Times New Roman"/>
          <w:i/>
          <w:iCs/>
          <w:noProof/>
          <w:sz w:val="24"/>
          <w:szCs w:val="24"/>
        </w:rPr>
        <w:t>15</w:t>
      </w:r>
      <w:r w:rsidRPr="00461BC5">
        <w:rPr>
          <w:rFonts w:ascii="Times New Roman" w:hAnsi="Times New Roman" w:cs="Times New Roman"/>
          <w:noProof/>
          <w:sz w:val="24"/>
          <w:szCs w:val="24"/>
        </w:rPr>
        <w:t>(1), 7. https://doi.org/10.29303/jpm.v15i1.1289</w:t>
      </w:r>
    </w:p>
    <w:p w:rsidR="00461BC5" w:rsidRPr="00461BC5" w:rsidRDefault="00461BC5" w:rsidP="00461BC5">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461BC5">
        <w:rPr>
          <w:rFonts w:ascii="Times New Roman" w:hAnsi="Times New Roman" w:cs="Times New Roman"/>
          <w:noProof/>
          <w:sz w:val="24"/>
          <w:szCs w:val="24"/>
        </w:rPr>
        <w:t xml:space="preserve">Ismayani, A. (2016). Pengaruh Penerapan STEM Project - Based Learning terhadap Kreativitas Matematis Siswa SMK. </w:t>
      </w:r>
      <w:r w:rsidRPr="00461BC5">
        <w:rPr>
          <w:rFonts w:ascii="Times New Roman" w:hAnsi="Times New Roman" w:cs="Times New Roman"/>
          <w:i/>
          <w:iCs/>
          <w:noProof/>
          <w:sz w:val="24"/>
          <w:szCs w:val="24"/>
        </w:rPr>
        <w:t>Indonesian Digital Journal of Mathematics and Education</w:t>
      </w:r>
      <w:r w:rsidRPr="00461BC5">
        <w:rPr>
          <w:rFonts w:ascii="Times New Roman" w:hAnsi="Times New Roman" w:cs="Times New Roman"/>
          <w:noProof/>
          <w:sz w:val="24"/>
          <w:szCs w:val="24"/>
        </w:rPr>
        <w:t xml:space="preserve">, </w:t>
      </w:r>
      <w:r w:rsidRPr="00461BC5">
        <w:rPr>
          <w:rFonts w:ascii="Times New Roman" w:hAnsi="Times New Roman" w:cs="Times New Roman"/>
          <w:i/>
          <w:iCs/>
          <w:noProof/>
          <w:sz w:val="24"/>
          <w:szCs w:val="24"/>
        </w:rPr>
        <w:t>3</w:t>
      </w:r>
      <w:r w:rsidRPr="00461BC5">
        <w:rPr>
          <w:rFonts w:ascii="Times New Roman" w:hAnsi="Times New Roman" w:cs="Times New Roman"/>
          <w:noProof/>
          <w:sz w:val="24"/>
          <w:szCs w:val="24"/>
        </w:rPr>
        <w:t>(4), 264–272. http://idealmathede.p4tkmatematika.org</w:t>
      </w:r>
    </w:p>
    <w:p w:rsidR="00461BC5" w:rsidRPr="00461BC5" w:rsidRDefault="00461BC5" w:rsidP="00461BC5">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461BC5">
        <w:rPr>
          <w:rFonts w:ascii="Times New Roman" w:hAnsi="Times New Roman" w:cs="Times New Roman"/>
          <w:noProof/>
          <w:sz w:val="24"/>
          <w:szCs w:val="24"/>
        </w:rPr>
        <w:t xml:space="preserve">Khumaeroh, N., &amp; Sumarni, W. (2019). Kreativitas dan Pengetahuan Siswa Pada Materi Asam-Basa Melalui Penerapan Project Based Learning dengan Produk Kreatif Teri Puter. </w:t>
      </w:r>
      <w:r w:rsidRPr="00461BC5">
        <w:rPr>
          <w:rFonts w:ascii="Times New Roman" w:hAnsi="Times New Roman" w:cs="Times New Roman"/>
          <w:i/>
          <w:iCs/>
          <w:noProof/>
          <w:sz w:val="24"/>
          <w:szCs w:val="24"/>
        </w:rPr>
        <w:t>EDUSAINS</w:t>
      </w:r>
      <w:r w:rsidRPr="00461BC5">
        <w:rPr>
          <w:rFonts w:ascii="Times New Roman" w:hAnsi="Times New Roman" w:cs="Times New Roman"/>
          <w:noProof/>
          <w:sz w:val="24"/>
          <w:szCs w:val="24"/>
        </w:rPr>
        <w:t xml:space="preserve">, </w:t>
      </w:r>
      <w:r w:rsidRPr="00461BC5">
        <w:rPr>
          <w:rFonts w:ascii="Times New Roman" w:hAnsi="Times New Roman" w:cs="Times New Roman"/>
          <w:i/>
          <w:iCs/>
          <w:noProof/>
          <w:sz w:val="24"/>
          <w:szCs w:val="24"/>
        </w:rPr>
        <w:t>11</w:t>
      </w:r>
      <w:r w:rsidRPr="00461BC5">
        <w:rPr>
          <w:rFonts w:ascii="Times New Roman" w:hAnsi="Times New Roman" w:cs="Times New Roman"/>
          <w:noProof/>
          <w:sz w:val="24"/>
          <w:szCs w:val="24"/>
        </w:rPr>
        <w:t>(2), 203–212. https://doi.org/10.15408/es.v11i2.11494</w:t>
      </w:r>
    </w:p>
    <w:p w:rsidR="00461BC5" w:rsidRPr="00461BC5" w:rsidRDefault="00461BC5" w:rsidP="00461BC5">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461BC5">
        <w:rPr>
          <w:rFonts w:ascii="Times New Roman" w:hAnsi="Times New Roman" w:cs="Times New Roman"/>
          <w:noProof/>
          <w:sz w:val="24"/>
          <w:szCs w:val="24"/>
        </w:rPr>
        <w:t xml:space="preserve">Purnamaningrum, A., Dwiastuti, S., Maya Probosari, R., &amp; Noviawati. (2012). Peningkatan Kemampuan Berpikir Kreatif Melalui Problem Based Learning (PBL) pada Pembelajaran Biologi Siswa Kelas X-10 SMA Negeri 3 Surakarta Tahun Pelajaran 2011/2012 Increasing of Student’S Creative Thinking Through Implementation of Problem Based Learn. </w:t>
      </w:r>
      <w:r w:rsidRPr="00461BC5">
        <w:rPr>
          <w:rFonts w:ascii="Times New Roman" w:hAnsi="Times New Roman" w:cs="Times New Roman"/>
          <w:i/>
          <w:iCs/>
          <w:noProof/>
          <w:sz w:val="24"/>
          <w:szCs w:val="24"/>
        </w:rPr>
        <w:t>Pendidikan Biolofi</w:t>
      </w:r>
      <w:r w:rsidRPr="00461BC5">
        <w:rPr>
          <w:rFonts w:ascii="Times New Roman" w:hAnsi="Times New Roman" w:cs="Times New Roman"/>
          <w:noProof/>
          <w:sz w:val="24"/>
          <w:szCs w:val="24"/>
        </w:rPr>
        <w:t xml:space="preserve">, </w:t>
      </w:r>
      <w:r w:rsidRPr="00461BC5">
        <w:rPr>
          <w:rFonts w:ascii="Times New Roman" w:hAnsi="Times New Roman" w:cs="Times New Roman"/>
          <w:i/>
          <w:iCs/>
          <w:noProof/>
          <w:sz w:val="24"/>
          <w:szCs w:val="24"/>
        </w:rPr>
        <w:t>4</w:t>
      </w:r>
      <w:r w:rsidRPr="00461BC5">
        <w:rPr>
          <w:rFonts w:ascii="Times New Roman" w:hAnsi="Times New Roman" w:cs="Times New Roman"/>
          <w:noProof/>
          <w:sz w:val="24"/>
          <w:szCs w:val="24"/>
        </w:rPr>
        <w:t>(3), 39–51.</w:t>
      </w:r>
    </w:p>
    <w:p w:rsidR="00461BC5" w:rsidRPr="00461BC5" w:rsidRDefault="00461BC5" w:rsidP="00461BC5">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461BC5">
        <w:rPr>
          <w:rFonts w:ascii="Times New Roman" w:hAnsi="Times New Roman" w:cs="Times New Roman"/>
          <w:noProof/>
          <w:sz w:val="24"/>
          <w:szCs w:val="24"/>
        </w:rPr>
        <w:t xml:space="preserve">Sudarmin. (2014). Pendidikan karakter, etnosains dan kearifan lokal. In </w:t>
      </w:r>
      <w:r w:rsidRPr="00461BC5">
        <w:rPr>
          <w:rFonts w:ascii="Times New Roman" w:hAnsi="Times New Roman" w:cs="Times New Roman"/>
          <w:i/>
          <w:iCs/>
          <w:noProof/>
          <w:sz w:val="24"/>
          <w:szCs w:val="24"/>
        </w:rPr>
        <w:t>Fakultas Matematika dan Ilmu Pengetahun Alam, UNNES</w:t>
      </w:r>
      <w:r w:rsidRPr="00461BC5">
        <w:rPr>
          <w:rFonts w:ascii="Times New Roman" w:hAnsi="Times New Roman" w:cs="Times New Roman"/>
          <w:noProof/>
          <w:sz w:val="24"/>
          <w:szCs w:val="24"/>
        </w:rPr>
        <w:t xml:space="preserve"> (1st ed.). Semarang : CV. Swadaya Manunggal. http://lib.unnes.ac.id/27040/1/cover_PENDIDIKAN_KARAKTER_SUDARMIN.pdf</w:t>
      </w:r>
    </w:p>
    <w:p w:rsidR="00461BC5" w:rsidRPr="00461BC5" w:rsidRDefault="00461BC5" w:rsidP="00461BC5">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461BC5">
        <w:rPr>
          <w:rFonts w:ascii="Times New Roman" w:hAnsi="Times New Roman" w:cs="Times New Roman"/>
          <w:noProof/>
          <w:sz w:val="24"/>
          <w:szCs w:val="24"/>
        </w:rPr>
        <w:t xml:space="preserve">Sugiyono. (2015). </w:t>
      </w:r>
      <w:r w:rsidRPr="00461BC5">
        <w:rPr>
          <w:rFonts w:ascii="Times New Roman" w:hAnsi="Times New Roman" w:cs="Times New Roman"/>
          <w:i/>
          <w:iCs/>
          <w:noProof/>
          <w:sz w:val="24"/>
          <w:szCs w:val="24"/>
        </w:rPr>
        <w:t>Metode Penelitian Kuantitatif kualitatif dan R&amp;D</w:t>
      </w:r>
      <w:r w:rsidRPr="00461BC5">
        <w:rPr>
          <w:rFonts w:ascii="Times New Roman" w:hAnsi="Times New Roman" w:cs="Times New Roman"/>
          <w:noProof/>
          <w:sz w:val="24"/>
          <w:szCs w:val="24"/>
        </w:rPr>
        <w:t>. Bandung : Alfabet.</w:t>
      </w:r>
    </w:p>
    <w:p w:rsidR="00461BC5" w:rsidRPr="00461BC5" w:rsidRDefault="00461BC5" w:rsidP="00461BC5">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461BC5">
        <w:rPr>
          <w:rFonts w:ascii="Times New Roman" w:hAnsi="Times New Roman" w:cs="Times New Roman"/>
          <w:noProof/>
          <w:sz w:val="24"/>
          <w:szCs w:val="24"/>
        </w:rPr>
        <w:t xml:space="preserve">Sukmawijaya, Y., Suhendar, &amp; Juhanda, A. (2019). Pengaruh Model Pembelajaran Stem-Pjbl terhadap Kemampuan Berpikir Kreatif Siswa pada Materi Pencemaran Lingkungan. </w:t>
      </w:r>
      <w:r w:rsidRPr="00461BC5">
        <w:rPr>
          <w:rFonts w:ascii="Times New Roman" w:hAnsi="Times New Roman" w:cs="Times New Roman"/>
          <w:i/>
          <w:iCs/>
          <w:noProof/>
          <w:sz w:val="24"/>
          <w:szCs w:val="24"/>
        </w:rPr>
        <w:t>Jurnal Program Studi Pendidikan Biologi</w:t>
      </w:r>
      <w:r w:rsidRPr="00461BC5">
        <w:rPr>
          <w:rFonts w:ascii="Times New Roman" w:hAnsi="Times New Roman" w:cs="Times New Roman"/>
          <w:noProof/>
          <w:sz w:val="24"/>
          <w:szCs w:val="24"/>
        </w:rPr>
        <w:t xml:space="preserve">, </w:t>
      </w:r>
      <w:r w:rsidRPr="00461BC5">
        <w:rPr>
          <w:rFonts w:ascii="Times New Roman" w:hAnsi="Times New Roman" w:cs="Times New Roman"/>
          <w:i/>
          <w:iCs/>
          <w:noProof/>
          <w:sz w:val="24"/>
          <w:szCs w:val="24"/>
        </w:rPr>
        <w:t>9</w:t>
      </w:r>
      <w:r w:rsidRPr="00461BC5">
        <w:rPr>
          <w:rFonts w:ascii="Times New Roman" w:hAnsi="Times New Roman" w:cs="Times New Roman"/>
          <w:noProof/>
          <w:sz w:val="24"/>
          <w:szCs w:val="24"/>
        </w:rPr>
        <w:t>(9), 28–43. https://e-journal.unipma.ac.id.</w:t>
      </w:r>
    </w:p>
    <w:p w:rsidR="00461BC5" w:rsidRPr="00461BC5" w:rsidRDefault="00461BC5" w:rsidP="00461BC5">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461BC5">
        <w:rPr>
          <w:rFonts w:ascii="Times New Roman" w:hAnsi="Times New Roman" w:cs="Times New Roman"/>
          <w:noProof/>
          <w:sz w:val="24"/>
          <w:szCs w:val="24"/>
        </w:rPr>
        <w:t xml:space="preserve">Sumarni, W. (2018). </w:t>
      </w:r>
      <w:r w:rsidRPr="00461BC5">
        <w:rPr>
          <w:rFonts w:ascii="Times New Roman" w:hAnsi="Times New Roman" w:cs="Times New Roman"/>
          <w:i/>
          <w:iCs/>
          <w:noProof/>
          <w:sz w:val="24"/>
          <w:szCs w:val="24"/>
        </w:rPr>
        <w:t>Etnosains dalam Pembelajaran Kimia : Prinsip, Pengembangan dan Implemetasinya</w:t>
      </w:r>
      <w:r w:rsidRPr="00461BC5">
        <w:rPr>
          <w:rFonts w:ascii="Times New Roman" w:hAnsi="Times New Roman" w:cs="Times New Roman"/>
          <w:noProof/>
          <w:sz w:val="24"/>
          <w:szCs w:val="24"/>
        </w:rPr>
        <w:t xml:space="preserve"> (Sudarmin (ed.); 1st ed.). Semarang: Unnes Press.</w:t>
      </w:r>
    </w:p>
    <w:p w:rsidR="00461BC5" w:rsidRPr="00461BC5" w:rsidRDefault="00461BC5" w:rsidP="00461BC5">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461BC5">
        <w:rPr>
          <w:rFonts w:ascii="Times New Roman" w:hAnsi="Times New Roman" w:cs="Times New Roman"/>
          <w:noProof/>
          <w:sz w:val="24"/>
          <w:szCs w:val="24"/>
        </w:rPr>
        <w:t xml:space="preserve">Suparman, &amp; Husen, D. N. (2015). </w:t>
      </w:r>
      <w:r w:rsidRPr="00461BC5">
        <w:rPr>
          <w:rFonts w:ascii="Times New Roman" w:hAnsi="Times New Roman" w:cs="Times New Roman"/>
          <w:i/>
          <w:iCs/>
          <w:noProof/>
          <w:sz w:val="24"/>
          <w:szCs w:val="24"/>
        </w:rPr>
        <w:t>PENINGKATAN KEMAMPUAN BERPIKIR KREATIF SISWA</w:t>
      </w:r>
      <w:r w:rsidRPr="00461BC5">
        <w:rPr>
          <w:rFonts w:ascii="Times New Roman" w:hAnsi="Times New Roman" w:cs="Times New Roman"/>
          <w:noProof/>
          <w:sz w:val="24"/>
          <w:szCs w:val="24"/>
        </w:rPr>
        <w:t xml:space="preserve">. </w:t>
      </w:r>
      <w:r w:rsidRPr="00461BC5">
        <w:rPr>
          <w:rFonts w:ascii="Times New Roman" w:hAnsi="Times New Roman" w:cs="Times New Roman"/>
          <w:i/>
          <w:iCs/>
          <w:noProof/>
          <w:sz w:val="24"/>
          <w:szCs w:val="24"/>
        </w:rPr>
        <w:t>3</w:t>
      </w:r>
      <w:r w:rsidRPr="00461BC5">
        <w:rPr>
          <w:rFonts w:ascii="Times New Roman" w:hAnsi="Times New Roman" w:cs="Times New Roman"/>
          <w:noProof/>
          <w:sz w:val="24"/>
          <w:szCs w:val="24"/>
        </w:rPr>
        <w:t>(2), 367–372.</w:t>
      </w:r>
    </w:p>
    <w:p w:rsidR="00461BC5" w:rsidRPr="00461BC5" w:rsidRDefault="00461BC5" w:rsidP="00461BC5">
      <w:pPr>
        <w:widowControl w:val="0"/>
        <w:autoSpaceDE w:val="0"/>
        <w:autoSpaceDN w:val="0"/>
        <w:adjustRightInd w:val="0"/>
        <w:spacing w:after="0" w:line="240" w:lineRule="auto"/>
        <w:ind w:left="480" w:hanging="480"/>
        <w:rPr>
          <w:rFonts w:ascii="Times New Roman" w:hAnsi="Times New Roman" w:cs="Times New Roman"/>
          <w:noProof/>
          <w:sz w:val="24"/>
        </w:rPr>
      </w:pPr>
      <w:r w:rsidRPr="00461BC5">
        <w:rPr>
          <w:rFonts w:ascii="Times New Roman" w:hAnsi="Times New Roman" w:cs="Times New Roman"/>
          <w:noProof/>
          <w:sz w:val="24"/>
          <w:szCs w:val="24"/>
        </w:rPr>
        <w:t xml:space="preserve">Zulfah, Z. (2018). Analisis Kebutuhan Pengembangan Soal Berbasis Kearifan Lokal. </w:t>
      </w:r>
      <w:r w:rsidRPr="00461BC5">
        <w:rPr>
          <w:rFonts w:ascii="Times New Roman" w:hAnsi="Times New Roman" w:cs="Times New Roman"/>
          <w:i/>
          <w:iCs/>
          <w:noProof/>
          <w:sz w:val="24"/>
          <w:szCs w:val="24"/>
        </w:rPr>
        <w:t>Jurnal Cendekia : Jurnal Pendidikan Matematika</w:t>
      </w:r>
      <w:r w:rsidRPr="00461BC5">
        <w:rPr>
          <w:rFonts w:ascii="Times New Roman" w:hAnsi="Times New Roman" w:cs="Times New Roman"/>
          <w:noProof/>
          <w:sz w:val="24"/>
          <w:szCs w:val="24"/>
        </w:rPr>
        <w:t xml:space="preserve">, </w:t>
      </w:r>
      <w:r w:rsidRPr="00461BC5">
        <w:rPr>
          <w:rFonts w:ascii="Times New Roman" w:hAnsi="Times New Roman" w:cs="Times New Roman"/>
          <w:i/>
          <w:iCs/>
          <w:noProof/>
          <w:sz w:val="24"/>
          <w:szCs w:val="24"/>
        </w:rPr>
        <w:t>2</w:t>
      </w:r>
      <w:r w:rsidRPr="00461BC5">
        <w:rPr>
          <w:rFonts w:ascii="Times New Roman" w:hAnsi="Times New Roman" w:cs="Times New Roman"/>
          <w:noProof/>
          <w:sz w:val="24"/>
          <w:szCs w:val="24"/>
        </w:rPr>
        <w:t xml:space="preserve">(1), 1–6. </w:t>
      </w:r>
      <w:r w:rsidRPr="00461BC5">
        <w:rPr>
          <w:rFonts w:ascii="Times New Roman" w:hAnsi="Times New Roman" w:cs="Times New Roman"/>
          <w:noProof/>
          <w:sz w:val="24"/>
          <w:szCs w:val="24"/>
        </w:rPr>
        <w:lastRenderedPageBreak/>
        <w:t>https://doi.org/10.31004/cendekia.v2i1.27</w:t>
      </w:r>
    </w:p>
    <w:p w:rsidR="001A48D2" w:rsidRDefault="00461BC5" w:rsidP="00461BC5">
      <w:pPr>
        <w:widowControl w:val="0"/>
        <w:autoSpaceDE w:val="0"/>
        <w:autoSpaceDN w:val="0"/>
        <w:adjustRightInd w:val="0"/>
        <w:spacing w:after="0" w:line="240" w:lineRule="auto"/>
        <w:ind w:left="480" w:hanging="480"/>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fldChar w:fldCharType="end"/>
      </w:r>
    </w:p>
    <w:sectPr w:rsidR="001A48D2" w:rsidSect="000033C4">
      <w:headerReference w:type="default" r:id="rId10"/>
      <w:footerReference w:type="default" r:id="rId11"/>
      <w:headerReference w:type="first" r:id="rId12"/>
      <w:pgSz w:w="11906" w:h="16838" w:code="9"/>
      <w:pgMar w:top="1124" w:right="1440" w:bottom="1440" w:left="1440" w:header="709" w:footer="709"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2CDF" w:rsidRDefault="00C82CDF" w:rsidP="000E2BCF">
      <w:pPr>
        <w:spacing w:after="0" w:line="240" w:lineRule="auto"/>
      </w:pPr>
      <w:r>
        <w:separator/>
      </w:r>
    </w:p>
  </w:endnote>
  <w:endnote w:type="continuationSeparator" w:id="0">
    <w:p w:rsidR="00C82CDF" w:rsidRDefault="00C82CDF" w:rsidP="000E2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1093396"/>
      <w:docPartObj>
        <w:docPartGallery w:val="Page Numbers (Bottom of Page)"/>
        <w:docPartUnique/>
      </w:docPartObj>
    </w:sdtPr>
    <w:sdtEndPr/>
    <w:sdtContent>
      <w:p w:rsidR="00C87BBD" w:rsidRDefault="00C87BBD" w:rsidP="00095C46">
        <w:pPr>
          <w:pStyle w:val="Footer"/>
        </w:pPr>
        <w:r>
          <w:rPr>
            <w:rFonts w:ascii="Times New Roman" w:eastAsia="Times New Roman" w:hAnsi="Times New Roman" w:cs="Times New Roman"/>
            <w:bCs/>
            <w:i/>
            <w:color w:val="000000"/>
            <w:sz w:val="18"/>
            <w:szCs w:val="20"/>
          </w:rPr>
          <w:t>Hydrogen</w:t>
        </w:r>
        <w:r w:rsidRPr="000E2BCF">
          <w:rPr>
            <w:rFonts w:ascii="Times New Roman" w:eastAsia="Times New Roman" w:hAnsi="Times New Roman" w:cs="Times New Roman"/>
            <w:bCs/>
            <w:i/>
            <w:color w:val="000000"/>
            <w:sz w:val="18"/>
            <w:szCs w:val="20"/>
          </w:rPr>
          <w:t>: Jurnal</w:t>
        </w:r>
        <w:r>
          <w:rPr>
            <w:rFonts w:ascii="Times New Roman" w:eastAsia="Times New Roman" w:hAnsi="Times New Roman" w:cs="Times New Roman"/>
            <w:bCs/>
            <w:i/>
            <w:color w:val="000000"/>
            <w:sz w:val="18"/>
            <w:szCs w:val="20"/>
          </w:rPr>
          <w:t xml:space="preserve"> Kependidikan Kimia</w:t>
        </w:r>
        <w:r w:rsidRPr="00112689">
          <w:rPr>
            <w:rFonts w:ascii="Times New Roman" w:hAnsi="Times New Roman" w:cs="Times New Roman"/>
            <w:i/>
            <w:sz w:val="18"/>
            <w:szCs w:val="20"/>
          </w:rPr>
          <w:t xml:space="preserve">, </w:t>
        </w:r>
        <w:r>
          <w:rPr>
            <w:rFonts w:ascii="Times New Roman" w:hAnsi="Times New Roman" w:cs="Times New Roman"/>
            <w:i/>
            <w:sz w:val="18"/>
            <w:szCs w:val="20"/>
          </w:rPr>
          <w:t xml:space="preserve">Bulan Tahun. Vol. </w:t>
        </w:r>
        <w:r w:rsidRPr="00112689">
          <w:rPr>
            <w:rFonts w:ascii="Times New Roman" w:hAnsi="Times New Roman" w:cs="Times New Roman"/>
            <w:i/>
            <w:sz w:val="18"/>
            <w:szCs w:val="20"/>
          </w:rPr>
          <w:t>, No</w:t>
        </w:r>
        <w:r>
          <w:rPr>
            <w:rFonts w:ascii="Times New Roman" w:hAnsi="Times New Roman" w:cs="Times New Roman"/>
            <w:i/>
            <w:sz w:val="18"/>
            <w:szCs w:val="20"/>
          </w:rPr>
          <w:t>.</w:t>
        </w:r>
        <w:r>
          <w:rPr>
            <w:rFonts w:ascii="Times New Roman" w:hAnsi="Times New Roman" w:cs="Times New Roman"/>
            <w:i/>
            <w:sz w:val="18"/>
            <w:szCs w:val="20"/>
          </w:rPr>
          <w:tab/>
        </w:r>
        <w:r>
          <w:rPr>
            <w:rFonts w:ascii="Times New Roman" w:hAnsi="Times New Roman" w:cs="Times New Roman"/>
            <w:i/>
            <w:sz w:val="18"/>
            <w:szCs w:val="20"/>
          </w:rPr>
          <w:tab/>
        </w:r>
        <w:r>
          <w:t>|</w:t>
        </w:r>
        <w:r w:rsidRPr="00112689">
          <w:rPr>
            <w:rFonts w:ascii="Times New Roman" w:hAnsi="Times New Roman" w:cs="Times New Roman"/>
            <w:b/>
          </w:rPr>
          <w:fldChar w:fldCharType="begin"/>
        </w:r>
        <w:r w:rsidRPr="00112689">
          <w:rPr>
            <w:rFonts w:ascii="Times New Roman" w:hAnsi="Times New Roman" w:cs="Times New Roman"/>
            <w:b/>
          </w:rPr>
          <w:instrText xml:space="preserve"> PAGE   \* MERGEFORMAT </w:instrText>
        </w:r>
        <w:r w:rsidRPr="00112689">
          <w:rPr>
            <w:rFonts w:ascii="Times New Roman" w:hAnsi="Times New Roman" w:cs="Times New Roman"/>
            <w:b/>
          </w:rPr>
          <w:fldChar w:fldCharType="separate"/>
        </w:r>
        <w:r w:rsidR="008E2391">
          <w:rPr>
            <w:rFonts w:ascii="Times New Roman" w:hAnsi="Times New Roman" w:cs="Times New Roman"/>
            <w:b/>
            <w:noProof/>
          </w:rPr>
          <w:t>3</w:t>
        </w:r>
        <w:r w:rsidRPr="00112689">
          <w:rPr>
            <w:rFonts w:ascii="Times New Roman" w:hAnsi="Times New Roman" w:cs="Times New Roman"/>
            <w:b/>
            <w:noProof/>
          </w:rPr>
          <w:fldChar w:fldCharType="end"/>
        </w:r>
      </w:p>
    </w:sdtContent>
  </w:sdt>
  <w:p w:rsidR="00C87BBD" w:rsidRDefault="00C87B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2CDF" w:rsidRDefault="00C82CDF" w:rsidP="000E2BCF">
      <w:pPr>
        <w:spacing w:after="0" w:line="240" w:lineRule="auto"/>
      </w:pPr>
      <w:r>
        <w:separator/>
      </w:r>
    </w:p>
  </w:footnote>
  <w:footnote w:type="continuationSeparator" w:id="0">
    <w:p w:rsidR="00C82CDF" w:rsidRDefault="00C82CDF" w:rsidP="000E2B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C87BBD" w:rsidTr="00242190">
      <w:tc>
        <w:tcPr>
          <w:tcW w:w="4508" w:type="dxa"/>
        </w:tcPr>
        <w:p w:rsidR="003C4DDF" w:rsidRDefault="003C4DDF" w:rsidP="003C4DDF">
          <w:pPr>
            <w:jc w:val="center"/>
            <w:rPr>
              <w:rFonts w:ascii="Times New Roman" w:hAnsi="Times New Roman" w:cs="Times New Roman"/>
              <w:b/>
              <w:sz w:val="24"/>
              <w:szCs w:val="24"/>
              <w:lang w:val="en-US"/>
            </w:rPr>
          </w:pPr>
          <w:r>
            <w:rPr>
              <w:rFonts w:ascii="Times New Roman" w:hAnsi="Times New Roman" w:cs="Times New Roman"/>
              <w:b/>
              <w:sz w:val="24"/>
              <w:szCs w:val="24"/>
              <w:lang w:val="en-US"/>
            </w:rPr>
            <w:t>Indah Syafitri, Haryanto,Fuldiaratman</w:t>
          </w:r>
          <w:r w:rsidR="00123792">
            <w:rPr>
              <w:rFonts w:ascii="Times New Roman" w:hAnsi="Times New Roman" w:cs="Times New Roman"/>
              <w:b/>
              <w:sz w:val="24"/>
              <w:szCs w:val="24"/>
              <w:lang w:val="en-US"/>
            </w:rPr>
            <w:t>,</w:t>
          </w:r>
        </w:p>
        <w:p w:rsidR="00123792" w:rsidRPr="003E3375" w:rsidRDefault="00123792" w:rsidP="003C4DDF">
          <w:pPr>
            <w:jc w:val="center"/>
            <w:rPr>
              <w:rFonts w:ascii="Times New Roman" w:hAnsi="Times New Roman" w:cs="Times New Roman"/>
              <w:b/>
              <w:sz w:val="24"/>
              <w:szCs w:val="24"/>
              <w:lang w:val="en-US"/>
            </w:rPr>
          </w:pPr>
          <w:r>
            <w:rPr>
              <w:rFonts w:ascii="Times New Roman" w:hAnsi="Times New Roman" w:cs="Times New Roman"/>
              <w:b/>
              <w:sz w:val="24"/>
              <w:szCs w:val="24"/>
              <w:lang w:val="en-US"/>
            </w:rPr>
            <w:t>Rusdi, Afrida,Yusnidar</w:t>
          </w:r>
        </w:p>
        <w:p w:rsidR="00C87BBD" w:rsidRPr="00242190" w:rsidRDefault="00C87BBD">
          <w:pPr>
            <w:pStyle w:val="Header"/>
            <w:rPr>
              <w:rFonts w:ascii="Times New Roman" w:hAnsi="Times New Roman" w:cs="Times New Roman"/>
            </w:rPr>
          </w:pPr>
        </w:p>
      </w:tc>
      <w:tc>
        <w:tcPr>
          <w:tcW w:w="4508" w:type="dxa"/>
        </w:tcPr>
        <w:p w:rsidR="00C87BBD" w:rsidRPr="00126BD4" w:rsidRDefault="003C4DDF" w:rsidP="003E3375">
          <w:pPr>
            <w:pStyle w:val="Header"/>
            <w:jc w:val="right"/>
            <w:rPr>
              <w:i/>
              <w:sz w:val="20"/>
            </w:rPr>
          </w:pPr>
          <w:r>
            <w:rPr>
              <w:rFonts w:ascii="Times New Roman" w:hAnsi="Times New Roman" w:cs="Times New Roman"/>
              <w:i/>
              <w:sz w:val="20"/>
              <w:szCs w:val="24"/>
            </w:rPr>
            <w:t>Pengaruh Model PBL Berbasis Etnosains</w:t>
          </w:r>
        </w:p>
      </w:tc>
    </w:tr>
  </w:tbl>
  <w:p w:rsidR="00C87BBD" w:rsidRDefault="00C87BB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3"/>
      <w:gridCol w:w="4772"/>
      <w:gridCol w:w="2957"/>
    </w:tblGrid>
    <w:tr w:rsidR="00C87BBD" w:rsidTr="00126BD4">
      <w:trPr>
        <w:trHeight w:val="977"/>
      </w:trPr>
      <w:tc>
        <w:tcPr>
          <w:tcW w:w="851" w:type="dxa"/>
          <w:vAlign w:val="center"/>
        </w:tcPr>
        <w:p w:rsidR="00C87BBD" w:rsidRPr="000E2BCF" w:rsidRDefault="00C87BBD" w:rsidP="00126BD4">
          <w:pPr>
            <w:pStyle w:val="Header"/>
            <w:jc w:val="center"/>
            <w:rPr>
              <w:rFonts w:ascii="Times New Roman" w:eastAsia="Times New Roman" w:hAnsi="Times New Roman" w:cs="Times New Roman"/>
              <w:b/>
              <w:bCs/>
              <w:i/>
              <w:color w:val="000000"/>
              <w:sz w:val="20"/>
              <w:szCs w:val="20"/>
            </w:rPr>
          </w:pPr>
          <w:r w:rsidRPr="00A6274F">
            <w:rPr>
              <w:noProof/>
            </w:rPr>
            <w:drawing>
              <wp:inline distT="0" distB="0" distL="0" distR="0" wp14:anchorId="561E54C9" wp14:editId="64A78EB1">
                <wp:extent cx="804933" cy="952500"/>
                <wp:effectExtent l="19050" t="0" r="0" b="0"/>
                <wp:docPr id="1" name="Picture 3" descr="E:\DAFTAR JURNAL JKK\PENGAJUAN E-ISSN JURNAL HYDROGEN\PENGAJUAN E-ISSN HYDROGEN\COVERRRR.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DAFTAR JURNAL JKK\PENGAJUAN E-ISSN JURNAL HYDROGEN\PENGAJUAN E-ISSN HYDROGEN\COVERRRR.jpeg"/>
                        <pic:cNvPicPr>
                          <a:picLocks noChangeAspect="1" noChangeArrowheads="1"/>
                        </pic:cNvPicPr>
                      </pic:nvPicPr>
                      <pic:blipFill>
                        <a:blip r:embed="rId1" cstate="print"/>
                        <a:srcRect/>
                        <a:stretch>
                          <a:fillRect/>
                        </a:stretch>
                      </pic:blipFill>
                      <pic:spPr bwMode="auto">
                        <a:xfrm>
                          <a:off x="0" y="0"/>
                          <a:ext cx="810505" cy="959094"/>
                        </a:xfrm>
                        <a:prstGeom prst="rect">
                          <a:avLst/>
                        </a:prstGeom>
                        <a:noFill/>
                        <a:ln w="9525">
                          <a:noFill/>
                          <a:miter lim="800000"/>
                          <a:headEnd/>
                          <a:tailEnd/>
                        </a:ln>
                      </pic:spPr>
                    </pic:pic>
                  </a:graphicData>
                </a:graphic>
              </wp:inline>
            </w:drawing>
          </w:r>
        </w:p>
      </w:tc>
      <w:tc>
        <w:tcPr>
          <w:tcW w:w="4805" w:type="dxa"/>
        </w:tcPr>
        <w:p w:rsidR="00C87BBD" w:rsidRPr="000E2BCF" w:rsidRDefault="00C87BBD" w:rsidP="00242190">
          <w:pPr>
            <w:pStyle w:val="Header"/>
            <w:rPr>
              <w:b/>
              <w:i/>
            </w:rPr>
          </w:pPr>
          <w:r>
            <w:rPr>
              <w:rFonts w:ascii="Times New Roman" w:eastAsia="Times New Roman" w:hAnsi="Times New Roman" w:cs="Times New Roman"/>
              <w:b/>
              <w:bCs/>
              <w:i/>
              <w:color w:val="000000"/>
              <w:sz w:val="20"/>
              <w:szCs w:val="20"/>
            </w:rPr>
            <w:t>Hydrogen</w:t>
          </w:r>
          <w:r w:rsidRPr="000E2BCF">
            <w:rPr>
              <w:rFonts w:ascii="Times New Roman" w:eastAsia="Times New Roman" w:hAnsi="Times New Roman" w:cs="Times New Roman"/>
              <w:b/>
              <w:bCs/>
              <w:i/>
              <w:color w:val="000000"/>
              <w:sz w:val="20"/>
              <w:szCs w:val="20"/>
            </w:rPr>
            <w:t>: Jurnal</w:t>
          </w:r>
          <w:r>
            <w:rPr>
              <w:rFonts w:ascii="Times New Roman" w:eastAsia="Times New Roman" w:hAnsi="Times New Roman" w:cs="Times New Roman"/>
              <w:b/>
              <w:bCs/>
              <w:i/>
              <w:color w:val="000000"/>
              <w:sz w:val="20"/>
              <w:szCs w:val="20"/>
            </w:rPr>
            <w:t xml:space="preserve"> Kependidikan Kimia</w:t>
          </w:r>
        </w:p>
        <w:p w:rsidR="00C87BBD" w:rsidRDefault="00C82CDF" w:rsidP="00242190">
          <w:pPr>
            <w:pStyle w:val="Header"/>
            <w:rPr>
              <w:rFonts w:ascii="Times New Roman" w:eastAsia="Times New Roman" w:hAnsi="Times New Roman" w:cs="Times New Roman"/>
              <w:bCs/>
              <w:i/>
              <w:color w:val="000000"/>
              <w:sz w:val="20"/>
              <w:szCs w:val="20"/>
            </w:rPr>
          </w:pPr>
          <w:hyperlink r:id="rId2" w:history="1">
            <w:r w:rsidR="00C87BBD" w:rsidRPr="000F6FC1">
              <w:rPr>
                <w:rStyle w:val="Hyperlink"/>
                <w:rFonts w:ascii="Times New Roman" w:eastAsia="Times New Roman" w:hAnsi="Times New Roman" w:cs="Times New Roman"/>
                <w:bCs/>
                <w:i/>
                <w:sz w:val="20"/>
                <w:szCs w:val="20"/>
              </w:rPr>
              <w:t>http://ojs.ikipmataram.ac.id/index.php/hydrogen/index</w:t>
            </w:r>
          </w:hyperlink>
        </w:p>
        <w:p w:rsidR="00C87BBD" w:rsidRPr="000033C4" w:rsidRDefault="00C87BBD" w:rsidP="000033C4">
          <w:pPr>
            <w:pStyle w:val="Header"/>
            <w:rPr>
              <w:b/>
            </w:rPr>
          </w:pPr>
        </w:p>
      </w:tc>
      <w:tc>
        <w:tcPr>
          <w:tcW w:w="3275" w:type="dxa"/>
        </w:tcPr>
        <w:p w:rsidR="00C87BBD" w:rsidRPr="000E2BCF" w:rsidRDefault="00C87BBD" w:rsidP="00242190">
          <w:pPr>
            <w:pStyle w:val="Header"/>
            <w:jc w:val="right"/>
            <w:rPr>
              <w:rFonts w:ascii="Times New Roman" w:hAnsi="Times New Roman" w:cs="Times New Roman"/>
              <w:i/>
              <w:sz w:val="20"/>
              <w:szCs w:val="20"/>
            </w:rPr>
          </w:pPr>
          <w:r>
            <w:rPr>
              <w:rFonts w:ascii="Times New Roman" w:hAnsi="Times New Roman" w:cs="Times New Roman"/>
              <w:i/>
              <w:sz w:val="20"/>
              <w:szCs w:val="20"/>
            </w:rPr>
            <w:t xml:space="preserve">BulanTahun. Vol. , No, </w:t>
          </w:r>
        </w:p>
        <w:p w:rsidR="00C87BBD" w:rsidRPr="00A6274F" w:rsidRDefault="00C87BBD" w:rsidP="00242190">
          <w:pPr>
            <w:pStyle w:val="Header"/>
            <w:jc w:val="right"/>
            <w:rPr>
              <w:rFonts w:ascii="Times New Roman" w:eastAsia="Times New Roman" w:hAnsi="Times New Roman" w:cs="Times New Roman"/>
              <w:bCs/>
              <w:i/>
              <w:color w:val="000000"/>
              <w:sz w:val="20"/>
              <w:szCs w:val="20"/>
            </w:rPr>
          </w:pPr>
          <w:r w:rsidRPr="000E2BCF">
            <w:rPr>
              <w:rFonts w:ascii="Times New Roman" w:eastAsia="Times New Roman" w:hAnsi="Times New Roman" w:cs="Times New Roman"/>
              <w:bCs/>
              <w:i/>
              <w:color w:val="000000"/>
              <w:sz w:val="20"/>
              <w:szCs w:val="20"/>
            </w:rPr>
            <w:t xml:space="preserve">p-ISSN: </w:t>
          </w:r>
          <w:r w:rsidRPr="00A6274F">
            <w:rPr>
              <w:rFonts w:ascii="Times New Roman" w:hAnsi="Times New Roman" w:cs="Times New Roman"/>
              <w:iCs/>
              <w:sz w:val="20"/>
              <w:szCs w:val="20"/>
            </w:rPr>
            <w:t>2338-6487</w:t>
          </w:r>
        </w:p>
        <w:p w:rsidR="00C87BBD" w:rsidRPr="00A6274F" w:rsidRDefault="00C87BBD" w:rsidP="00242190">
          <w:pPr>
            <w:pStyle w:val="Header"/>
            <w:jc w:val="right"/>
            <w:rPr>
              <w:rFonts w:ascii="Times New Roman" w:eastAsia="Times New Roman" w:hAnsi="Times New Roman" w:cs="Times New Roman"/>
              <w:bCs/>
              <w:i/>
              <w:color w:val="000000"/>
              <w:sz w:val="20"/>
              <w:szCs w:val="20"/>
            </w:rPr>
          </w:pPr>
          <w:r w:rsidRPr="00A6274F">
            <w:rPr>
              <w:rFonts w:ascii="Times New Roman" w:eastAsia="Times New Roman" w:hAnsi="Times New Roman" w:cs="Times New Roman"/>
              <w:bCs/>
              <w:i/>
              <w:color w:val="000000"/>
              <w:sz w:val="20"/>
              <w:szCs w:val="20"/>
            </w:rPr>
            <w:t xml:space="preserve">e-ISSN: </w:t>
          </w:r>
          <w:r w:rsidRPr="00A6274F">
            <w:rPr>
              <w:rFonts w:ascii="Times New Roman" w:hAnsi="Times New Roman" w:cs="Times New Roman"/>
              <w:sz w:val="20"/>
              <w:szCs w:val="20"/>
            </w:rPr>
            <w:t>2656-3061</w:t>
          </w:r>
        </w:p>
        <w:p w:rsidR="00C87BBD" w:rsidRPr="000E2BCF" w:rsidRDefault="00C87BBD" w:rsidP="00242190">
          <w:pPr>
            <w:pStyle w:val="Header"/>
            <w:jc w:val="right"/>
            <w:rPr>
              <w:rFonts w:ascii="Times New Roman" w:eastAsia="Times New Roman" w:hAnsi="Times New Roman" w:cs="Times New Roman"/>
              <w:bCs/>
              <w:i/>
              <w:color w:val="000000"/>
              <w:sz w:val="20"/>
              <w:szCs w:val="20"/>
            </w:rPr>
          </w:pPr>
          <w:r w:rsidRPr="000E2BCF">
            <w:rPr>
              <w:rFonts w:ascii="Times New Roman" w:eastAsia="Times New Roman" w:hAnsi="Times New Roman" w:cs="Times New Roman"/>
              <w:bCs/>
              <w:i/>
              <w:color w:val="000000"/>
              <w:sz w:val="20"/>
              <w:szCs w:val="20"/>
            </w:rPr>
            <w:t>pp.</w:t>
          </w:r>
        </w:p>
      </w:tc>
    </w:tr>
  </w:tbl>
  <w:p w:rsidR="00C87BBD" w:rsidRDefault="00C87BBD" w:rsidP="0024219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15368"/>
    <w:multiLevelType w:val="hybridMultilevel"/>
    <w:tmpl w:val="0D9438F8"/>
    <w:lvl w:ilvl="0" w:tplc="01D817EE">
      <w:start w:val="1"/>
      <w:numFmt w:val="decimal"/>
      <w:lvlText w:val="%1."/>
      <w:lvlJc w:val="left"/>
      <w:pPr>
        <w:ind w:left="720" w:hanging="360"/>
      </w:pPr>
      <w:rPr>
        <w:rFonts w:hint="default"/>
        <w:i w:val="0"/>
        <w:w w:val="100"/>
        <w:sz w:val="24"/>
        <w:szCs w:val="24"/>
        <w:lang w:val="id"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644B18"/>
    <w:multiLevelType w:val="hybridMultilevel"/>
    <w:tmpl w:val="F51CE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05335E"/>
    <w:multiLevelType w:val="hybridMultilevel"/>
    <w:tmpl w:val="0D9438F8"/>
    <w:lvl w:ilvl="0" w:tplc="01D817EE">
      <w:start w:val="1"/>
      <w:numFmt w:val="decimal"/>
      <w:lvlText w:val="%1."/>
      <w:lvlJc w:val="left"/>
      <w:pPr>
        <w:ind w:left="720" w:hanging="360"/>
      </w:pPr>
      <w:rPr>
        <w:rFonts w:hint="default"/>
        <w:i w:val="0"/>
        <w:w w:val="100"/>
        <w:sz w:val="24"/>
        <w:szCs w:val="24"/>
        <w:lang w:val="id"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4">
    <w:nsid w:val="2EDE291C"/>
    <w:multiLevelType w:val="hybridMultilevel"/>
    <w:tmpl w:val="FABA48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1A734B4"/>
    <w:multiLevelType w:val="hybridMultilevel"/>
    <w:tmpl w:val="A41EB7D6"/>
    <w:lvl w:ilvl="0" w:tplc="01D817EE">
      <w:start w:val="1"/>
      <w:numFmt w:val="decimal"/>
      <w:lvlText w:val="%1."/>
      <w:lvlJc w:val="left"/>
      <w:pPr>
        <w:ind w:left="1146" w:hanging="360"/>
      </w:pPr>
      <w:rPr>
        <w:i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6">
    <w:nsid w:val="6A7F4B21"/>
    <w:multiLevelType w:val="multilevel"/>
    <w:tmpl w:val="9C62DC70"/>
    <w:lvl w:ilvl="0">
      <w:start w:val="1"/>
      <w:numFmt w:val="decimal"/>
      <w:pStyle w:val="IEEEHeading3"/>
      <w:suff w:val="nothing"/>
      <w:lvlText w:val="%1)  "/>
      <w:lvlJc w:val="left"/>
      <w:pPr>
        <w:ind w:left="0" w:firstLine="0"/>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num w:numId="1">
    <w:abstractNumId w:val="3"/>
  </w:num>
  <w:num w:numId="2">
    <w:abstractNumId w:val="6"/>
  </w:num>
  <w:num w:numId="3">
    <w:abstractNumId w:val="5"/>
  </w:num>
  <w:num w:numId="4">
    <w:abstractNumId w:val="4"/>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MDKzMLWwNDYxM7cwNTFQ0lEKTi0uzszPAykwrwUAwij//ywAAAA="/>
  </w:docVars>
  <w:rsids>
    <w:rsidRoot w:val="007F012B"/>
    <w:rsid w:val="000033C4"/>
    <w:rsid w:val="00095C46"/>
    <w:rsid w:val="00095E2A"/>
    <w:rsid w:val="000E2BCF"/>
    <w:rsid w:val="00112689"/>
    <w:rsid w:val="00123792"/>
    <w:rsid w:val="00126BD4"/>
    <w:rsid w:val="001348B6"/>
    <w:rsid w:val="001A2260"/>
    <w:rsid w:val="001A48D2"/>
    <w:rsid w:val="001B2442"/>
    <w:rsid w:val="00206816"/>
    <w:rsid w:val="002248DE"/>
    <w:rsid w:val="00242190"/>
    <w:rsid w:val="002455D7"/>
    <w:rsid w:val="002D6B2E"/>
    <w:rsid w:val="002D7FD2"/>
    <w:rsid w:val="002E6CFB"/>
    <w:rsid w:val="0032771A"/>
    <w:rsid w:val="00346E63"/>
    <w:rsid w:val="003C4DDF"/>
    <w:rsid w:val="003E3375"/>
    <w:rsid w:val="00417732"/>
    <w:rsid w:val="00461BC5"/>
    <w:rsid w:val="004E2B16"/>
    <w:rsid w:val="005514B6"/>
    <w:rsid w:val="00583EF1"/>
    <w:rsid w:val="00593DA5"/>
    <w:rsid w:val="005B1E07"/>
    <w:rsid w:val="005C2352"/>
    <w:rsid w:val="005D1BDD"/>
    <w:rsid w:val="005D5556"/>
    <w:rsid w:val="00680E47"/>
    <w:rsid w:val="0069076C"/>
    <w:rsid w:val="00696716"/>
    <w:rsid w:val="00696785"/>
    <w:rsid w:val="00727840"/>
    <w:rsid w:val="0073555B"/>
    <w:rsid w:val="00752DCC"/>
    <w:rsid w:val="00775784"/>
    <w:rsid w:val="00780433"/>
    <w:rsid w:val="007D2966"/>
    <w:rsid w:val="007D3747"/>
    <w:rsid w:val="007F012B"/>
    <w:rsid w:val="0081377F"/>
    <w:rsid w:val="0084667E"/>
    <w:rsid w:val="00863861"/>
    <w:rsid w:val="008A3C29"/>
    <w:rsid w:val="008C221D"/>
    <w:rsid w:val="008E2391"/>
    <w:rsid w:val="009E3326"/>
    <w:rsid w:val="00A6274F"/>
    <w:rsid w:val="00AC7BC3"/>
    <w:rsid w:val="00AE0D6E"/>
    <w:rsid w:val="00B21E24"/>
    <w:rsid w:val="00B52E00"/>
    <w:rsid w:val="00B867C1"/>
    <w:rsid w:val="00BE6D77"/>
    <w:rsid w:val="00C15717"/>
    <w:rsid w:val="00C6405C"/>
    <w:rsid w:val="00C82CDF"/>
    <w:rsid w:val="00C87BBD"/>
    <w:rsid w:val="00CA2B61"/>
    <w:rsid w:val="00D43051"/>
    <w:rsid w:val="00D50BF0"/>
    <w:rsid w:val="00D5331E"/>
    <w:rsid w:val="00DA53AF"/>
    <w:rsid w:val="00DF6305"/>
    <w:rsid w:val="00E168CD"/>
    <w:rsid w:val="00EA7ECB"/>
    <w:rsid w:val="00EB1547"/>
    <w:rsid w:val="00ED33C5"/>
    <w:rsid w:val="00F1294E"/>
    <w:rsid w:val="00F97AF8"/>
    <w:rsid w:val="00FC20B4"/>
    <w:rsid w:val="00FD594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1E24"/>
    <w:rPr>
      <w:lang w:val="id-ID"/>
    </w:rPr>
  </w:style>
  <w:style w:type="paragraph" w:styleId="Heading2">
    <w:name w:val="heading 2"/>
    <w:basedOn w:val="Normal"/>
    <w:link w:val="Heading2Char"/>
    <w:uiPriority w:val="9"/>
    <w:qFormat/>
    <w:rsid w:val="000E2BCF"/>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qFormat/>
    <w:rsid w:val="003E3375"/>
    <w:pPr>
      <w:keepNext/>
      <w:numPr>
        <w:ilvl w:val="2"/>
        <w:numId w:val="1"/>
      </w:numPr>
      <w:spacing w:before="240" w:after="60" w:line="240" w:lineRule="auto"/>
      <w:outlineLvl w:val="2"/>
    </w:pPr>
    <w:rPr>
      <w:rFonts w:ascii="Arial" w:eastAsia="SimSun" w:hAnsi="Arial" w:cs="Arial"/>
      <w:b/>
      <w:bCs/>
      <w:noProof/>
      <w:sz w:val="26"/>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2BCF"/>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0E2BCF"/>
  </w:style>
  <w:style w:type="paragraph" w:styleId="Footer">
    <w:name w:val="footer"/>
    <w:basedOn w:val="Normal"/>
    <w:link w:val="FooterChar"/>
    <w:uiPriority w:val="99"/>
    <w:unhideWhenUsed/>
    <w:rsid w:val="000E2BCF"/>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0E2BCF"/>
  </w:style>
  <w:style w:type="character" w:customStyle="1" w:styleId="Heading2Char">
    <w:name w:val="Heading 2 Char"/>
    <w:basedOn w:val="DefaultParagraphFont"/>
    <w:link w:val="Heading2"/>
    <w:uiPriority w:val="9"/>
    <w:rsid w:val="000E2BCF"/>
    <w:rPr>
      <w:rFonts w:ascii="Times New Roman" w:eastAsia="Times New Roman" w:hAnsi="Times New Roman" w:cs="Times New Roman"/>
      <w:b/>
      <w:bCs/>
      <w:sz w:val="36"/>
      <w:szCs w:val="36"/>
    </w:rPr>
  </w:style>
  <w:style w:type="table" w:styleId="TableGrid">
    <w:name w:val="Table Grid"/>
    <w:basedOn w:val="TableNormal"/>
    <w:uiPriority w:val="59"/>
    <w:rsid w:val="000E2B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21E24"/>
    <w:pPr>
      <w:autoSpaceDE w:val="0"/>
      <w:autoSpaceDN w:val="0"/>
      <w:adjustRightInd w:val="0"/>
      <w:spacing w:after="0" w:line="240" w:lineRule="auto"/>
    </w:pPr>
    <w:rPr>
      <w:rFonts w:ascii="Times New Roman" w:hAnsi="Times New Roman" w:cs="Times New Roman"/>
      <w:color w:val="000000"/>
      <w:sz w:val="24"/>
      <w:szCs w:val="24"/>
      <w:lang w:val="id-ID"/>
    </w:rPr>
  </w:style>
  <w:style w:type="character" w:styleId="Hyperlink">
    <w:name w:val="Hyperlink"/>
    <w:basedOn w:val="DefaultParagraphFont"/>
    <w:uiPriority w:val="99"/>
    <w:unhideWhenUsed/>
    <w:rsid w:val="00B867C1"/>
    <w:rPr>
      <w:color w:val="0563C1" w:themeColor="hyperlink"/>
      <w:u w:val="single"/>
    </w:rPr>
  </w:style>
  <w:style w:type="character" w:customStyle="1" w:styleId="Heading3Char">
    <w:name w:val="Heading 3 Char"/>
    <w:basedOn w:val="DefaultParagraphFont"/>
    <w:link w:val="Heading3"/>
    <w:rsid w:val="003E3375"/>
    <w:rPr>
      <w:rFonts w:ascii="Arial" w:eastAsia="SimSun" w:hAnsi="Arial" w:cs="Arial"/>
      <w:b/>
      <w:bCs/>
      <w:noProof/>
      <w:sz w:val="26"/>
      <w:szCs w:val="26"/>
      <w:lang w:val="id-ID" w:eastAsia="zh-CN"/>
    </w:rPr>
  </w:style>
  <w:style w:type="paragraph" w:customStyle="1" w:styleId="IEEEReferenceItem">
    <w:name w:val="IEEE Reference Item"/>
    <w:basedOn w:val="Normal"/>
    <w:rsid w:val="003E3375"/>
    <w:pPr>
      <w:numPr>
        <w:numId w:val="1"/>
      </w:numPr>
      <w:adjustRightInd w:val="0"/>
      <w:snapToGrid w:val="0"/>
      <w:spacing w:after="0" w:line="240" w:lineRule="auto"/>
      <w:jc w:val="both"/>
    </w:pPr>
    <w:rPr>
      <w:rFonts w:ascii="Times New Roman" w:eastAsia="SimSun" w:hAnsi="Times New Roman" w:cs="Times New Roman"/>
      <w:noProof/>
      <w:sz w:val="16"/>
      <w:szCs w:val="24"/>
      <w:lang w:val="en-US" w:eastAsia="zh-CN"/>
    </w:rPr>
  </w:style>
  <w:style w:type="paragraph" w:styleId="ListParagraph">
    <w:name w:val="List Paragraph"/>
    <w:aliases w:val="normal,Body of text,Normal1,List Paragraph1,Colorful List - Accent 11,Medium Grid 1 - Accent 21,Body of text+1,Body of text+2,Body of text+3,List Paragraph11,kepala 1,KEPALA 3"/>
    <w:basedOn w:val="Normal"/>
    <w:link w:val="ListParagraphChar"/>
    <w:uiPriority w:val="34"/>
    <w:qFormat/>
    <w:rsid w:val="00B52E00"/>
    <w:pPr>
      <w:spacing w:after="200" w:line="276" w:lineRule="auto"/>
      <w:ind w:left="720"/>
      <w:contextualSpacing/>
    </w:pPr>
    <w:rPr>
      <w:rFonts w:eastAsiaTheme="minorEastAsia"/>
      <w:lang w:val="en-US"/>
    </w:rPr>
  </w:style>
  <w:style w:type="character" w:customStyle="1" w:styleId="ListParagraphChar">
    <w:name w:val="List Paragraph Char"/>
    <w:aliases w:val="normal Char,Body of text Char,Normal1 Char,List Paragraph1 Char,Colorful List - Accent 11 Char,Medium Grid 1 - Accent 21 Char,Body of text+1 Char,Body of text+2 Char,Body of text+3 Char,List Paragraph11 Char,kepala 1 Char,KEPALA 3 Char"/>
    <w:basedOn w:val="DefaultParagraphFont"/>
    <w:link w:val="ListParagraph"/>
    <w:uiPriority w:val="34"/>
    <w:rsid w:val="00B52E00"/>
    <w:rPr>
      <w:rFonts w:eastAsiaTheme="minorEastAsia"/>
    </w:rPr>
  </w:style>
  <w:style w:type="paragraph" w:customStyle="1" w:styleId="IEEEParagraph">
    <w:name w:val="IEEE Paragraph"/>
    <w:basedOn w:val="Normal"/>
    <w:link w:val="IEEEParagraphChar"/>
    <w:rsid w:val="00583EF1"/>
    <w:pPr>
      <w:adjustRightInd w:val="0"/>
      <w:snapToGrid w:val="0"/>
      <w:spacing w:after="0" w:line="240" w:lineRule="auto"/>
      <w:ind w:firstLine="216"/>
      <w:jc w:val="both"/>
    </w:pPr>
    <w:rPr>
      <w:rFonts w:ascii="Times New Roman" w:eastAsia="SimSun" w:hAnsi="Times New Roman" w:cs="Times New Roman"/>
      <w:sz w:val="24"/>
      <w:szCs w:val="24"/>
      <w:lang w:val="en-AU" w:eastAsia="zh-CN"/>
    </w:rPr>
  </w:style>
  <w:style w:type="paragraph" w:customStyle="1" w:styleId="IEEEHeading3">
    <w:name w:val="IEEE Heading 3"/>
    <w:basedOn w:val="Normal"/>
    <w:next w:val="IEEEParagraph"/>
    <w:link w:val="IEEEHeading3Char"/>
    <w:rsid w:val="00583EF1"/>
    <w:pPr>
      <w:numPr>
        <w:numId w:val="2"/>
      </w:numPr>
      <w:adjustRightInd w:val="0"/>
      <w:snapToGrid w:val="0"/>
      <w:spacing w:before="120" w:after="60" w:line="240" w:lineRule="auto"/>
      <w:jc w:val="both"/>
    </w:pPr>
    <w:rPr>
      <w:rFonts w:ascii="Times New Roman" w:eastAsia="SimSun" w:hAnsi="Times New Roman" w:cs="Times New Roman"/>
      <w:i/>
      <w:noProof/>
      <w:sz w:val="20"/>
      <w:szCs w:val="24"/>
      <w:lang w:eastAsia="zh-CN"/>
    </w:rPr>
  </w:style>
  <w:style w:type="character" w:customStyle="1" w:styleId="IEEEParagraphChar">
    <w:name w:val="IEEE Paragraph Char"/>
    <w:link w:val="IEEEParagraph"/>
    <w:rsid w:val="00583EF1"/>
    <w:rPr>
      <w:rFonts w:ascii="Times New Roman" w:eastAsia="SimSun" w:hAnsi="Times New Roman" w:cs="Times New Roman"/>
      <w:sz w:val="24"/>
      <w:szCs w:val="24"/>
      <w:lang w:val="en-AU" w:eastAsia="zh-CN"/>
    </w:rPr>
  </w:style>
  <w:style w:type="character" w:customStyle="1" w:styleId="IEEEHeading3Char">
    <w:name w:val="IEEE Heading 3 Char"/>
    <w:link w:val="IEEEHeading3"/>
    <w:rsid w:val="00583EF1"/>
    <w:rPr>
      <w:rFonts w:ascii="Times New Roman" w:eastAsia="SimSun" w:hAnsi="Times New Roman" w:cs="Times New Roman"/>
      <w:i/>
      <w:noProof/>
      <w:sz w:val="20"/>
      <w:szCs w:val="24"/>
      <w:lang w:val="id-ID" w:eastAsia="zh-CN"/>
    </w:rPr>
  </w:style>
  <w:style w:type="character" w:customStyle="1" w:styleId="longtext">
    <w:name w:val="long_text"/>
    <w:basedOn w:val="DefaultParagraphFont"/>
    <w:rsid w:val="00583EF1"/>
  </w:style>
  <w:style w:type="paragraph" w:styleId="BalloonText">
    <w:name w:val="Balloon Text"/>
    <w:basedOn w:val="Normal"/>
    <w:link w:val="BalloonTextChar"/>
    <w:uiPriority w:val="99"/>
    <w:semiHidden/>
    <w:unhideWhenUsed/>
    <w:rsid w:val="00A627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74F"/>
    <w:rPr>
      <w:rFonts w:ascii="Tahoma" w:hAnsi="Tahoma" w:cs="Tahoma"/>
      <w:sz w:val="16"/>
      <w:szCs w:val="16"/>
      <w:lang w:val="id-ID"/>
    </w:rPr>
  </w:style>
  <w:style w:type="paragraph" w:styleId="Caption">
    <w:name w:val="caption"/>
    <w:basedOn w:val="Normal"/>
    <w:next w:val="Normal"/>
    <w:uiPriority w:val="35"/>
    <w:unhideWhenUsed/>
    <w:qFormat/>
    <w:rsid w:val="008C221D"/>
    <w:pPr>
      <w:spacing w:after="200" w:line="240" w:lineRule="auto"/>
    </w:pPr>
    <w:rPr>
      <w:b/>
      <w:bCs/>
      <w:color w:val="5B9BD5" w:themeColor="accent1"/>
      <w:sz w:val="18"/>
      <w:szCs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1E24"/>
    <w:rPr>
      <w:lang w:val="id-ID"/>
    </w:rPr>
  </w:style>
  <w:style w:type="paragraph" w:styleId="Heading2">
    <w:name w:val="heading 2"/>
    <w:basedOn w:val="Normal"/>
    <w:link w:val="Heading2Char"/>
    <w:uiPriority w:val="9"/>
    <w:qFormat/>
    <w:rsid w:val="000E2BCF"/>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qFormat/>
    <w:rsid w:val="003E3375"/>
    <w:pPr>
      <w:keepNext/>
      <w:numPr>
        <w:ilvl w:val="2"/>
        <w:numId w:val="1"/>
      </w:numPr>
      <w:spacing w:before="240" w:after="60" w:line="240" w:lineRule="auto"/>
      <w:outlineLvl w:val="2"/>
    </w:pPr>
    <w:rPr>
      <w:rFonts w:ascii="Arial" w:eastAsia="SimSun" w:hAnsi="Arial" w:cs="Arial"/>
      <w:b/>
      <w:bCs/>
      <w:noProof/>
      <w:sz w:val="26"/>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2BCF"/>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0E2BCF"/>
  </w:style>
  <w:style w:type="paragraph" w:styleId="Footer">
    <w:name w:val="footer"/>
    <w:basedOn w:val="Normal"/>
    <w:link w:val="FooterChar"/>
    <w:uiPriority w:val="99"/>
    <w:unhideWhenUsed/>
    <w:rsid w:val="000E2BCF"/>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0E2BCF"/>
  </w:style>
  <w:style w:type="character" w:customStyle="1" w:styleId="Heading2Char">
    <w:name w:val="Heading 2 Char"/>
    <w:basedOn w:val="DefaultParagraphFont"/>
    <w:link w:val="Heading2"/>
    <w:uiPriority w:val="9"/>
    <w:rsid w:val="000E2BCF"/>
    <w:rPr>
      <w:rFonts w:ascii="Times New Roman" w:eastAsia="Times New Roman" w:hAnsi="Times New Roman" w:cs="Times New Roman"/>
      <w:b/>
      <w:bCs/>
      <w:sz w:val="36"/>
      <w:szCs w:val="36"/>
    </w:rPr>
  </w:style>
  <w:style w:type="table" w:styleId="TableGrid">
    <w:name w:val="Table Grid"/>
    <w:basedOn w:val="TableNormal"/>
    <w:uiPriority w:val="59"/>
    <w:rsid w:val="000E2B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21E24"/>
    <w:pPr>
      <w:autoSpaceDE w:val="0"/>
      <w:autoSpaceDN w:val="0"/>
      <w:adjustRightInd w:val="0"/>
      <w:spacing w:after="0" w:line="240" w:lineRule="auto"/>
    </w:pPr>
    <w:rPr>
      <w:rFonts w:ascii="Times New Roman" w:hAnsi="Times New Roman" w:cs="Times New Roman"/>
      <w:color w:val="000000"/>
      <w:sz w:val="24"/>
      <w:szCs w:val="24"/>
      <w:lang w:val="id-ID"/>
    </w:rPr>
  </w:style>
  <w:style w:type="character" w:styleId="Hyperlink">
    <w:name w:val="Hyperlink"/>
    <w:basedOn w:val="DefaultParagraphFont"/>
    <w:uiPriority w:val="99"/>
    <w:unhideWhenUsed/>
    <w:rsid w:val="00B867C1"/>
    <w:rPr>
      <w:color w:val="0563C1" w:themeColor="hyperlink"/>
      <w:u w:val="single"/>
    </w:rPr>
  </w:style>
  <w:style w:type="character" w:customStyle="1" w:styleId="Heading3Char">
    <w:name w:val="Heading 3 Char"/>
    <w:basedOn w:val="DefaultParagraphFont"/>
    <w:link w:val="Heading3"/>
    <w:rsid w:val="003E3375"/>
    <w:rPr>
      <w:rFonts w:ascii="Arial" w:eastAsia="SimSun" w:hAnsi="Arial" w:cs="Arial"/>
      <w:b/>
      <w:bCs/>
      <w:noProof/>
      <w:sz w:val="26"/>
      <w:szCs w:val="26"/>
      <w:lang w:val="id-ID" w:eastAsia="zh-CN"/>
    </w:rPr>
  </w:style>
  <w:style w:type="paragraph" w:customStyle="1" w:styleId="IEEEReferenceItem">
    <w:name w:val="IEEE Reference Item"/>
    <w:basedOn w:val="Normal"/>
    <w:rsid w:val="003E3375"/>
    <w:pPr>
      <w:numPr>
        <w:numId w:val="1"/>
      </w:numPr>
      <w:adjustRightInd w:val="0"/>
      <w:snapToGrid w:val="0"/>
      <w:spacing w:after="0" w:line="240" w:lineRule="auto"/>
      <w:jc w:val="both"/>
    </w:pPr>
    <w:rPr>
      <w:rFonts w:ascii="Times New Roman" w:eastAsia="SimSun" w:hAnsi="Times New Roman" w:cs="Times New Roman"/>
      <w:noProof/>
      <w:sz w:val="16"/>
      <w:szCs w:val="24"/>
      <w:lang w:val="en-US" w:eastAsia="zh-CN"/>
    </w:rPr>
  </w:style>
  <w:style w:type="paragraph" w:styleId="ListParagraph">
    <w:name w:val="List Paragraph"/>
    <w:aliases w:val="normal,Body of text,Normal1,List Paragraph1,Colorful List - Accent 11,Medium Grid 1 - Accent 21,Body of text+1,Body of text+2,Body of text+3,List Paragraph11,kepala 1,KEPALA 3"/>
    <w:basedOn w:val="Normal"/>
    <w:link w:val="ListParagraphChar"/>
    <w:uiPriority w:val="34"/>
    <w:qFormat/>
    <w:rsid w:val="00B52E00"/>
    <w:pPr>
      <w:spacing w:after="200" w:line="276" w:lineRule="auto"/>
      <w:ind w:left="720"/>
      <w:contextualSpacing/>
    </w:pPr>
    <w:rPr>
      <w:rFonts w:eastAsiaTheme="minorEastAsia"/>
      <w:lang w:val="en-US"/>
    </w:rPr>
  </w:style>
  <w:style w:type="character" w:customStyle="1" w:styleId="ListParagraphChar">
    <w:name w:val="List Paragraph Char"/>
    <w:aliases w:val="normal Char,Body of text Char,Normal1 Char,List Paragraph1 Char,Colorful List - Accent 11 Char,Medium Grid 1 - Accent 21 Char,Body of text+1 Char,Body of text+2 Char,Body of text+3 Char,List Paragraph11 Char,kepala 1 Char,KEPALA 3 Char"/>
    <w:basedOn w:val="DefaultParagraphFont"/>
    <w:link w:val="ListParagraph"/>
    <w:uiPriority w:val="34"/>
    <w:rsid w:val="00B52E00"/>
    <w:rPr>
      <w:rFonts w:eastAsiaTheme="minorEastAsia"/>
    </w:rPr>
  </w:style>
  <w:style w:type="paragraph" w:customStyle="1" w:styleId="IEEEParagraph">
    <w:name w:val="IEEE Paragraph"/>
    <w:basedOn w:val="Normal"/>
    <w:link w:val="IEEEParagraphChar"/>
    <w:rsid w:val="00583EF1"/>
    <w:pPr>
      <w:adjustRightInd w:val="0"/>
      <w:snapToGrid w:val="0"/>
      <w:spacing w:after="0" w:line="240" w:lineRule="auto"/>
      <w:ind w:firstLine="216"/>
      <w:jc w:val="both"/>
    </w:pPr>
    <w:rPr>
      <w:rFonts w:ascii="Times New Roman" w:eastAsia="SimSun" w:hAnsi="Times New Roman" w:cs="Times New Roman"/>
      <w:sz w:val="24"/>
      <w:szCs w:val="24"/>
      <w:lang w:val="en-AU" w:eastAsia="zh-CN"/>
    </w:rPr>
  </w:style>
  <w:style w:type="paragraph" w:customStyle="1" w:styleId="IEEEHeading3">
    <w:name w:val="IEEE Heading 3"/>
    <w:basedOn w:val="Normal"/>
    <w:next w:val="IEEEParagraph"/>
    <w:link w:val="IEEEHeading3Char"/>
    <w:rsid w:val="00583EF1"/>
    <w:pPr>
      <w:numPr>
        <w:numId w:val="2"/>
      </w:numPr>
      <w:adjustRightInd w:val="0"/>
      <w:snapToGrid w:val="0"/>
      <w:spacing w:before="120" w:after="60" w:line="240" w:lineRule="auto"/>
      <w:jc w:val="both"/>
    </w:pPr>
    <w:rPr>
      <w:rFonts w:ascii="Times New Roman" w:eastAsia="SimSun" w:hAnsi="Times New Roman" w:cs="Times New Roman"/>
      <w:i/>
      <w:noProof/>
      <w:sz w:val="20"/>
      <w:szCs w:val="24"/>
      <w:lang w:eastAsia="zh-CN"/>
    </w:rPr>
  </w:style>
  <w:style w:type="character" w:customStyle="1" w:styleId="IEEEParagraphChar">
    <w:name w:val="IEEE Paragraph Char"/>
    <w:link w:val="IEEEParagraph"/>
    <w:rsid w:val="00583EF1"/>
    <w:rPr>
      <w:rFonts w:ascii="Times New Roman" w:eastAsia="SimSun" w:hAnsi="Times New Roman" w:cs="Times New Roman"/>
      <w:sz w:val="24"/>
      <w:szCs w:val="24"/>
      <w:lang w:val="en-AU" w:eastAsia="zh-CN"/>
    </w:rPr>
  </w:style>
  <w:style w:type="character" w:customStyle="1" w:styleId="IEEEHeading3Char">
    <w:name w:val="IEEE Heading 3 Char"/>
    <w:link w:val="IEEEHeading3"/>
    <w:rsid w:val="00583EF1"/>
    <w:rPr>
      <w:rFonts w:ascii="Times New Roman" w:eastAsia="SimSun" w:hAnsi="Times New Roman" w:cs="Times New Roman"/>
      <w:i/>
      <w:noProof/>
      <w:sz w:val="20"/>
      <w:szCs w:val="24"/>
      <w:lang w:val="id-ID" w:eastAsia="zh-CN"/>
    </w:rPr>
  </w:style>
  <w:style w:type="character" w:customStyle="1" w:styleId="longtext">
    <w:name w:val="long_text"/>
    <w:basedOn w:val="DefaultParagraphFont"/>
    <w:rsid w:val="00583EF1"/>
  </w:style>
  <w:style w:type="paragraph" w:styleId="BalloonText">
    <w:name w:val="Balloon Text"/>
    <w:basedOn w:val="Normal"/>
    <w:link w:val="BalloonTextChar"/>
    <w:uiPriority w:val="99"/>
    <w:semiHidden/>
    <w:unhideWhenUsed/>
    <w:rsid w:val="00A627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74F"/>
    <w:rPr>
      <w:rFonts w:ascii="Tahoma" w:hAnsi="Tahoma" w:cs="Tahoma"/>
      <w:sz w:val="16"/>
      <w:szCs w:val="16"/>
      <w:lang w:val="id-ID"/>
    </w:rPr>
  </w:style>
  <w:style w:type="paragraph" w:styleId="Caption">
    <w:name w:val="caption"/>
    <w:basedOn w:val="Normal"/>
    <w:next w:val="Normal"/>
    <w:uiPriority w:val="35"/>
    <w:unhideWhenUsed/>
    <w:qFormat/>
    <w:rsid w:val="008C221D"/>
    <w:pPr>
      <w:spacing w:after="200" w:line="240" w:lineRule="auto"/>
    </w:pPr>
    <w:rPr>
      <w:b/>
      <w:bCs/>
      <w:color w:val="5B9BD5" w:themeColor="accent1"/>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3732495">
      <w:bodyDiv w:val="1"/>
      <w:marLeft w:val="0"/>
      <w:marRight w:val="0"/>
      <w:marTop w:val="0"/>
      <w:marBottom w:val="0"/>
      <w:divBdr>
        <w:top w:val="none" w:sz="0" w:space="0" w:color="auto"/>
        <w:left w:val="none" w:sz="0" w:space="0" w:color="auto"/>
        <w:bottom w:val="none" w:sz="0" w:space="0" w:color="auto"/>
        <w:right w:val="none" w:sz="0" w:space="0" w:color="auto"/>
      </w:divBdr>
      <w:divsChild>
        <w:div w:id="420835412">
          <w:marLeft w:val="0"/>
          <w:marRight w:val="0"/>
          <w:marTop w:val="0"/>
          <w:marBottom w:val="0"/>
          <w:divBdr>
            <w:top w:val="none" w:sz="0" w:space="0" w:color="auto"/>
            <w:left w:val="none" w:sz="0" w:space="0" w:color="auto"/>
            <w:bottom w:val="none" w:sz="0" w:space="0" w:color="auto"/>
            <w:right w:val="none" w:sz="0" w:space="0" w:color="auto"/>
          </w:divBdr>
        </w:div>
        <w:div w:id="1656449238">
          <w:marLeft w:val="0"/>
          <w:marRight w:val="0"/>
          <w:marTop w:val="0"/>
          <w:marBottom w:val="0"/>
          <w:divBdr>
            <w:top w:val="none" w:sz="0" w:space="0" w:color="auto"/>
            <w:left w:val="none" w:sz="0" w:space="0" w:color="auto"/>
            <w:bottom w:val="none" w:sz="0" w:space="0" w:color="auto"/>
            <w:right w:val="none" w:sz="0" w:space="0" w:color="auto"/>
          </w:divBdr>
        </w:div>
        <w:div w:id="264773693">
          <w:marLeft w:val="0"/>
          <w:marRight w:val="0"/>
          <w:marTop w:val="0"/>
          <w:marBottom w:val="0"/>
          <w:divBdr>
            <w:top w:val="none" w:sz="0" w:space="0" w:color="auto"/>
            <w:left w:val="none" w:sz="0" w:space="0" w:color="auto"/>
            <w:bottom w:val="none" w:sz="0" w:space="0" w:color="auto"/>
            <w:right w:val="none" w:sz="0" w:space="0" w:color="auto"/>
          </w:divBdr>
        </w:div>
        <w:div w:id="1718041675">
          <w:marLeft w:val="0"/>
          <w:marRight w:val="0"/>
          <w:marTop w:val="0"/>
          <w:marBottom w:val="0"/>
          <w:divBdr>
            <w:top w:val="none" w:sz="0" w:space="0" w:color="auto"/>
            <w:left w:val="none" w:sz="0" w:space="0" w:color="auto"/>
            <w:bottom w:val="none" w:sz="0" w:space="0" w:color="auto"/>
            <w:right w:val="none" w:sz="0" w:space="0" w:color="auto"/>
          </w:divBdr>
        </w:div>
        <w:div w:id="492331109">
          <w:marLeft w:val="0"/>
          <w:marRight w:val="0"/>
          <w:marTop w:val="0"/>
          <w:marBottom w:val="0"/>
          <w:divBdr>
            <w:top w:val="none" w:sz="0" w:space="0" w:color="auto"/>
            <w:left w:val="none" w:sz="0" w:space="0" w:color="auto"/>
            <w:bottom w:val="none" w:sz="0" w:space="0" w:color="auto"/>
            <w:right w:val="none" w:sz="0" w:space="0" w:color="auto"/>
          </w:divBdr>
        </w:div>
        <w:div w:id="790324517">
          <w:marLeft w:val="0"/>
          <w:marRight w:val="0"/>
          <w:marTop w:val="0"/>
          <w:marBottom w:val="0"/>
          <w:divBdr>
            <w:top w:val="none" w:sz="0" w:space="0" w:color="auto"/>
            <w:left w:val="none" w:sz="0" w:space="0" w:color="auto"/>
            <w:bottom w:val="none" w:sz="0" w:space="0" w:color="auto"/>
            <w:right w:val="none" w:sz="0" w:space="0" w:color="auto"/>
          </w:divBdr>
        </w:div>
        <w:div w:id="1783955640">
          <w:marLeft w:val="0"/>
          <w:marRight w:val="0"/>
          <w:marTop w:val="0"/>
          <w:marBottom w:val="0"/>
          <w:divBdr>
            <w:top w:val="none" w:sz="0" w:space="0" w:color="auto"/>
            <w:left w:val="none" w:sz="0" w:space="0" w:color="auto"/>
            <w:bottom w:val="none" w:sz="0" w:space="0" w:color="auto"/>
            <w:right w:val="none" w:sz="0" w:space="0" w:color="auto"/>
          </w:divBdr>
        </w:div>
        <w:div w:id="137579282">
          <w:marLeft w:val="0"/>
          <w:marRight w:val="0"/>
          <w:marTop w:val="0"/>
          <w:marBottom w:val="0"/>
          <w:divBdr>
            <w:top w:val="none" w:sz="0" w:space="0" w:color="auto"/>
            <w:left w:val="none" w:sz="0" w:space="0" w:color="auto"/>
            <w:bottom w:val="none" w:sz="0" w:space="0" w:color="auto"/>
            <w:right w:val="none" w:sz="0" w:space="0" w:color="auto"/>
          </w:divBdr>
        </w:div>
        <w:div w:id="369452522">
          <w:marLeft w:val="0"/>
          <w:marRight w:val="0"/>
          <w:marTop w:val="0"/>
          <w:marBottom w:val="0"/>
          <w:divBdr>
            <w:top w:val="none" w:sz="0" w:space="0" w:color="auto"/>
            <w:left w:val="none" w:sz="0" w:space="0" w:color="auto"/>
            <w:bottom w:val="none" w:sz="0" w:space="0" w:color="auto"/>
            <w:right w:val="none" w:sz="0" w:space="0" w:color="auto"/>
          </w:divBdr>
        </w:div>
        <w:div w:id="1503819731">
          <w:marLeft w:val="0"/>
          <w:marRight w:val="0"/>
          <w:marTop w:val="0"/>
          <w:marBottom w:val="0"/>
          <w:divBdr>
            <w:top w:val="none" w:sz="0" w:space="0" w:color="auto"/>
            <w:left w:val="none" w:sz="0" w:space="0" w:color="auto"/>
            <w:bottom w:val="none" w:sz="0" w:space="0" w:color="auto"/>
            <w:right w:val="none" w:sz="0" w:space="0" w:color="auto"/>
          </w:divBdr>
        </w:div>
        <w:div w:id="302662012">
          <w:marLeft w:val="0"/>
          <w:marRight w:val="0"/>
          <w:marTop w:val="0"/>
          <w:marBottom w:val="0"/>
          <w:divBdr>
            <w:top w:val="none" w:sz="0" w:space="0" w:color="auto"/>
            <w:left w:val="none" w:sz="0" w:space="0" w:color="auto"/>
            <w:bottom w:val="none" w:sz="0" w:space="0" w:color="auto"/>
            <w:right w:val="none" w:sz="0" w:space="0" w:color="auto"/>
          </w:divBdr>
        </w:div>
        <w:div w:id="1433277390">
          <w:marLeft w:val="0"/>
          <w:marRight w:val="0"/>
          <w:marTop w:val="0"/>
          <w:marBottom w:val="0"/>
          <w:divBdr>
            <w:top w:val="none" w:sz="0" w:space="0" w:color="auto"/>
            <w:left w:val="none" w:sz="0" w:space="0" w:color="auto"/>
            <w:bottom w:val="none" w:sz="0" w:space="0" w:color="auto"/>
            <w:right w:val="none" w:sz="0" w:space="0" w:color="auto"/>
          </w:divBdr>
        </w:div>
        <w:div w:id="1425607184">
          <w:marLeft w:val="0"/>
          <w:marRight w:val="0"/>
          <w:marTop w:val="0"/>
          <w:marBottom w:val="0"/>
          <w:divBdr>
            <w:top w:val="none" w:sz="0" w:space="0" w:color="auto"/>
            <w:left w:val="none" w:sz="0" w:space="0" w:color="auto"/>
            <w:bottom w:val="none" w:sz="0" w:space="0" w:color="auto"/>
            <w:right w:val="none" w:sz="0" w:space="0" w:color="auto"/>
          </w:divBdr>
        </w:div>
        <w:div w:id="153029932">
          <w:marLeft w:val="0"/>
          <w:marRight w:val="0"/>
          <w:marTop w:val="0"/>
          <w:marBottom w:val="0"/>
          <w:divBdr>
            <w:top w:val="none" w:sz="0" w:space="0" w:color="auto"/>
            <w:left w:val="none" w:sz="0" w:space="0" w:color="auto"/>
            <w:bottom w:val="none" w:sz="0" w:space="0" w:color="auto"/>
            <w:right w:val="none" w:sz="0" w:space="0" w:color="auto"/>
          </w:divBdr>
        </w:div>
        <w:div w:id="1776054738">
          <w:marLeft w:val="0"/>
          <w:marRight w:val="0"/>
          <w:marTop w:val="0"/>
          <w:marBottom w:val="0"/>
          <w:divBdr>
            <w:top w:val="none" w:sz="0" w:space="0" w:color="auto"/>
            <w:left w:val="none" w:sz="0" w:space="0" w:color="auto"/>
            <w:bottom w:val="none" w:sz="0" w:space="0" w:color="auto"/>
            <w:right w:val="none" w:sz="0" w:space="0" w:color="auto"/>
          </w:divBdr>
        </w:div>
      </w:divsChild>
    </w:div>
    <w:div w:id="1400205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syafitriindah113@gmail.com"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hyperlink" Target="http://ojs.ikipmataram.ac.id/index.php/hydrogen/index"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CDE76B-7DE4-4C32-8238-A31AE9BD6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9</Pages>
  <Words>8329</Words>
  <Characters>47478</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ASUS</cp:lastModifiedBy>
  <cp:revision>3</cp:revision>
  <cp:lastPrinted>2022-06-08T14:56:00Z</cp:lastPrinted>
  <dcterms:created xsi:type="dcterms:W3CDTF">2022-06-08T14:54:00Z</dcterms:created>
  <dcterms:modified xsi:type="dcterms:W3CDTF">2022-06-08T15:28:00Z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1da2c20a-5f08-3be3-8d1f-122dbb42913f</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