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B4" w:rsidRPr="00FE4EB4" w:rsidRDefault="00FE4EB4" w:rsidP="00FE4EB4">
      <w:pPr>
        <w:tabs>
          <w:tab w:val="left" w:pos="795"/>
        </w:tabs>
        <w:spacing w:after="0" w:line="240" w:lineRule="auto"/>
        <w:jc w:val="center"/>
        <w:rPr>
          <w:rFonts w:ascii="Times New Roman" w:hAnsi="Times New Roman" w:cs="Times New Roman"/>
          <w:szCs w:val="24"/>
          <w:lang w:val="en-US"/>
        </w:rPr>
      </w:pPr>
      <w:r w:rsidRPr="00FE4EB4">
        <w:rPr>
          <w:rFonts w:ascii="Times New Roman" w:hAnsi="Times New Roman" w:cs="Times New Roman"/>
          <w:b/>
          <w:sz w:val="28"/>
          <w:szCs w:val="24"/>
          <w:lang w:val="en-US"/>
        </w:rPr>
        <w:t>AN ANALYSIS OF SLANG LANGUAGE IN SONG'S LYRIC "THE MAN WHO CAN'T BE MOVED" BY THE SCRIPT</w:t>
      </w:r>
    </w:p>
    <w:p w:rsidR="000E2BCF" w:rsidRPr="0053211E" w:rsidRDefault="00FE4EB4" w:rsidP="00FE4EB4">
      <w:pPr>
        <w:spacing w:after="0"/>
        <w:jc w:val="center"/>
        <w:rPr>
          <w:rFonts w:ascii="Times New Roman" w:hAnsi="Times New Roman" w:cs="Times New Roman"/>
          <w:b/>
          <w:sz w:val="28"/>
          <w:szCs w:val="28"/>
        </w:rPr>
      </w:pPr>
      <w:r w:rsidRPr="0040646D">
        <w:rPr>
          <w:rFonts w:ascii="Times New Roman" w:hAnsi="Times New Roman" w:cs="Times New Roman"/>
          <w:b/>
          <w:color w:val="FF0000"/>
          <w:sz w:val="20"/>
          <w:szCs w:val="20"/>
        </w:rPr>
        <w:t xml:space="preserve"> </w:t>
      </w:r>
    </w:p>
    <w:p w:rsidR="00B21E24" w:rsidRPr="0040646D" w:rsidRDefault="003E3375" w:rsidP="0040646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w:t>
      </w:r>
      <w:r w:rsidR="00FE4EB4">
        <w:rPr>
          <w:rFonts w:ascii="Times New Roman" w:hAnsi="Times New Roman" w:cs="Times New Roman"/>
          <w:b/>
          <w:sz w:val="24"/>
          <w:szCs w:val="24"/>
        </w:rPr>
        <w:t>Hirim Rosinta Pane</w:t>
      </w:r>
      <w:r>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2</w:t>
      </w:r>
      <w:r w:rsidR="00FE4EB4" w:rsidRPr="00FE4EB4">
        <w:rPr>
          <w:rFonts w:ascii="Times New Roman" w:hAnsi="Times New Roman" w:cs="Times New Roman"/>
          <w:b/>
          <w:sz w:val="24"/>
          <w:lang w:val="en-US"/>
        </w:rPr>
        <w:t xml:space="preserve"> </w:t>
      </w:r>
      <w:r w:rsidR="00FE4EB4">
        <w:rPr>
          <w:rFonts w:ascii="Times New Roman" w:hAnsi="Times New Roman" w:cs="Times New Roman"/>
          <w:b/>
          <w:sz w:val="24"/>
          <w:lang w:val="en-US"/>
        </w:rPr>
        <w:t xml:space="preserve">Marlin Steffi </w:t>
      </w:r>
      <w:proofErr w:type="spellStart"/>
      <w:r w:rsidR="00FE4EB4">
        <w:rPr>
          <w:rFonts w:ascii="Times New Roman" w:hAnsi="Times New Roman" w:cs="Times New Roman"/>
          <w:b/>
          <w:sz w:val="24"/>
          <w:lang w:val="en-US"/>
        </w:rPr>
        <w:t>Marpaung</w:t>
      </w:r>
      <w:proofErr w:type="spellEnd"/>
      <w:r>
        <w:rPr>
          <w:rFonts w:ascii="Times New Roman" w:hAnsi="Times New Roman" w:cs="Times New Roman"/>
          <w:b/>
          <w:sz w:val="24"/>
          <w:szCs w:val="24"/>
          <w:lang w:val="en-US"/>
        </w:rPr>
        <w:t xml:space="preserve"> </w:t>
      </w:r>
    </w:p>
    <w:p w:rsidR="0040646D" w:rsidRDefault="00FE4EB4" w:rsidP="00FE4EB4">
      <w:pPr>
        <w:spacing w:after="0" w:line="240" w:lineRule="auto"/>
        <w:jc w:val="center"/>
        <w:rPr>
          <w:rFonts w:ascii="Times New Roman" w:eastAsia="Times New Roman" w:hAnsi="Times New Roman" w:cs="Times New Roman"/>
          <w:iCs/>
          <w:color w:val="000000"/>
          <w:sz w:val="24"/>
          <w:szCs w:val="24"/>
          <w:bdr w:val="none" w:sz="0" w:space="0" w:color="auto" w:frame="1"/>
        </w:rPr>
      </w:pPr>
      <w:r>
        <w:rPr>
          <w:rFonts w:ascii="Times New Roman" w:eastAsia="Times New Roman" w:hAnsi="Times New Roman" w:cs="Times New Roman"/>
          <w:iCs/>
          <w:color w:val="000000"/>
          <w:sz w:val="24"/>
          <w:szCs w:val="24"/>
          <w:bdr w:val="none" w:sz="0" w:space="0" w:color="auto" w:frame="1"/>
        </w:rPr>
        <w:t>Fakultas Keguruan dan Ilmu Pendidikan</w:t>
      </w:r>
      <w:r>
        <w:rPr>
          <w:rFonts w:ascii="Times New Roman" w:eastAsia="Times New Roman" w:hAnsi="Times New Roman" w:cs="Times New Roman"/>
          <w:iCs/>
          <w:color w:val="000000"/>
          <w:sz w:val="24"/>
          <w:szCs w:val="24"/>
          <w:bdr w:val="none" w:sz="0" w:space="0" w:color="auto" w:frame="1"/>
          <w:lang w:val="en-US"/>
        </w:rPr>
        <w:t xml:space="preserve"> </w:t>
      </w:r>
      <w:r>
        <w:rPr>
          <w:rFonts w:ascii="Times New Roman" w:eastAsia="Times New Roman" w:hAnsi="Times New Roman" w:cs="Times New Roman"/>
          <w:iCs/>
          <w:color w:val="000000"/>
          <w:sz w:val="24"/>
          <w:szCs w:val="24"/>
          <w:bdr w:val="none" w:sz="0" w:space="0" w:color="auto" w:frame="1"/>
        </w:rPr>
        <w:t>Universitas Advent Indonesia</w:t>
      </w:r>
      <w:r w:rsidR="003E3375" w:rsidRPr="009F04DB">
        <w:rPr>
          <w:rFonts w:ascii="Times New Roman" w:eastAsia="Times New Roman" w:hAnsi="Times New Roman" w:cs="Times New Roman"/>
          <w:iCs/>
          <w:color w:val="000000"/>
          <w:sz w:val="24"/>
          <w:szCs w:val="24"/>
          <w:bdr w:val="none" w:sz="0" w:space="0" w:color="auto" w:frame="1"/>
        </w:rPr>
        <w:t xml:space="preserve"> </w:t>
      </w:r>
    </w:p>
    <w:p w:rsidR="003E3375" w:rsidRDefault="009F04DB" w:rsidP="005126EC">
      <w:pPr>
        <w:spacing w:after="240" w:line="240" w:lineRule="auto"/>
        <w:jc w:val="center"/>
        <w:rPr>
          <w:rFonts w:ascii="Times New Roman" w:eastAsia="Times New Roman" w:hAnsi="Times New Roman" w:cs="Times New Roman"/>
          <w:iCs/>
          <w:color w:val="FF0000"/>
          <w:sz w:val="20"/>
          <w:szCs w:val="20"/>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lang w:val="en-US"/>
        </w:rPr>
        <w:t xml:space="preserve">Co. Author </w:t>
      </w:r>
      <w:r w:rsidR="003E3375" w:rsidRPr="0040646D">
        <w:rPr>
          <w:rFonts w:ascii="Times New Roman" w:eastAsia="Times New Roman" w:hAnsi="Times New Roman" w:cs="Times New Roman"/>
          <w:iCs/>
          <w:color w:val="000000"/>
          <w:sz w:val="24"/>
          <w:szCs w:val="24"/>
          <w:bdr w:val="none" w:sz="0" w:space="0" w:color="auto" w:frame="1"/>
        </w:rPr>
        <w:t xml:space="preserve">Email: </w:t>
      </w:r>
      <w:r w:rsidR="00FE4EB4">
        <w:rPr>
          <w:rFonts w:ascii="Times New Roman" w:hAnsi="Times New Roman" w:cs="Times New Roman"/>
          <w:szCs w:val="20"/>
          <w:lang w:val="en-US"/>
        </w:rPr>
        <w:t>marlin.marpaung@unai.edu</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389"/>
        <w:gridCol w:w="6681"/>
      </w:tblGrid>
      <w:tr w:rsidR="000C2C19" w:rsidRPr="0053211E" w:rsidTr="00FF2B49">
        <w:trPr>
          <w:trHeight w:val="273"/>
          <w:jc w:val="center"/>
        </w:trPr>
        <w:tc>
          <w:tcPr>
            <w:tcW w:w="2407" w:type="dxa"/>
            <w:tcBorders>
              <w:top w:val="double" w:sz="4" w:space="0" w:color="auto"/>
              <w:bottom w:val="dotDotDash" w:sz="4" w:space="0" w:color="auto"/>
            </w:tcBorders>
          </w:tcPr>
          <w:p w:rsidR="000C2C19" w:rsidRPr="0053211E" w:rsidRDefault="000C2C19" w:rsidP="00921F51">
            <w:pPr>
              <w:jc w:val="both"/>
              <w:rPr>
                <w:rFonts w:ascii="Times New Roman" w:eastAsia="Times New Roman" w:hAnsi="Times New Roman" w:cs="Times New Roman"/>
                <w:b/>
                <w:i/>
                <w:color w:val="000000"/>
                <w:sz w:val="20"/>
                <w:szCs w:val="20"/>
              </w:rPr>
            </w:pPr>
            <w:r w:rsidRPr="0053211E">
              <w:rPr>
                <w:rFonts w:ascii="Times New Roman" w:hAnsi="Times New Roman" w:cs="Times New Roman"/>
                <w:b/>
                <w:i/>
                <w:sz w:val="20"/>
                <w:szCs w:val="20"/>
                <w:lang w:val="en-US"/>
              </w:rPr>
              <w:t>Article Info</w:t>
            </w:r>
          </w:p>
        </w:tc>
        <w:tc>
          <w:tcPr>
            <w:tcW w:w="6776" w:type="dxa"/>
            <w:tcBorders>
              <w:top w:val="double" w:sz="4" w:space="0" w:color="auto"/>
              <w:bottom w:val="dotDotDash" w:sz="4" w:space="0" w:color="auto"/>
            </w:tcBorders>
          </w:tcPr>
          <w:p w:rsidR="000C2C19" w:rsidRPr="0053211E" w:rsidRDefault="000C2C19" w:rsidP="00E81EE4">
            <w:pPr>
              <w:jc w:val="both"/>
              <w:rPr>
                <w:rFonts w:ascii="Times New Roman" w:hAnsi="Times New Roman" w:cs="Times New Roman"/>
                <w:b/>
                <w:i/>
                <w:color w:val="000000" w:themeColor="text1"/>
                <w:sz w:val="20"/>
                <w:szCs w:val="20"/>
                <w:lang w:val="en-US"/>
              </w:rPr>
            </w:pPr>
            <w:r w:rsidRPr="00670D17">
              <w:rPr>
                <w:rFonts w:ascii="Times New Roman" w:hAnsi="Times New Roman" w:cs="Times New Roman"/>
                <w:b/>
                <w:color w:val="000000" w:themeColor="text1"/>
                <w:sz w:val="20"/>
                <w:szCs w:val="20"/>
              </w:rPr>
              <w:t>Abstract</w:t>
            </w:r>
            <w:r w:rsidRPr="0053211E">
              <w:rPr>
                <w:rFonts w:ascii="Times New Roman" w:hAnsi="Times New Roman" w:cs="Times New Roman"/>
                <w:b/>
                <w:i/>
                <w:color w:val="000000" w:themeColor="text1"/>
                <w:sz w:val="20"/>
                <w:szCs w:val="20"/>
                <w:lang w:val="en-US"/>
              </w:rPr>
              <w:t xml:space="preserve"> </w:t>
            </w:r>
          </w:p>
        </w:tc>
      </w:tr>
      <w:tr w:rsidR="000C2C19" w:rsidRPr="00242190" w:rsidTr="00FF2B49">
        <w:trPr>
          <w:trHeight w:val="972"/>
          <w:jc w:val="center"/>
        </w:trPr>
        <w:tc>
          <w:tcPr>
            <w:tcW w:w="2407" w:type="dxa"/>
            <w:tcBorders>
              <w:top w:val="dotDotDash" w:sz="4" w:space="0" w:color="auto"/>
              <w:bottom w:val="dotDotDash" w:sz="4" w:space="0" w:color="auto"/>
            </w:tcBorders>
          </w:tcPr>
          <w:p w:rsidR="000C2C19" w:rsidRPr="00242190" w:rsidRDefault="000C2C19" w:rsidP="00921F51">
            <w:pPr>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rsidR="000C2C19" w:rsidRPr="00126BD4" w:rsidRDefault="000C2C19" w:rsidP="00921F51">
            <w:pPr>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Received: </w:t>
            </w:r>
          </w:p>
          <w:p w:rsidR="000C2C19" w:rsidRPr="00126BD4" w:rsidRDefault="000C2C19" w:rsidP="00921F51">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Revised: </w:t>
            </w:r>
          </w:p>
          <w:p w:rsidR="000C2C19" w:rsidRDefault="000C2C19" w:rsidP="00921F51">
            <w:pPr>
              <w:jc w:val="both"/>
              <w:rPr>
                <w:rFonts w:ascii="Times New Roman" w:hAnsi="Times New Roman" w:cs="Times New Roman"/>
                <w:b/>
                <w:i/>
                <w:sz w:val="20"/>
                <w:szCs w:val="20"/>
                <w:lang w:val="en-US"/>
              </w:rPr>
            </w:pPr>
            <w:r w:rsidRPr="00126BD4">
              <w:rPr>
                <w:rFonts w:ascii="Times New Roman" w:hAnsi="Times New Roman" w:cs="Times New Roman"/>
                <w:i/>
                <w:sz w:val="20"/>
                <w:szCs w:val="20"/>
                <w:lang w:val="en-US"/>
              </w:rPr>
              <w:t xml:space="preserve">Published: </w:t>
            </w:r>
          </w:p>
        </w:tc>
        <w:tc>
          <w:tcPr>
            <w:tcW w:w="6776" w:type="dxa"/>
            <w:vMerge w:val="restart"/>
            <w:tcBorders>
              <w:top w:val="dotDotDash" w:sz="4" w:space="0" w:color="auto"/>
            </w:tcBorders>
          </w:tcPr>
          <w:p w:rsidR="00670D17" w:rsidRPr="008178BA" w:rsidRDefault="003C503E" w:rsidP="00484716">
            <w:pPr>
              <w:jc w:val="both"/>
              <w:rPr>
                <w:rFonts w:ascii="Times New Roman" w:hAnsi="Times New Roman" w:cs="Times New Roman"/>
                <w:i/>
                <w:sz w:val="20"/>
                <w:szCs w:val="20"/>
                <w:lang w:val="en-US"/>
              </w:rPr>
            </w:pPr>
            <w:r w:rsidRPr="003C503E">
              <w:rPr>
                <w:rFonts w:ascii="Times New Roman" w:hAnsi="Times New Roman" w:cs="Times New Roman"/>
                <w:i/>
                <w:sz w:val="20"/>
                <w:szCs w:val="20"/>
              </w:rPr>
              <w:t>Language is a bridge for people to communicate with one another in society. There is formal and informal language in the environment. This study focuses on slang language. Slang language is an informal way to communicate that is commonly utilized by adolescent</w:t>
            </w:r>
            <w:r w:rsidR="003E6B5B">
              <w:rPr>
                <w:rFonts w:ascii="Times New Roman" w:hAnsi="Times New Roman" w:cs="Times New Roman"/>
                <w:i/>
                <w:sz w:val="20"/>
                <w:szCs w:val="20"/>
              </w:rPr>
              <w:t>s</w:t>
            </w:r>
            <w:r w:rsidRPr="003C503E">
              <w:rPr>
                <w:rFonts w:ascii="Times New Roman" w:hAnsi="Times New Roman" w:cs="Times New Roman"/>
                <w:i/>
                <w:sz w:val="20"/>
                <w:szCs w:val="20"/>
              </w:rPr>
              <w:t>. They may use slang, but some ages do not. As a result, slang language is only comprehended by certain people. As a result, slang is commonly used in songs. there are many songs use slang language in the lyrics to deliver the song's purpose to the listener. This study use descriptive qualitative methods to collect data from the lyrics of The Script's song "The Man Who Can't Be Moved." From the twelve types of slang that exist, five are included in the lyrics: clipping, compounding, coinage, mixing, and dialogue. According to the data, the most commonly used slang language in The Scripts song is blending, which has twelve blending terms inside the lyrics.</w:t>
            </w:r>
          </w:p>
        </w:tc>
      </w:tr>
      <w:tr w:rsidR="000C2C19" w:rsidRPr="00242190" w:rsidTr="00FF2B49">
        <w:trPr>
          <w:trHeight w:val="1000"/>
          <w:jc w:val="center"/>
        </w:trPr>
        <w:tc>
          <w:tcPr>
            <w:tcW w:w="2407" w:type="dxa"/>
            <w:tcBorders>
              <w:top w:val="dotDotDash" w:sz="4" w:space="0" w:color="auto"/>
              <w:bottom w:val="dotDotDash" w:sz="4" w:space="0" w:color="auto"/>
            </w:tcBorders>
          </w:tcPr>
          <w:p w:rsidR="000C2C19" w:rsidRDefault="000C2C19" w:rsidP="00921F51">
            <w:pPr>
              <w:jc w:val="both"/>
              <w:rPr>
                <w:rFonts w:ascii="Times New Roman" w:eastAsia="Times New Roman" w:hAnsi="Times New Roman" w:cs="Times New Roman"/>
                <w:i/>
                <w:color w:val="000000"/>
                <w:sz w:val="20"/>
                <w:szCs w:val="20"/>
              </w:rPr>
            </w:pPr>
            <w:r w:rsidRPr="003E3375">
              <w:rPr>
                <w:rFonts w:ascii="Times New Roman" w:eastAsia="Times New Roman" w:hAnsi="Times New Roman" w:cs="Times New Roman"/>
                <w:b/>
                <w:i/>
                <w:color w:val="000000"/>
                <w:sz w:val="20"/>
                <w:szCs w:val="20"/>
              </w:rPr>
              <w:t>Keywords</w:t>
            </w:r>
          </w:p>
          <w:p w:rsidR="000C2C19" w:rsidRDefault="003C503E" w:rsidP="00921F51">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Slang language </w:t>
            </w:r>
          </w:p>
          <w:p w:rsidR="003C503E" w:rsidRDefault="003C503E" w:rsidP="00921F51">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Language </w:t>
            </w:r>
          </w:p>
          <w:p w:rsidR="000C2C19" w:rsidRPr="003C503E" w:rsidRDefault="003C503E" w:rsidP="00921F51">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sociolinguistic</w:t>
            </w:r>
          </w:p>
          <w:p w:rsidR="000C2C19" w:rsidRPr="005126EC" w:rsidRDefault="000C2C19" w:rsidP="00921F51">
            <w:pPr>
              <w:jc w:val="both"/>
              <w:rPr>
                <w:rFonts w:ascii="Times New Roman" w:eastAsia="Times New Roman" w:hAnsi="Times New Roman" w:cs="Times New Roman"/>
                <w:b/>
                <w:i/>
                <w:color w:val="000000"/>
                <w:sz w:val="20"/>
                <w:szCs w:val="20"/>
                <w:lang w:val="en-US"/>
              </w:rPr>
            </w:pPr>
          </w:p>
        </w:tc>
        <w:tc>
          <w:tcPr>
            <w:tcW w:w="6776" w:type="dxa"/>
            <w:vMerge/>
            <w:tcBorders>
              <w:bottom w:val="dotDotDash" w:sz="4" w:space="0" w:color="auto"/>
            </w:tcBorders>
          </w:tcPr>
          <w:p w:rsidR="000C2C19" w:rsidRPr="003E3375" w:rsidRDefault="000C2C19" w:rsidP="00921F51">
            <w:pPr>
              <w:jc w:val="both"/>
              <w:rPr>
                <w:rFonts w:ascii="Times New Roman" w:eastAsia="Times New Roman" w:hAnsi="Times New Roman" w:cs="Times New Roman"/>
                <w:i/>
                <w:color w:val="000000"/>
                <w:sz w:val="20"/>
                <w:szCs w:val="20"/>
              </w:rPr>
            </w:pPr>
          </w:p>
        </w:tc>
      </w:tr>
      <w:tr w:rsidR="000C2C19" w:rsidRPr="00242190" w:rsidTr="00FF2B49">
        <w:trPr>
          <w:trHeight w:val="760"/>
          <w:jc w:val="center"/>
        </w:trPr>
        <w:tc>
          <w:tcPr>
            <w:tcW w:w="9183" w:type="dxa"/>
            <w:gridSpan w:val="2"/>
            <w:tcBorders>
              <w:bottom w:val="double" w:sz="4" w:space="0" w:color="auto"/>
            </w:tcBorders>
          </w:tcPr>
          <w:p w:rsidR="000C2C19" w:rsidRPr="005A1CC2" w:rsidRDefault="000C2C19" w:rsidP="00921F51">
            <w:pPr>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b/>
                <w:i/>
                <w:color w:val="000000"/>
                <w:sz w:val="20"/>
                <w:szCs w:val="20"/>
                <w:lang w:val="en-US"/>
              </w:rPr>
              <w:t>How to cite</w:t>
            </w:r>
            <w:r w:rsidRPr="005A1CC2">
              <w:rPr>
                <w:rFonts w:ascii="Times New Roman" w:eastAsia="Times New Roman" w:hAnsi="Times New Roman" w:cs="Times New Roman"/>
                <w:b/>
                <w:i/>
                <w:color w:val="000000"/>
                <w:sz w:val="20"/>
                <w:szCs w:val="20"/>
                <w:lang w:val="en-US"/>
              </w:rPr>
              <w:t>:</w:t>
            </w:r>
            <w:r w:rsidRPr="005A1CC2">
              <w:rPr>
                <w:rFonts w:ascii="Times New Roman" w:eastAsia="Times New Roman" w:hAnsi="Times New Roman" w:cs="Times New Roman"/>
                <w:i/>
                <w:color w:val="000000"/>
                <w:sz w:val="20"/>
                <w:szCs w:val="20"/>
                <w:lang w:val="en-US"/>
              </w:rPr>
              <w:t xml:space="preserve"> </w:t>
            </w:r>
          </w:p>
        </w:tc>
      </w:tr>
    </w:tbl>
    <w:p w:rsidR="002251C0" w:rsidRPr="00FF2B49" w:rsidRDefault="00FF2B49" w:rsidP="0053211E">
      <w:pPr>
        <w:spacing w:before="240" w:after="0" w:line="240" w:lineRule="auto"/>
        <w:rPr>
          <w:rFonts w:ascii="Times New Roman" w:eastAsia="Times New Roman" w:hAnsi="Times New Roman" w:cs="Times New Roman"/>
          <w:sz w:val="24"/>
          <w:szCs w:val="24"/>
          <w:lang w:val="en-US"/>
        </w:rPr>
      </w:pPr>
      <w:r w:rsidRPr="00FF2B49">
        <w:rPr>
          <w:rFonts w:ascii="Times New Roman" w:hAnsi="Times New Roman" w:cs="Times New Roman"/>
          <w:b/>
          <w:sz w:val="24"/>
          <w:szCs w:val="24"/>
        </w:rPr>
        <w:t xml:space="preserve">INTRODUCTION </w:t>
      </w:r>
    </w:p>
    <w:p w:rsidR="00B82CBE" w:rsidRPr="00017AD9" w:rsidRDefault="00B82CBE" w:rsidP="00B82CBE">
      <w:pPr>
        <w:spacing w:after="0" w:line="240" w:lineRule="auto"/>
        <w:jc w:val="both"/>
        <w:rPr>
          <w:rFonts w:ascii="Times New Roman" w:eastAsia="Times New Roman" w:hAnsi="Times New Roman" w:cs="Times New Roman"/>
          <w:sz w:val="10"/>
        </w:rPr>
      </w:pPr>
    </w:p>
    <w:p w:rsidR="00B82CBE" w:rsidRPr="005E6B55" w:rsidRDefault="005C1BD8" w:rsidP="003E6B5B">
      <w:pPr>
        <w:spacing w:after="0"/>
        <w:ind w:firstLine="720"/>
        <w:jc w:val="both"/>
        <w:rPr>
          <w:rFonts w:ascii="Times New Roman" w:hAnsi="Times New Roman" w:cs="Times New Roman"/>
          <w:color w:val="000000" w:themeColor="text1"/>
          <w:sz w:val="24"/>
          <w:szCs w:val="24"/>
        </w:rPr>
      </w:pPr>
      <w:r w:rsidRPr="005E6B55">
        <w:rPr>
          <w:rFonts w:ascii="Times New Roman" w:hAnsi="Times New Roman" w:cs="Times New Roman"/>
          <w:color w:val="000000" w:themeColor="text1"/>
          <w:sz w:val="24"/>
          <w:szCs w:val="24"/>
        </w:rPr>
        <w:t xml:space="preserve">Language is mainly a way of communicating among members of a society. </w:t>
      </w:r>
      <w:r w:rsidR="00B82CBE" w:rsidRPr="005E6B55">
        <w:rPr>
          <w:rFonts w:ascii="Times New Roman" w:hAnsi="Times New Roman" w:cs="Times New Roman"/>
          <w:color w:val="000000" w:themeColor="text1"/>
          <w:sz w:val="24"/>
          <w:szCs w:val="24"/>
        </w:rPr>
        <w:fldChar w:fldCharType="begin" w:fldLock="1"/>
      </w:r>
      <w:r w:rsidR="00B82CBE" w:rsidRPr="005E6B55">
        <w:rPr>
          <w:rFonts w:ascii="Times New Roman" w:hAnsi="Times New Roman" w:cs="Times New Roman"/>
          <w:color w:val="000000" w:themeColor="text1"/>
          <w:sz w:val="24"/>
          <w:szCs w:val="24"/>
        </w:rPr>
        <w:instrText>ADDIN CSL_CITATION {"citationItems":[{"id":"ITEM-1","itemData":{"abstract":"Language is essentially a means of communication among the members of a society. The purpose of this paper is to show that a common language is one of the most important features of a community and the ceaseless use of the same language is the most certain proof of the historical continuity of a community of people. The need to communicate triggers both the occurrence and the development of a language and this need arises and becomes stronger and stronger when one has someone else to communicate with, i.e. where there is a society. In terms of linguistics, the study of language is a multidisciplinary endeavour. Communication takes place not only orally, but also in writing. It is this plurality of aspects in studying the same object that makes language a perpetual phenomenon.","author":[{"dropping-particle":"","family":"Sirbu","given":"Anca","non-dropping-particle":"","parse-names":false,"suffix":""}],"container-title":"PROQUEST SciTech Journals","id":"ITEM-1","issue":"2","issued":{"date-parts":[["2015"]]},"page":"405-406","title":"The significant of language as a tool of communication","type":"article-journal","volume":"14"},"uris":["http://www.mendeley.com/documents/?uuid=91c00769-8cdb-435b-bfcb-89c633a7f5c0"]}],"mendeley":{"formattedCitation":"(Sirbu, 2015)","plainTextFormattedCitation":"(Sirbu, 2015)","previouslyFormattedCitation":"(Sirbu, 2015)"},"properties":{"noteIndex":0},"schema":"https://github.com/citation-style-language/schema/raw/master/csl-citation.json"}</w:instrText>
      </w:r>
      <w:r w:rsidR="00B82CBE" w:rsidRPr="005E6B55">
        <w:rPr>
          <w:rFonts w:ascii="Times New Roman" w:hAnsi="Times New Roman" w:cs="Times New Roman"/>
          <w:color w:val="000000" w:themeColor="text1"/>
          <w:sz w:val="24"/>
          <w:szCs w:val="24"/>
        </w:rPr>
        <w:fldChar w:fldCharType="separate"/>
      </w:r>
      <w:r w:rsidR="00B82CBE" w:rsidRPr="005E6B55">
        <w:rPr>
          <w:rFonts w:ascii="Times New Roman" w:hAnsi="Times New Roman" w:cs="Times New Roman"/>
          <w:noProof/>
          <w:color w:val="000000" w:themeColor="text1"/>
          <w:sz w:val="24"/>
          <w:szCs w:val="24"/>
        </w:rPr>
        <w:t>(Sirbu, 2015)</w:t>
      </w:r>
      <w:r w:rsidR="00B82CBE" w:rsidRPr="005E6B55">
        <w:rPr>
          <w:rFonts w:ascii="Times New Roman" w:hAnsi="Times New Roman" w:cs="Times New Roman"/>
          <w:color w:val="000000" w:themeColor="text1"/>
          <w:sz w:val="24"/>
          <w:szCs w:val="24"/>
        </w:rPr>
        <w:fldChar w:fldCharType="end"/>
      </w:r>
      <w:r w:rsidR="00B82CBE" w:rsidRPr="005E6B55">
        <w:rPr>
          <w:rFonts w:ascii="Times New Roman" w:hAnsi="Times New Roman" w:cs="Times New Roman"/>
          <w:color w:val="000000" w:themeColor="text1"/>
          <w:sz w:val="24"/>
          <w:szCs w:val="24"/>
        </w:rPr>
        <w:t xml:space="preserve"> or </w:t>
      </w:r>
      <w:r w:rsidR="00D34018" w:rsidRPr="005E6B55">
        <w:rPr>
          <w:rFonts w:ascii="Times New Roman" w:hAnsi="Times New Roman" w:cs="Times New Roman"/>
          <w:color w:val="000000" w:themeColor="text1"/>
          <w:sz w:val="24"/>
          <w:szCs w:val="24"/>
          <w:lang w:val="en-GB"/>
        </w:rPr>
        <w:t xml:space="preserve">Language is traditionally defined as a tool for interacting or communicating, in terms transferring thoughts, ideas, concepts, or even emotion. </w:t>
      </w:r>
      <w:r w:rsidR="00B82CBE" w:rsidRPr="005E6B55">
        <w:rPr>
          <w:rFonts w:ascii="Times New Roman" w:hAnsi="Times New Roman" w:cs="Times New Roman"/>
          <w:color w:val="000000" w:themeColor="text1"/>
          <w:sz w:val="24"/>
          <w:szCs w:val="24"/>
        </w:rPr>
        <w:fldChar w:fldCharType="begin" w:fldLock="1"/>
      </w:r>
      <w:r w:rsidR="00B82CBE" w:rsidRPr="005E6B55">
        <w:rPr>
          <w:rFonts w:ascii="Times New Roman" w:hAnsi="Times New Roman" w:cs="Times New Roman"/>
          <w:color w:val="000000" w:themeColor="text1"/>
          <w:sz w:val="24"/>
          <w:szCs w:val="24"/>
        </w:rPr>
        <w:instrText>ADDIN CSL_CITATION {"citationItems":[{"id":"ITEM-1","itemData":{"DOI":"10.31227/osf.io/nw94m","abstract":"Language is a communication tool used by everyone in their daily life as a means to convey information and arguments to others. In this case, the language cannot be separated from culture because language represent its nation and has close relation to the attitude or behavior of groups of speakers of the languages. The role of language as a tool to express culture reality can be seen from: 1) Language is part of culture, 2) Even the language and the culture is in different, but have a very close relationship, 3) Language is strongly influenced by culture, and 4) Language significantly influence culture and way of thinking of people living within. In the communication, language used by people is influence their culture or vice versa. If used parables, the culture and language like Siamese twins, the two things that cannot be separated. Or as a coin; side one is the language and the other is culture.","author":[{"dropping-particle":"","family":"Rabiah","given":"Sitti","non-dropping-particle":"","parse-names":false,"suffix":""}],"id":"ITEM-1","issued":{"date-parts":[["2018"]]},"page":"1-11","title":"Language as a Tool for Communication and Cultural Reality Discloser","type":"article-journal"},"uris":["http://www.mendeley.com/documents/?uuid=8cee1cf3-f670-4a8d-866b-ba3a960e24cc"]}],"mendeley":{"formattedCitation":"(Rabiah, 2018)","plainTextFormattedCitation":"(Rabiah, 2018)","previouslyFormattedCitation":"(Rabiah, 2018)"},"properties":{"noteIndex":0},"schema":"https://github.com/citation-style-language/schema/raw/master/csl-citation.json"}</w:instrText>
      </w:r>
      <w:r w:rsidR="00B82CBE" w:rsidRPr="005E6B55">
        <w:rPr>
          <w:rFonts w:ascii="Times New Roman" w:hAnsi="Times New Roman" w:cs="Times New Roman"/>
          <w:color w:val="000000" w:themeColor="text1"/>
          <w:sz w:val="24"/>
          <w:szCs w:val="24"/>
        </w:rPr>
        <w:fldChar w:fldCharType="separate"/>
      </w:r>
      <w:r w:rsidR="00B82CBE" w:rsidRPr="005E6B55">
        <w:rPr>
          <w:rFonts w:ascii="Times New Roman" w:hAnsi="Times New Roman" w:cs="Times New Roman"/>
          <w:noProof/>
          <w:color w:val="000000" w:themeColor="text1"/>
          <w:sz w:val="24"/>
          <w:szCs w:val="24"/>
        </w:rPr>
        <w:t>(Rabiah, 2018)</w:t>
      </w:r>
      <w:r w:rsidR="00B82CBE" w:rsidRPr="005E6B55">
        <w:rPr>
          <w:rFonts w:ascii="Times New Roman" w:hAnsi="Times New Roman" w:cs="Times New Roman"/>
          <w:color w:val="000000" w:themeColor="text1"/>
          <w:sz w:val="24"/>
          <w:szCs w:val="24"/>
        </w:rPr>
        <w:fldChar w:fldCharType="end"/>
      </w:r>
      <w:r w:rsidR="00B82CBE" w:rsidRPr="005E6B55">
        <w:rPr>
          <w:rFonts w:ascii="Times New Roman" w:hAnsi="Times New Roman" w:cs="Times New Roman"/>
          <w:color w:val="000000" w:themeColor="text1"/>
          <w:sz w:val="24"/>
          <w:szCs w:val="24"/>
        </w:rPr>
        <w:t xml:space="preserve">. </w:t>
      </w:r>
      <w:r w:rsidR="00BA1AC2" w:rsidRPr="005E6B55">
        <w:rPr>
          <w:rFonts w:ascii="Times New Roman" w:hAnsi="Times New Roman" w:cs="Times New Roman"/>
          <w:color w:val="000000" w:themeColor="text1"/>
          <w:sz w:val="24"/>
          <w:szCs w:val="24"/>
        </w:rPr>
        <w:t xml:space="preserve">Language is also a tool for self-expression, as well as a means of expressing one's identity. </w:t>
      </w:r>
      <w:r w:rsidR="00B82CBE" w:rsidRPr="005E6B55">
        <w:rPr>
          <w:rFonts w:ascii="Times New Roman" w:hAnsi="Times New Roman" w:cs="Times New Roman"/>
          <w:color w:val="000000" w:themeColor="text1"/>
          <w:sz w:val="24"/>
          <w:szCs w:val="24"/>
        </w:rPr>
        <w:fldChar w:fldCharType="begin" w:fldLock="1"/>
      </w:r>
      <w:r w:rsidR="00B82CBE" w:rsidRPr="005E6B55">
        <w:rPr>
          <w:rFonts w:ascii="Times New Roman" w:hAnsi="Times New Roman" w:cs="Times New Roman"/>
          <w:color w:val="000000" w:themeColor="text1"/>
          <w:sz w:val="24"/>
          <w:szCs w:val="24"/>
        </w:rPr>
        <w:instrText>ADDIN CSL_CITATION {"citationItems":[{"id":"ITEM-1","itemData":{"DOI":"10.31227/osf.io/nw94m","abstract":"Language is a communication tool used by everyone in their daily life as a means to convey information and arguments to others. In this case, the language cannot be separated from culture because language represent its nation and has close relation to the attitude or behavior of groups of speakers of the languages. The role of language as a tool to express culture reality can be seen from: 1) Language is part of culture, 2) Even the language and the culture is in different, but have a very close relationship, 3) Language is strongly influenced by culture, and 4) Language significantly influence culture and way of thinking of people living within. In the communication, language used by people is influence their culture or vice versa. If used parables, the culture and language like Siamese twins, the two things that cannot be separated. Or as a coin; side one is the language and the other is culture.","author":[{"dropping-particle":"","family":"Rabiah","given":"Sitti","non-dropping-particle":"","parse-names":false,"suffix":""}],"id":"ITEM-1","issued":{"date-parts":[["2018"]]},"page":"1-11","title":"Language as a Tool for Communication and Cultural Reality Discloser","type":"article-journal"},"uris":["http://www.mendeley.com/documents/?uuid=8cee1cf3-f670-4a8d-866b-ba3a960e24cc"]}],"mendeley":{"formattedCitation":"(Rabiah, 2018)","plainTextFormattedCitation":"(Rabiah, 2018)","previouslyFormattedCitation":"(Rabiah, 2018)"},"properties":{"noteIndex":0},"schema":"https://github.com/citation-style-language/schema/raw/master/csl-citation.json"}</w:instrText>
      </w:r>
      <w:r w:rsidR="00B82CBE" w:rsidRPr="005E6B55">
        <w:rPr>
          <w:rFonts w:ascii="Times New Roman" w:hAnsi="Times New Roman" w:cs="Times New Roman"/>
          <w:color w:val="000000" w:themeColor="text1"/>
          <w:sz w:val="24"/>
          <w:szCs w:val="24"/>
        </w:rPr>
        <w:fldChar w:fldCharType="separate"/>
      </w:r>
      <w:r w:rsidR="00B82CBE" w:rsidRPr="005E6B55">
        <w:rPr>
          <w:rFonts w:ascii="Times New Roman" w:hAnsi="Times New Roman" w:cs="Times New Roman"/>
          <w:noProof/>
          <w:color w:val="000000" w:themeColor="text1"/>
          <w:sz w:val="24"/>
          <w:szCs w:val="24"/>
        </w:rPr>
        <w:t>(Rabiah, 2018)</w:t>
      </w:r>
      <w:r w:rsidR="00B82CBE" w:rsidRPr="005E6B55">
        <w:rPr>
          <w:rFonts w:ascii="Times New Roman" w:hAnsi="Times New Roman" w:cs="Times New Roman"/>
          <w:color w:val="000000" w:themeColor="text1"/>
          <w:sz w:val="24"/>
          <w:szCs w:val="24"/>
        </w:rPr>
        <w:fldChar w:fldCharType="end"/>
      </w:r>
      <w:r w:rsidR="00B82CBE" w:rsidRPr="005E6B55">
        <w:rPr>
          <w:rFonts w:ascii="Times New Roman" w:hAnsi="Times New Roman" w:cs="Times New Roman"/>
          <w:color w:val="000000" w:themeColor="text1"/>
          <w:sz w:val="24"/>
          <w:szCs w:val="24"/>
        </w:rPr>
        <w:t xml:space="preserve">. Communication is the </w:t>
      </w:r>
      <w:r w:rsidR="008C637A">
        <w:rPr>
          <w:rFonts w:ascii="Times New Roman" w:hAnsi="Times New Roman" w:cs="Times New Roman"/>
          <w:color w:val="000000" w:themeColor="text1"/>
          <w:sz w:val="24"/>
          <w:szCs w:val="24"/>
        </w:rPr>
        <w:t>v</w:t>
      </w:r>
      <w:r w:rsidR="00BA1AC2" w:rsidRPr="005E6B55">
        <w:rPr>
          <w:rFonts w:ascii="Times New Roman" w:hAnsi="Times New Roman" w:cs="Times New Roman"/>
          <w:color w:val="000000" w:themeColor="text1"/>
          <w:sz w:val="24"/>
          <w:szCs w:val="24"/>
        </w:rPr>
        <w:t xml:space="preserve">erbal and nonverbal communication of concepts, opinions, emotions, and attitude There are two differences: verbal and nonverbal. Verbal communication belongs to words, whilst nonverbal communication refers to every communication that occurs through movement gestures. </w:t>
      </w:r>
      <w:r w:rsidR="00B82CBE" w:rsidRPr="005E6B55">
        <w:rPr>
          <w:rFonts w:ascii="Times New Roman" w:hAnsi="Times New Roman" w:cs="Times New Roman"/>
          <w:color w:val="000000" w:themeColor="text1"/>
          <w:sz w:val="24"/>
          <w:szCs w:val="24"/>
        </w:rPr>
        <w:fldChar w:fldCharType="begin" w:fldLock="1"/>
      </w:r>
      <w:r w:rsidR="00B82CBE" w:rsidRPr="005E6B55">
        <w:rPr>
          <w:rFonts w:ascii="Times New Roman" w:hAnsi="Times New Roman" w:cs="Times New Roman"/>
          <w:color w:val="000000" w:themeColor="text1"/>
          <w:sz w:val="24"/>
          <w:szCs w:val="24"/>
        </w:rPr>
        <w:instrText>ADDIN CSL_CITATION {"citationItems":[{"id":"ITEM-1","itemData":{"ISSN":"09733728","abstract":"Body Language is a significant aspect of modern communications and relationships. Body language describes the method of communicating using body movements or gestures instead of, or in addition to, verbal language. The interpretation of body language, such as facial expressions and gestures, is formally called kinesics. Body language includes subtle, unconscious movements, including winking and slight movements of the eyebrows and other facial expressions.","author":[{"dropping-particle":"","family":"Patel","given":"Dipika S.","non-dropping-particle":"","parse-names":false,"suffix":""}],"container-title":"IUP Journal of English Studies","id":"ITEM-1","issue":"2","issued":{"date-parts":[["2014"]]},"page":"90-96","title":"Body language: An effective communication tool","type":"article-journal","volume":"9"},"uris":["http://www.mendeley.com/documents/?uuid=d190a989-3eb5-4471-b07c-080b65981a1b"]}],"mendeley":{"formattedCitation":"(Patel, 2014)","plainTextFormattedCitation":"(Patel, 2014)","previouslyFormattedCitation":"(Patel, 2014)"},"properties":{"noteIndex":0},"schema":"https://github.com/citation-style-language/schema/raw/master/csl-citation.json"}</w:instrText>
      </w:r>
      <w:r w:rsidR="00B82CBE" w:rsidRPr="005E6B55">
        <w:rPr>
          <w:rFonts w:ascii="Times New Roman" w:hAnsi="Times New Roman" w:cs="Times New Roman"/>
          <w:color w:val="000000" w:themeColor="text1"/>
          <w:sz w:val="24"/>
          <w:szCs w:val="24"/>
        </w:rPr>
        <w:fldChar w:fldCharType="separate"/>
      </w:r>
      <w:r w:rsidR="00B82CBE" w:rsidRPr="005E6B55">
        <w:rPr>
          <w:rFonts w:ascii="Times New Roman" w:hAnsi="Times New Roman" w:cs="Times New Roman"/>
          <w:noProof/>
          <w:color w:val="000000" w:themeColor="text1"/>
          <w:sz w:val="24"/>
          <w:szCs w:val="24"/>
        </w:rPr>
        <w:t>(Patel, 2014)</w:t>
      </w:r>
      <w:r w:rsidR="00B82CBE" w:rsidRPr="005E6B55">
        <w:rPr>
          <w:rFonts w:ascii="Times New Roman" w:hAnsi="Times New Roman" w:cs="Times New Roman"/>
          <w:color w:val="000000" w:themeColor="text1"/>
          <w:sz w:val="24"/>
          <w:szCs w:val="24"/>
        </w:rPr>
        <w:fldChar w:fldCharType="end"/>
      </w:r>
      <w:r w:rsidR="00B82CBE" w:rsidRPr="005E6B55">
        <w:rPr>
          <w:rFonts w:ascii="Times New Roman" w:hAnsi="Times New Roman" w:cs="Times New Roman"/>
          <w:color w:val="000000" w:themeColor="text1"/>
          <w:sz w:val="24"/>
          <w:szCs w:val="24"/>
        </w:rPr>
        <w:t>.</w:t>
      </w:r>
    </w:p>
    <w:p w:rsidR="00AA378C" w:rsidRPr="005E6B55" w:rsidRDefault="00842A06" w:rsidP="003E6B5B">
      <w:pPr>
        <w:spacing w:after="0"/>
        <w:ind w:firstLine="720"/>
        <w:jc w:val="both"/>
        <w:rPr>
          <w:rFonts w:ascii="Times New Roman" w:hAnsi="Times New Roman" w:cs="Times New Roman"/>
          <w:color w:val="000000" w:themeColor="text1"/>
          <w:sz w:val="24"/>
          <w:szCs w:val="24"/>
        </w:rPr>
      </w:pPr>
      <w:r w:rsidRPr="005E6B55">
        <w:rPr>
          <w:rFonts w:ascii="Times New Roman" w:hAnsi="Times New Roman" w:cs="Times New Roman"/>
          <w:color w:val="000000" w:themeColor="text1"/>
          <w:sz w:val="24"/>
          <w:szCs w:val="24"/>
        </w:rPr>
        <w:t xml:space="preserve">Sociolinguistics includes slang. It is the study of language in relation to social issues or situations. It is split into two areas of science: sociology and linguistics. Sociology is aware of social matters, whereas linguistics is focused with language. </w:t>
      </w:r>
      <w:r w:rsidR="00AA378C" w:rsidRPr="005E6B55">
        <w:rPr>
          <w:rFonts w:ascii="Times New Roman" w:hAnsi="Times New Roman" w:cs="Times New Roman"/>
          <w:color w:val="000000" w:themeColor="text1"/>
          <w:sz w:val="24"/>
          <w:szCs w:val="24"/>
        </w:rPr>
        <w:fldChar w:fldCharType="begin" w:fldLock="1"/>
      </w:r>
      <w:r w:rsidR="00AA378C" w:rsidRPr="005E6B55">
        <w:rPr>
          <w:rFonts w:ascii="Times New Roman" w:hAnsi="Times New Roman" w:cs="Times New Roman"/>
          <w:color w:val="000000" w:themeColor="text1"/>
          <w:sz w:val="24"/>
          <w:szCs w:val="24"/>
        </w:rPr>
        <w:instrText>ADDIN CSL_CITATION {"citationItems":[{"id":"ITEM-1","itemData":{"abstract":"This research concerns the analysis of slang in the song lyrics of The Black Eyed Peas entitled Boom Boom Pow, Imma Be, Pump It, Shut Up, My Humps. The are two objectives in this research, namely to tell types of the slang appeared in this song, and to explain the …","author":[{"dropping-particle":"","family":"Hidayah","given":"A","non-dropping-particle":"","parse-names":false,"suffix":""},{"dropping-particle":"","family":"Ramadhan","given":"F B","non-dropping-particle":"","parse-names":false,"suffix":""}],"container-title":"Musamus Journal of Language …","id":"ITEM-1","issue":"01","issued":{"date-parts":[["2020"]]},"page":"1-9","title":"an Analysis About Slang Language in the Song Lyrics of the Black Eyed Peas (Boom Boom Pow, Imma Be, Pump It, Shut Up, and My …","type":"article-journal","volume":"3"},"uris":["http://www.mendeley.com/documents/?uuid=8853f024-8467-4a6a-85f0-f4b34574268b"]}],"mendeley":{"formattedCitation":"(Hidayah &amp; Ramadhan, 2020)","plainTextFormattedCitation":"(Hidayah &amp; Ramadhan, 2020)","previouslyFormattedCitation":"(Hidayah &amp; Ramadhan, 2020)"},"properties":{"noteIndex":0},"schema":"https://github.com/citation-style-language/schema/raw/master/csl-citation.json"}</w:instrText>
      </w:r>
      <w:r w:rsidR="00AA378C" w:rsidRPr="005E6B55">
        <w:rPr>
          <w:rFonts w:ascii="Times New Roman" w:hAnsi="Times New Roman" w:cs="Times New Roman"/>
          <w:color w:val="000000" w:themeColor="text1"/>
          <w:sz w:val="24"/>
          <w:szCs w:val="24"/>
        </w:rPr>
        <w:fldChar w:fldCharType="separate"/>
      </w:r>
      <w:r w:rsidR="00AA378C" w:rsidRPr="005E6B55">
        <w:rPr>
          <w:rFonts w:ascii="Times New Roman" w:hAnsi="Times New Roman" w:cs="Times New Roman"/>
          <w:noProof/>
          <w:color w:val="000000" w:themeColor="text1"/>
          <w:sz w:val="24"/>
          <w:szCs w:val="24"/>
        </w:rPr>
        <w:t>(Hidayah &amp; Ramadhan, 2020)</w:t>
      </w:r>
      <w:r w:rsidR="00AA378C" w:rsidRPr="005E6B55">
        <w:rPr>
          <w:rFonts w:ascii="Times New Roman" w:hAnsi="Times New Roman" w:cs="Times New Roman"/>
          <w:color w:val="000000" w:themeColor="text1"/>
          <w:sz w:val="24"/>
          <w:szCs w:val="24"/>
        </w:rPr>
        <w:fldChar w:fldCharType="end"/>
      </w:r>
      <w:r w:rsidR="0016713A" w:rsidRPr="005E6B55">
        <w:rPr>
          <w:rFonts w:ascii="Times New Roman" w:hAnsi="Times New Roman" w:cs="Times New Roman"/>
          <w:color w:val="000000" w:themeColor="text1"/>
          <w:sz w:val="24"/>
          <w:szCs w:val="24"/>
        </w:rPr>
        <w:t xml:space="preserve"> and </w:t>
      </w:r>
      <w:r w:rsidR="004B764B" w:rsidRPr="005E6B55">
        <w:rPr>
          <w:rFonts w:ascii="Times New Roman" w:hAnsi="Times New Roman" w:cs="Times New Roman"/>
          <w:color w:val="000000" w:themeColor="text1"/>
          <w:sz w:val="24"/>
        </w:rPr>
        <w:t>s</w:t>
      </w:r>
      <w:r w:rsidR="0016713A" w:rsidRPr="005E6B55">
        <w:rPr>
          <w:rFonts w:ascii="Times New Roman" w:hAnsi="Times New Roman" w:cs="Times New Roman"/>
          <w:color w:val="000000" w:themeColor="text1"/>
          <w:sz w:val="24"/>
        </w:rPr>
        <w:t xml:space="preserve">ociolinguistics always related to society because it cannot be separated since the society as the user of language </w:t>
      </w:r>
      <w:r w:rsidR="0016713A" w:rsidRPr="005E6B55">
        <w:rPr>
          <w:rFonts w:ascii="Times New Roman" w:hAnsi="Times New Roman" w:cs="Times New Roman"/>
          <w:color w:val="000000" w:themeColor="text1"/>
          <w:sz w:val="24"/>
        </w:rPr>
        <w:fldChar w:fldCharType="begin" w:fldLock="1"/>
      </w:r>
      <w:r w:rsidR="00E14687" w:rsidRPr="005E6B55">
        <w:rPr>
          <w:rFonts w:ascii="Times New Roman" w:hAnsi="Times New Roman" w:cs="Times New Roman"/>
          <w:color w:val="000000" w:themeColor="text1"/>
          <w:sz w:val="24"/>
        </w:rPr>
        <w:instrText>ADDIN CSL_CITATION {"citationItems":[{"id":"ITEM-1","itemData":{"author":[{"dropping-particle":"","family":"Teguh I","given":"A","non-dropping-particle":"","parse-names":false,"suffix":""}],"id":"ITEM-1","issued":{"date-parts":[["2017"]]},"title":"Slang Word in Song Lyrics","type":"article-journal"},"uris":["http://www.mendeley.com/documents/?uuid=b7e589f1-5427-414b-a827-f432d440fd00"]}],"mendeley":{"formattedCitation":"(Teguh I, 2017)","plainTextFormattedCitation":"(Teguh I, 2017)","previouslyFormattedCitation":"(Teguh I, 2017)"},"properties":{"noteIndex":0},"schema":"https://github.com/citation-style-language/schema/raw/master/csl-citation.json"}</w:instrText>
      </w:r>
      <w:r w:rsidR="0016713A" w:rsidRPr="005E6B55">
        <w:rPr>
          <w:rFonts w:ascii="Times New Roman" w:hAnsi="Times New Roman" w:cs="Times New Roman"/>
          <w:color w:val="000000" w:themeColor="text1"/>
          <w:sz w:val="24"/>
        </w:rPr>
        <w:fldChar w:fldCharType="separate"/>
      </w:r>
      <w:r w:rsidR="00180348" w:rsidRPr="005E6B55">
        <w:rPr>
          <w:rFonts w:ascii="Times New Roman" w:hAnsi="Times New Roman" w:cs="Times New Roman"/>
          <w:noProof/>
          <w:color w:val="000000" w:themeColor="text1"/>
          <w:sz w:val="24"/>
        </w:rPr>
        <w:t>(Teguh I, 2017)</w:t>
      </w:r>
      <w:r w:rsidR="0016713A" w:rsidRPr="005E6B55">
        <w:rPr>
          <w:rFonts w:ascii="Times New Roman" w:hAnsi="Times New Roman" w:cs="Times New Roman"/>
          <w:color w:val="000000" w:themeColor="text1"/>
          <w:sz w:val="24"/>
        </w:rPr>
        <w:fldChar w:fldCharType="end"/>
      </w:r>
      <w:r w:rsidR="0016713A" w:rsidRPr="005E6B55">
        <w:rPr>
          <w:rFonts w:ascii="Times New Roman" w:hAnsi="Times New Roman" w:cs="Times New Roman"/>
          <w:color w:val="000000" w:themeColor="text1"/>
          <w:sz w:val="24"/>
        </w:rPr>
        <w:t>.</w:t>
      </w:r>
    </w:p>
    <w:p w:rsidR="00584A93" w:rsidRPr="005E6B55" w:rsidRDefault="00584A93" w:rsidP="007110E4">
      <w:pPr>
        <w:ind w:firstLine="720"/>
        <w:jc w:val="both"/>
        <w:rPr>
          <w:rFonts w:ascii="Times New Roman" w:hAnsi="Times New Roman" w:cs="Times New Roman"/>
          <w:color w:val="000000" w:themeColor="text1"/>
          <w:sz w:val="24"/>
          <w:szCs w:val="24"/>
        </w:rPr>
      </w:pPr>
      <w:r w:rsidRPr="005E6B55">
        <w:rPr>
          <w:rFonts w:ascii="Times New Roman" w:hAnsi="Times New Roman" w:cs="Times New Roman"/>
          <w:color w:val="000000" w:themeColor="text1"/>
          <w:sz w:val="24"/>
          <w:szCs w:val="24"/>
        </w:rPr>
        <w:t>Slang is easily found in the song, especially rap songs, movies such as "Akeelah and The Bee", a television program that consists of young people and teenagers</w:t>
      </w:r>
      <w:r w:rsidRPr="005E6B55">
        <w:rPr>
          <w:rFonts w:ascii="Times New Roman" w:hAnsi="Times New Roman" w:cs="Times New Roman"/>
          <w:color w:val="000000" w:themeColor="text1"/>
          <w:sz w:val="24"/>
          <w:szCs w:val="24"/>
          <w:lang w:val="en-GB"/>
        </w:rPr>
        <w:t>.</w:t>
      </w:r>
      <w:r w:rsidRPr="005E6B55">
        <w:rPr>
          <w:rFonts w:ascii="Times New Roman" w:hAnsi="Times New Roman" w:cs="Times New Roman"/>
          <w:color w:val="000000" w:themeColor="text1"/>
          <w:sz w:val="24"/>
          <w:szCs w:val="24"/>
        </w:rPr>
        <w:t xml:space="preserve">. Slang is prominent in music, oral communication, and conversations </w:t>
      </w:r>
      <w:r w:rsidRPr="005E6B55">
        <w:rPr>
          <w:rFonts w:ascii="Times New Roman" w:hAnsi="Times New Roman" w:cs="Times New Roman"/>
          <w:color w:val="000000" w:themeColor="text1"/>
          <w:sz w:val="24"/>
          <w:szCs w:val="24"/>
          <w:lang w:val="en-GB"/>
        </w:rPr>
        <w:t xml:space="preserve">such as </w:t>
      </w:r>
      <w:r w:rsidRPr="005E6B55">
        <w:rPr>
          <w:rFonts w:ascii="Times New Roman" w:hAnsi="Times New Roman" w:cs="Times New Roman"/>
          <w:color w:val="000000" w:themeColor="text1"/>
          <w:sz w:val="24"/>
          <w:szCs w:val="24"/>
        </w:rPr>
        <w:t xml:space="preserve">on Whatsaap and Twitter. Slang is an informal language spoken by youth and adolescents, as well as a certain group of people. </w:t>
      </w:r>
      <w:r w:rsidR="00FE09CB" w:rsidRPr="005E6B55">
        <w:rPr>
          <w:rFonts w:ascii="Times New Roman" w:hAnsi="Times New Roman" w:cs="Times New Roman"/>
          <w:color w:val="000000" w:themeColor="text1"/>
          <w:sz w:val="24"/>
          <w:szCs w:val="24"/>
        </w:rPr>
        <w:t>This is because adolescents have their own vocabulary for expressing themselves.</w:t>
      </w:r>
      <w:r w:rsidRPr="005E6B55">
        <w:rPr>
          <w:rFonts w:ascii="Times New Roman" w:hAnsi="Times New Roman" w:cs="Times New Roman"/>
          <w:color w:val="000000" w:themeColor="text1"/>
          <w:sz w:val="24"/>
          <w:szCs w:val="24"/>
        </w:rPr>
        <w:t xml:space="preserve"> Furthermore, slang language is not understood by people in the environment</w:t>
      </w:r>
      <w:r w:rsidR="005C47E0" w:rsidRPr="005E6B55">
        <w:rPr>
          <w:rFonts w:ascii="Times New Roman" w:hAnsi="Times New Roman" w:cs="Times New Roman"/>
          <w:color w:val="000000" w:themeColor="text1"/>
          <w:sz w:val="24"/>
          <w:szCs w:val="24"/>
        </w:rPr>
        <w:t xml:space="preserve"> </w:t>
      </w:r>
      <w:r w:rsidRPr="005E6B55">
        <w:rPr>
          <w:rFonts w:ascii="Times New Roman" w:hAnsi="Times New Roman" w:cs="Times New Roman"/>
          <w:color w:val="000000" w:themeColor="text1"/>
          <w:sz w:val="24"/>
          <w:szCs w:val="24"/>
          <w:lang w:val="en-GB"/>
        </w:rPr>
        <w:t>s</w:t>
      </w:r>
      <w:r w:rsidRPr="005E6B55">
        <w:rPr>
          <w:rFonts w:ascii="Times New Roman" w:hAnsi="Times New Roman" w:cs="Times New Roman"/>
          <w:color w:val="000000" w:themeColor="text1"/>
          <w:sz w:val="24"/>
          <w:szCs w:val="24"/>
        </w:rPr>
        <w:t xml:space="preserve">ince slang language exists in the youth environment. Moreover, </w:t>
      </w:r>
      <w:r w:rsidR="001028A6" w:rsidRPr="005E6B55">
        <w:rPr>
          <w:rFonts w:ascii="Times New Roman" w:hAnsi="Times New Roman" w:cs="Times New Roman"/>
          <w:color w:val="000000" w:themeColor="text1"/>
          <w:sz w:val="24"/>
          <w:szCs w:val="24"/>
          <w:lang w:val="en-GB"/>
        </w:rPr>
        <w:t xml:space="preserve">Not all listeners or readers get the actual meaning of slang. </w:t>
      </w:r>
      <w:r w:rsidRPr="005E6B55">
        <w:rPr>
          <w:rFonts w:ascii="Times New Roman" w:hAnsi="Times New Roman" w:cs="Times New Roman"/>
          <w:color w:val="000000" w:themeColor="text1"/>
          <w:sz w:val="24"/>
          <w:szCs w:val="24"/>
        </w:rPr>
        <w:fldChar w:fldCharType="begin" w:fldLock="1"/>
      </w:r>
      <w:r w:rsidRPr="005E6B55">
        <w:rPr>
          <w:rFonts w:ascii="Times New Roman" w:hAnsi="Times New Roman" w:cs="Times New Roman"/>
          <w:color w:val="000000" w:themeColor="text1"/>
          <w:sz w:val="24"/>
          <w:szCs w:val="24"/>
        </w:rPr>
        <w:instrText>ADDIN CSL_CITATION {"citationItems":[{"id":"ITEM-1","itemData":{"DOI":"10.31932/jees.v4i1.820","abstract":"This study was focused on determine the types of use slang language style. The types of slangs were analyzed from “Charlie’s Angels” movie. Theories used in this research were Sumarsono (2007) about the types of slang language style and Zhou &amp; Fan (2013) about the functions of slang language. This study was conducted using a descriptive qualitative method.This research is the kind of content analysis study based on the way to do qualitative research. The way to collects the data are; downloading movie, watching movie and downloading movie subtitle. The data were from a movie entitled “Charlie’s Angels” in the year of 2019 with action-comedy genre.After conducting the analysis, this study showed that there were four types of slang language style from six types of slang language. They were clipping, creative, uses the existing words and metaphor. Creative was found as the most dominant types of slang language style in the movie with 10 data (40%), metaphor with 7 data (28%), uses the existing words with 5 data (20%) and clipping with 3 data (12%). Finally, the reseacher hopes that this study will be useful for the future improvement of studying literature, especially about slang language style","author":[{"dropping-particle":"","family":"Situmorang","given":"Renita Krisdayanti","non-dropping-particle":"","parse-names":false,"suffix":""},{"dropping-particle":"","family":"Herman","given":"Herman","non-dropping-particle":"","parse-names":false,"suffix":""}],"container-title":"Journal of English Educational Study (JEES)","id":"ITEM-1","issue":"1","issued":{"date-parts":[["2021"]]},"page":"21-29","title":"an Analysis of Slang Language Styles Used in Charlie’S Angels Movie","type":"article-journal","volume":"4"},"uris":["http://www.mendeley.com/documents/?uuid=96d094c9-11ff-4343-ab1f-49a7c8f67b3b"]}],"mendeley":{"formattedCitation":"(Situmorang &amp; Herman, 2021)","plainTextFormattedCitation":"(Situmorang &amp; Herman, 2021)","previouslyFormattedCitation":"(Situmorang &amp; Herman, 2021)"},"properties":{"noteIndex":0},"schema":"https://github.com/citation-style-language/schema/raw/master/csl-citation.json"}</w:instrText>
      </w:r>
      <w:r w:rsidRPr="005E6B55">
        <w:rPr>
          <w:rFonts w:ascii="Times New Roman" w:hAnsi="Times New Roman" w:cs="Times New Roman"/>
          <w:color w:val="000000" w:themeColor="text1"/>
          <w:sz w:val="24"/>
          <w:szCs w:val="24"/>
        </w:rPr>
        <w:fldChar w:fldCharType="separate"/>
      </w:r>
      <w:r w:rsidRPr="005E6B55">
        <w:rPr>
          <w:rFonts w:ascii="Times New Roman" w:hAnsi="Times New Roman" w:cs="Times New Roman"/>
          <w:noProof/>
          <w:color w:val="000000" w:themeColor="text1"/>
          <w:sz w:val="24"/>
          <w:szCs w:val="24"/>
        </w:rPr>
        <w:t>(Situmorang &amp; Herman, 2021)</w:t>
      </w:r>
      <w:r w:rsidRPr="005E6B55">
        <w:rPr>
          <w:rFonts w:ascii="Times New Roman" w:hAnsi="Times New Roman" w:cs="Times New Roman"/>
          <w:color w:val="000000" w:themeColor="text1"/>
          <w:sz w:val="24"/>
          <w:szCs w:val="24"/>
        </w:rPr>
        <w:fldChar w:fldCharType="end"/>
      </w:r>
      <w:r w:rsidRPr="005E6B55">
        <w:rPr>
          <w:rFonts w:ascii="Times New Roman" w:hAnsi="Times New Roman" w:cs="Times New Roman"/>
          <w:color w:val="000000" w:themeColor="text1"/>
          <w:sz w:val="24"/>
          <w:szCs w:val="24"/>
        </w:rPr>
        <w:t xml:space="preserve">. </w:t>
      </w:r>
    </w:p>
    <w:p w:rsidR="00584A93" w:rsidRPr="005E6B55" w:rsidRDefault="005C47E0" w:rsidP="001E22E6">
      <w:pPr>
        <w:spacing w:after="0"/>
        <w:ind w:firstLine="720"/>
        <w:jc w:val="both"/>
        <w:rPr>
          <w:rFonts w:ascii="Times New Roman" w:hAnsi="Times New Roman" w:cs="Times New Roman"/>
          <w:color w:val="000000" w:themeColor="text1"/>
          <w:sz w:val="24"/>
          <w:szCs w:val="24"/>
        </w:rPr>
      </w:pPr>
      <w:r w:rsidRPr="005E6B55">
        <w:rPr>
          <w:rFonts w:ascii="Times New Roman" w:hAnsi="Times New Roman" w:cs="Times New Roman"/>
          <w:color w:val="000000" w:themeColor="text1"/>
          <w:sz w:val="24"/>
          <w:szCs w:val="24"/>
        </w:rPr>
        <w:lastRenderedPageBreak/>
        <w:t xml:space="preserve">According to </w:t>
      </w:r>
      <w:r w:rsidR="007E34DA" w:rsidRPr="005E6B55">
        <w:rPr>
          <w:rFonts w:ascii="Times New Roman" w:hAnsi="Times New Roman" w:cs="Times New Roman"/>
          <w:color w:val="000000" w:themeColor="text1"/>
          <w:sz w:val="24"/>
          <w:szCs w:val="24"/>
          <w:lang w:val="en-GB"/>
        </w:rPr>
        <w:fldChar w:fldCharType="begin" w:fldLock="1"/>
      </w:r>
      <w:r w:rsidR="00441E85" w:rsidRPr="005E6B55">
        <w:rPr>
          <w:rFonts w:ascii="Times New Roman" w:hAnsi="Times New Roman" w:cs="Times New Roman"/>
          <w:color w:val="000000" w:themeColor="text1"/>
          <w:sz w:val="24"/>
          <w:szCs w:val="24"/>
          <w:lang w:val="en-GB"/>
        </w:rPr>
        <w:instrText>ADDIN CSL_CITATION {"citationItems":[{"id":"ITEM-1","itemData":{"ISBN":"0-1 5-50848 I-X","author":[{"dropping-particle":"","family":"Fromkin","given":"Victoria","non-dropping-particle":"","parse-names":false,"suffix":""},{"dropping-particle":"","family":"Rodman","given":"Robert","non-dropping-particle":"","parse-names":false,"suffix":""},{"dropping-particle":"","family":"Hyams","given":"Nina","non-dropping-particle":"","parse-names":false,"suffix":""}],"id":"ITEM-1","issued":{"date-parts":[["2013"]]},"page":"36","title":"An Introduction to Lan9uage SEVENTH EVITION","type":"article-journal"},"uris":["http://www.mendeley.com/documents/?uuid=2446e37e-5b1c-4d8c-bf06-a4a8a0543625"]}],"mendeley":{"formattedCitation":"(Fromkin et al., 2013)","plainTextFormattedCitation":"(Fromkin et al., 2013)","previouslyFormattedCitation":"(Fromkin et al., 2013)"},"properties":{"noteIndex":0},"schema":"https://github.com/citation-style-language/schema/raw/master/csl-citation.json"}</w:instrText>
      </w:r>
      <w:r w:rsidR="007E34DA" w:rsidRPr="005E6B55">
        <w:rPr>
          <w:rFonts w:ascii="Times New Roman" w:hAnsi="Times New Roman" w:cs="Times New Roman"/>
          <w:color w:val="000000" w:themeColor="text1"/>
          <w:sz w:val="24"/>
          <w:szCs w:val="24"/>
          <w:lang w:val="en-GB"/>
        </w:rPr>
        <w:fldChar w:fldCharType="separate"/>
      </w:r>
      <w:r w:rsidR="007E34DA" w:rsidRPr="005E6B55">
        <w:rPr>
          <w:rFonts w:ascii="Times New Roman" w:hAnsi="Times New Roman" w:cs="Times New Roman"/>
          <w:noProof/>
          <w:color w:val="000000" w:themeColor="text1"/>
          <w:sz w:val="24"/>
          <w:szCs w:val="24"/>
          <w:lang w:val="en-GB"/>
        </w:rPr>
        <w:t>(Fromkin et al., 2013)</w:t>
      </w:r>
      <w:r w:rsidR="007E34DA" w:rsidRPr="005E6B55">
        <w:rPr>
          <w:rFonts w:ascii="Times New Roman" w:hAnsi="Times New Roman" w:cs="Times New Roman"/>
          <w:color w:val="000000" w:themeColor="text1"/>
          <w:sz w:val="24"/>
          <w:szCs w:val="24"/>
          <w:lang w:val="en-GB"/>
        </w:rPr>
        <w:fldChar w:fldCharType="end"/>
      </w:r>
      <w:r w:rsidR="00584A93" w:rsidRPr="005E6B55">
        <w:rPr>
          <w:rFonts w:ascii="Times New Roman" w:hAnsi="Times New Roman" w:cs="Times New Roman"/>
          <w:color w:val="000000" w:themeColor="text1"/>
          <w:sz w:val="24"/>
          <w:szCs w:val="24"/>
        </w:rPr>
        <w:t xml:space="preserve"> </w:t>
      </w:r>
      <w:r w:rsidR="009B5F85" w:rsidRPr="005E6B55">
        <w:rPr>
          <w:rFonts w:ascii="Times New Roman" w:hAnsi="Times New Roman" w:cs="Times New Roman"/>
          <w:color w:val="000000" w:themeColor="text1"/>
          <w:sz w:val="24"/>
          <w:szCs w:val="24"/>
          <w:lang w:val="en-GB"/>
        </w:rPr>
        <w:t>Slang is a type of informal language that evolves as a result of the rapid growth of new words and is used as a creative expression by individuals making words more efficient to utter</w:t>
      </w:r>
      <w:r w:rsidR="00584A93" w:rsidRPr="005E6B55">
        <w:rPr>
          <w:rFonts w:ascii="Times New Roman" w:hAnsi="Times New Roman" w:cs="Times New Roman"/>
          <w:color w:val="000000" w:themeColor="text1"/>
          <w:sz w:val="24"/>
          <w:szCs w:val="24"/>
        </w:rPr>
        <w:t xml:space="preserve">. For instance when someone just watched a concert and afterward he said: "That was lit". If we translate it word by word, the meaning might be disconnected from the case. However it said that the concert was great, so lit means great or awesome. </w:t>
      </w:r>
    </w:p>
    <w:p w:rsidR="00584A93" w:rsidRPr="005E6B55" w:rsidRDefault="00E11365" w:rsidP="001E22E6">
      <w:pPr>
        <w:spacing w:after="0"/>
        <w:ind w:firstLine="720"/>
        <w:jc w:val="both"/>
        <w:rPr>
          <w:rFonts w:ascii="Times New Roman" w:hAnsi="Times New Roman" w:cs="Times New Roman"/>
          <w:color w:val="000000" w:themeColor="text1"/>
          <w:sz w:val="24"/>
          <w:szCs w:val="24"/>
        </w:rPr>
      </w:pPr>
      <w:r w:rsidRPr="005E6B55">
        <w:rPr>
          <w:rFonts w:ascii="Times New Roman" w:hAnsi="Times New Roman" w:cs="Times New Roman"/>
          <w:color w:val="000000" w:themeColor="text1"/>
          <w:sz w:val="24"/>
          <w:szCs w:val="24"/>
        </w:rPr>
        <w:t xml:space="preserve">On July 25, 2008, The Script's song "The Man Who Can't Be Moved" was released. The script is indeed an Irish pop-rock band with three members: Danny O'Donoghue on lead vocal and keyboard, Mark Sheehan on lead guitar, and Glen Power on drum. It was the </w:t>
      </w:r>
      <w:r w:rsidR="00584A93" w:rsidRPr="005E6B55">
        <w:rPr>
          <w:rFonts w:ascii="Times New Roman" w:hAnsi="Times New Roman" w:cs="Times New Roman"/>
          <w:color w:val="000000" w:themeColor="text1"/>
          <w:sz w:val="24"/>
          <w:szCs w:val="24"/>
        </w:rPr>
        <w:t>most popular single from their debut album, which charted at number two in Ireland, Denmark, and the United Kingdom.</w:t>
      </w:r>
      <w:r w:rsidR="0099474D" w:rsidRPr="005E6B55">
        <w:rPr>
          <w:rFonts w:ascii="Times New Roman" w:hAnsi="Times New Roman" w:cs="Times New Roman"/>
          <w:color w:val="000000" w:themeColor="text1"/>
          <w:sz w:val="24"/>
          <w:szCs w:val="24"/>
        </w:rPr>
        <w:t xml:space="preserve"> </w:t>
      </w:r>
      <w:r w:rsidR="00584A93" w:rsidRPr="005E6B55">
        <w:rPr>
          <w:rFonts w:ascii="Times New Roman" w:hAnsi="Times New Roman" w:cs="Times New Roman"/>
          <w:color w:val="000000" w:themeColor="text1"/>
          <w:sz w:val="24"/>
          <w:szCs w:val="24"/>
        </w:rPr>
        <w:t>The researcher</w:t>
      </w:r>
      <w:r w:rsidR="00584A93" w:rsidRPr="005E6B55">
        <w:rPr>
          <w:rFonts w:ascii="Times New Roman" w:hAnsi="Times New Roman" w:cs="Times New Roman"/>
          <w:color w:val="000000" w:themeColor="text1"/>
          <w:sz w:val="24"/>
          <w:szCs w:val="24"/>
          <w:lang w:val="en-GB"/>
        </w:rPr>
        <w:t>s</w:t>
      </w:r>
      <w:r w:rsidR="00584A93" w:rsidRPr="005E6B55">
        <w:rPr>
          <w:rFonts w:ascii="Times New Roman" w:hAnsi="Times New Roman" w:cs="Times New Roman"/>
          <w:color w:val="000000" w:themeColor="text1"/>
          <w:sz w:val="24"/>
          <w:szCs w:val="24"/>
        </w:rPr>
        <w:t xml:space="preserve"> </w:t>
      </w:r>
      <w:r w:rsidR="00584A93" w:rsidRPr="005E6B55">
        <w:rPr>
          <w:rFonts w:ascii="Times New Roman" w:hAnsi="Times New Roman" w:cs="Times New Roman"/>
          <w:color w:val="000000" w:themeColor="text1"/>
          <w:sz w:val="24"/>
          <w:szCs w:val="24"/>
          <w:lang w:val="en-GB"/>
        </w:rPr>
        <w:t xml:space="preserve">have chosen </w:t>
      </w:r>
      <w:r w:rsidR="00584A93" w:rsidRPr="005E6B55">
        <w:rPr>
          <w:rFonts w:ascii="Times New Roman" w:hAnsi="Times New Roman" w:cs="Times New Roman"/>
          <w:color w:val="000000" w:themeColor="text1"/>
          <w:sz w:val="24"/>
          <w:szCs w:val="24"/>
        </w:rPr>
        <w:t>The Script's song</w:t>
      </w:r>
      <w:r w:rsidR="00584A93" w:rsidRPr="005E6B55">
        <w:rPr>
          <w:rFonts w:ascii="Times New Roman" w:hAnsi="Times New Roman" w:cs="Times New Roman"/>
          <w:color w:val="000000" w:themeColor="text1"/>
          <w:sz w:val="24"/>
          <w:szCs w:val="24"/>
          <w:lang w:val="en-GB"/>
        </w:rPr>
        <w:t xml:space="preserve"> with the title</w:t>
      </w:r>
      <w:r w:rsidR="00584A93" w:rsidRPr="005E6B55">
        <w:rPr>
          <w:rFonts w:ascii="Times New Roman" w:hAnsi="Times New Roman" w:cs="Times New Roman"/>
          <w:color w:val="000000" w:themeColor="text1"/>
          <w:sz w:val="24"/>
          <w:szCs w:val="24"/>
        </w:rPr>
        <w:t xml:space="preserve"> "The Man Who Can't Be Moved" to </w:t>
      </w:r>
      <w:r w:rsidR="00584A93" w:rsidRPr="005E6B55">
        <w:rPr>
          <w:rFonts w:ascii="Times New Roman" w:hAnsi="Times New Roman" w:cs="Times New Roman"/>
          <w:color w:val="000000" w:themeColor="text1"/>
          <w:sz w:val="24"/>
          <w:szCs w:val="24"/>
          <w:lang w:val="en-GB"/>
        </w:rPr>
        <w:t xml:space="preserve">do the </w:t>
      </w:r>
      <w:r w:rsidR="00584A93" w:rsidRPr="005E6B55">
        <w:rPr>
          <w:rFonts w:ascii="Times New Roman" w:hAnsi="Times New Roman" w:cs="Times New Roman"/>
          <w:color w:val="000000" w:themeColor="text1"/>
          <w:sz w:val="24"/>
          <w:szCs w:val="24"/>
        </w:rPr>
        <w:t xml:space="preserve">research because the slang language that used since slang language in the lyrics of the song is </w:t>
      </w:r>
      <w:r w:rsidR="0083744F" w:rsidRPr="005E6B55">
        <w:rPr>
          <w:rFonts w:ascii="Times New Roman" w:hAnsi="Times New Roman" w:cs="Times New Roman"/>
          <w:color w:val="000000" w:themeColor="text1"/>
          <w:sz w:val="24"/>
          <w:szCs w:val="24"/>
        </w:rPr>
        <w:t>publicly recognized and</w:t>
      </w:r>
      <w:r w:rsidR="00584A93" w:rsidRPr="005E6B55">
        <w:rPr>
          <w:rFonts w:ascii="Times New Roman" w:hAnsi="Times New Roman" w:cs="Times New Roman"/>
          <w:color w:val="000000" w:themeColor="text1"/>
          <w:sz w:val="24"/>
          <w:szCs w:val="24"/>
        </w:rPr>
        <w:t xml:space="preserve"> people engaged those words in the usage of the word as conversation. </w:t>
      </w:r>
      <w:r w:rsidR="00807007" w:rsidRPr="005E6B55">
        <w:rPr>
          <w:rFonts w:ascii="Times New Roman" w:hAnsi="Times New Roman" w:cs="Times New Roman"/>
          <w:color w:val="000000" w:themeColor="text1"/>
          <w:sz w:val="24"/>
          <w:szCs w:val="24"/>
        </w:rPr>
        <w:t xml:space="preserve">The song was selected as the data source in this study because it is </w:t>
      </w:r>
      <w:r w:rsidR="00584A93" w:rsidRPr="005E6B55">
        <w:rPr>
          <w:rFonts w:ascii="Times New Roman" w:hAnsi="Times New Roman" w:cs="Times New Roman"/>
          <w:color w:val="000000" w:themeColor="text1"/>
          <w:sz w:val="24"/>
          <w:szCs w:val="24"/>
        </w:rPr>
        <w:t xml:space="preserve"> entertaining and as a channel to express feeling </w:t>
      </w:r>
      <w:r w:rsidR="00584A93" w:rsidRPr="005E6B55">
        <w:rPr>
          <w:rFonts w:ascii="Times New Roman" w:hAnsi="Times New Roman" w:cs="Times New Roman"/>
          <w:color w:val="000000" w:themeColor="text1"/>
          <w:sz w:val="24"/>
          <w:szCs w:val="24"/>
          <w:lang w:val="en-GB"/>
        </w:rPr>
        <w:t xml:space="preserve">especially </w:t>
      </w:r>
      <w:r w:rsidR="00584A93" w:rsidRPr="005E6B55">
        <w:rPr>
          <w:rFonts w:ascii="Times New Roman" w:hAnsi="Times New Roman" w:cs="Times New Roman"/>
          <w:color w:val="000000" w:themeColor="text1"/>
          <w:sz w:val="24"/>
          <w:szCs w:val="24"/>
        </w:rPr>
        <w:t xml:space="preserve"> for a teenager nowadays. </w:t>
      </w:r>
    </w:p>
    <w:p w:rsidR="006E5F62" w:rsidRDefault="00584A93" w:rsidP="001E22E6">
      <w:pPr>
        <w:spacing w:after="0"/>
        <w:ind w:firstLine="720"/>
        <w:jc w:val="both"/>
        <w:rPr>
          <w:rFonts w:ascii="Times New Roman" w:hAnsi="Times New Roman" w:cs="Times New Roman"/>
          <w:sz w:val="24"/>
          <w:szCs w:val="24"/>
        </w:rPr>
      </w:pPr>
      <w:r w:rsidRPr="00AE364F">
        <w:rPr>
          <w:rFonts w:ascii="Times New Roman" w:hAnsi="Times New Roman" w:cs="Times New Roman"/>
          <w:sz w:val="24"/>
          <w:szCs w:val="24"/>
        </w:rPr>
        <w:t>Young people tend to duplicate what they hear and see, like every song that they hear. While listening to music and trying to sing that song</w:t>
      </w:r>
      <w:r w:rsidR="008C637A">
        <w:rPr>
          <w:rFonts w:ascii="Times New Roman" w:hAnsi="Times New Roman" w:cs="Times New Roman"/>
          <w:sz w:val="24"/>
          <w:szCs w:val="24"/>
        </w:rPr>
        <w:t>. T</w:t>
      </w:r>
      <w:r w:rsidRPr="00AE364F">
        <w:rPr>
          <w:rFonts w:ascii="Times New Roman" w:hAnsi="Times New Roman" w:cs="Times New Roman"/>
          <w:sz w:val="24"/>
          <w:szCs w:val="24"/>
        </w:rPr>
        <w:t>hey have a tendency to follow the way the lyric sound or how it is pronounced without knowing what does it mean</w:t>
      </w:r>
      <w:r w:rsidR="000C4330" w:rsidRPr="00AE364F">
        <w:rPr>
          <w:rFonts w:ascii="Times New Roman" w:hAnsi="Times New Roman" w:cs="Times New Roman"/>
          <w:sz w:val="24"/>
          <w:szCs w:val="24"/>
        </w:rPr>
        <w:t xml:space="preserve"> </w:t>
      </w:r>
      <w:r w:rsidR="000C4330" w:rsidRPr="005E6B55">
        <w:rPr>
          <w:rFonts w:ascii="Times New Roman" w:hAnsi="Times New Roman" w:cs="Times New Roman"/>
          <w:color w:val="000000" w:themeColor="text1"/>
          <w:sz w:val="24"/>
          <w:szCs w:val="24"/>
        </w:rPr>
        <w:t xml:space="preserve">or </w:t>
      </w:r>
      <w:r w:rsidR="006E5F62" w:rsidRPr="005E6B55">
        <w:rPr>
          <w:rFonts w:ascii="Times New Roman" w:hAnsi="Times New Roman" w:cs="Times New Roman"/>
          <w:color w:val="000000" w:themeColor="text1"/>
          <w:sz w:val="24"/>
          <w:szCs w:val="24"/>
        </w:rPr>
        <w:t>Slang is something that everyone can recognise but no one can define.</w:t>
      </w:r>
      <w:r w:rsidR="000C4330" w:rsidRPr="005E6B55">
        <w:rPr>
          <w:rFonts w:ascii="Times New Roman" w:hAnsi="Times New Roman" w:cs="Times New Roman"/>
          <w:color w:val="000000" w:themeColor="text1"/>
          <w:sz w:val="24"/>
          <w:szCs w:val="24"/>
        </w:rPr>
        <w:t xml:space="preserve"> </w:t>
      </w:r>
      <w:r w:rsidR="000C4330" w:rsidRPr="005E6B55">
        <w:rPr>
          <w:rFonts w:ascii="Times New Roman" w:hAnsi="Times New Roman" w:cs="Times New Roman"/>
          <w:color w:val="000000" w:themeColor="text1"/>
          <w:sz w:val="24"/>
          <w:szCs w:val="24"/>
        </w:rPr>
        <w:fldChar w:fldCharType="begin" w:fldLock="1"/>
      </w:r>
      <w:r w:rsidR="00E56D3D" w:rsidRPr="005E6B55">
        <w:rPr>
          <w:rFonts w:ascii="Times New Roman" w:hAnsi="Times New Roman" w:cs="Times New Roman"/>
          <w:color w:val="000000" w:themeColor="text1"/>
          <w:sz w:val="24"/>
          <w:szCs w:val="24"/>
        </w:rPr>
        <w:instrText>ADDIN CSL_CITATION {"citationItems":[{"id":"ITEM-1","itemData":{"abstract":"The phenomena of slang language use almost in all genres of music, inspired the writer choose to focused in the study to discusses about analysis of the types and meanings of the slang language in Nicki Minaj's song lyrics. The purpose of this study is to classify the types and determine the meanings of slang language that used, in Nicki Minaj's song lyrics. The method used in this study is descriptive qualitative method. The writer uses Eric Partridge theories and other relevant references as well in order to obtain the relevant analysis between the theory and the statement. From the results of the study, it is found out that Society slang was the slang language type that most often used in Nicki Minaj's song lyrics and the meanings of the slang language in this song is related to sexuality","author":[{"dropping-particle":"","family":"Seprina","given":"Vera","non-dropping-particle":"","parse-names":false,"suffix":""}],"container-title":"Paradigma Lingua","id":"ITEM-1","issued":{"date-parts":[["2018"]]},"page":"2","title":"An Analysis on The Use of Slang Language in Nicki Minaj's Song Lyrics","type":"article-journal","volume":"6"},"uris":["http://www.mendeley.com/documents/?uuid=1f02c7f6-1e1b-41db-8e97-a75bf89063be"]}],"mendeley":{"formattedCitation":"(Seprina, 2018)","plainTextFormattedCitation":"(Seprina, 2018)","previouslyFormattedCitation":"(Seprina, 2018)"},"properties":{"noteIndex":0},"schema":"https://github.com/citation-style-language/schema/raw/master/csl-citation.json"}</w:instrText>
      </w:r>
      <w:r w:rsidR="000C4330" w:rsidRPr="005E6B55">
        <w:rPr>
          <w:rFonts w:ascii="Times New Roman" w:hAnsi="Times New Roman" w:cs="Times New Roman"/>
          <w:color w:val="000000" w:themeColor="text1"/>
          <w:sz w:val="24"/>
          <w:szCs w:val="24"/>
        </w:rPr>
        <w:fldChar w:fldCharType="separate"/>
      </w:r>
      <w:r w:rsidR="000C4330" w:rsidRPr="005E6B55">
        <w:rPr>
          <w:rFonts w:ascii="Times New Roman" w:hAnsi="Times New Roman" w:cs="Times New Roman"/>
          <w:noProof/>
          <w:color w:val="000000" w:themeColor="text1"/>
          <w:sz w:val="24"/>
          <w:szCs w:val="24"/>
        </w:rPr>
        <w:t>(Seprina, 2018)</w:t>
      </w:r>
      <w:r w:rsidR="000C4330" w:rsidRPr="005E6B55">
        <w:rPr>
          <w:rFonts w:ascii="Times New Roman" w:hAnsi="Times New Roman" w:cs="Times New Roman"/>
          <w:color w:val="000000" w:themeColor="text1"/>
          <w:sz w:val="24"/>
          <w:szCs w:val="24"/>
        </w:rPr>
        <w:fldChar w:fldCharType="end"/>
      </w:r>
      <w:r w:rsidRPr="005E6B55">
        <w:rPr>
          <w:rFonts w:ascii="Times New Roman" w:hAnsi="Times New Roman" w:cs="Times New Roman"/>
          <w:color w:val="000000" w:themeColor="text1"/>
          <w:sz w:val="24"/>
          <w:szCs w:val="24"/>
        </w:rPr>
        <w:t xml:space="preserve">. </w:t>
      </w:r>
      <w:r w:rsidR="006E5F62" w:rsidRPr="005E6B55">
        <w:rPr>
          <w:rFonts w:ascii="Times New Roman" w:hAnsi="Times New Roman" w:cs="Times New Roman"/>
          <w:color w:val="000000" w:themeColor="text1"/>
          <w:sz w:val="24"/>
          <w:szCs w:val="24"/>
        </w:rPr>
        <w:t>This research explored the use of slang language and the various kinds of slang language in The Script's song.</w:t>
      </w:r>
    </w:p>
    <w:p w:rsidR="002251C0" w:rsidRPr="00227B31" w:rsidRDefault="00F21F58" w:rsidP="001E22E6">
      <w:pPr>
        <w:spacing w:after="0"/>
        <w:ind w:firstLine="720"/>
        <w:jc w:val="both"/>
        <w:rPr>
          <w:rFonts w:ascii="Times New Roman" w:hAnsi="Times New Roman" w:cs="Times New Roman"/>
          <w:sz w:val="24"/>
          <w:szCs w:val="24"/>
        </w:rPr>
      </w:pPr>
      <w:r w:rsidRPr="00830B2D">
        <w:rPr>
          <w:rFonts w:ascii="Times New Roman" w:hAnsi="Times New Roman" w:cs="Times New Roman"/>
          <w:sz w:val="24"/>
          <w:szCs w:val="24"/>
        </w:rPr>
        <w:t>The researcher</w:t>
      </w:r>
      <w:r>
        <w:rPr>
          <w:rFonts w:ascii="Times New Roman" w:hAnsi="Times New Roman" w:cs="Times New Roman"/>
          <w:sz w:val="24"/>
          <w:szCs w:val="24"/>
          <w:lang w:val="en-GB"/>
        </w:rPr>
        <w:t>s</w:t>
      </w:r>
      <w:r w:rsidRPr="00830B2D">
        <w:rPr>
          <w:rFonts w:ascii="Times New Roman" w:hAnsi="Times New Roman" w:cs="Times New Roman"/>
          <w:sz w:val="24"/>
          <w:szCs w:val="24"/>
        </w:rPr>
        <w:t xml:space="preserve"> </w:t>
      </w:r>
      <w:r>
        <w:rPr>
          <w:rFonts w:ascii="Times New Roman" w:hAnsi="Times New Roman" w:cs="Times New Roman"/>
          <w:sz w:val="24"/>
          <w:szCs w:val="24"/>
          <w:lang w:val="en-GB"/>
        </w:rPr>
        <w:t xml:space="preserve">studied </w:t>
      </w:r>
      <w:r w:rsidRPr="00830B2D">
        <w:rPr>
          <w:rFonts w:ascii="Times New Roman" w:hAnsi="Times New Roman" w:cs="Times New Roman"/>
          <w:sz w:val="24"/>
          <w:szCs w:val="24"/>
        </w:rPr>
        <w:t xml:space="preserve"> the use of slang language because </w:t>
      </w:r>
      <w:r>
        <w:rPr>
          <w:rFonts w:ascii="Times New Roman" w:hAnsi="Times New Roman" w:cs="Times New Roman"/>
          <w:sz w:val="24"/>
          <w:szCs w:val="24"/>
          <w:lang w:val="en-GB"/>
        </w:rPr>
        <w:t xml:space="preserve">it is </w:t>
      </w:r>
      <w:r w:rsidRPr="00830B2D">
        <w:rPr>
          <w:rFonts w:ascii="Times New Roman" w:hAnsi="Times New Roman" w:cs="Times New Roman"/>
          <w:sz w:val="24"/>
          <w:szCs w:val="24"/>
        </w:rPr>
        <w:t xml:space="preserve"> peculiar. The main </w:t>
      </w:r>
      <w:r w:rsidR="001E3A55">
        <w:rPr>
          <w:rFonts w:ascii="Times New Roman" w:hAnsi="Times New Roman" w:cs="Times New Roman"/>
          <w:sz w:val="24"/>
          <w:szCs w:val="24"/>
        </w:rPr>
        <w:t xml:space="preserve">subject of this research is The Script’s song lyrics. </w:t>
      </w:r>
      <w:r w:rsidRPr="00830B2D">
        <w:rPr>
          <w:rFonts w:ascii="Times New Roman" w:hAnsi="Times New Roman" w:cs="Times New Roman"/>
          <w:sz w:val="24"/>
          <w:szCs w:val="24"/>
        </w:rPr>
        <w:t>The data sources are</w:t>
      </w:r>
      <w:r>
        <w:rPr>
          <w:rFonts w:ascii="Times New Roman" w:hAnsi="Times New Roman" w:cs="Times New Roman"/>
          <w:sz w:val="24"/>
          <w:szCs w:val="24"/>
          <w:lang w:val="en-GB"/>
        </w:rPr>
        <w:t xml:space="preserve"> taken</w:t>
      </w:r>
      <w:r w:rsidRPr="00830B2D">
        <w:rPr>
          <w:rFonts w:ascii="Times New Roman" w:hAnsi="Times New Roman" w:cs="Times New Roman"/>
          <w:sz w:val="24"/>
          <w:szCs w:val="24"/>
        </w:rPr>
        <w:t xml:space="preserve"> from the song's lyrics.</w:t>
      </w:r>
    </w:p>
    <w:p w:rsidR="00FF2B49" w:rsidRDefault="00FF2B49" w:rsidP="00FF2B49">
      <w:pPr>
        <w:pStyle w:val="BodytextMaJER"/>
        <w:rPr>
          <w:b/>
        </w:rPr>
      </w:pPr>
    </w:p>
    <w:p w:rsidR="002251C0" w:rsidRPr="00855F0E" w:rsidRDefault="00855F0E" w:rsidP="00855F0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RESEARCH </w:t>
      </w:r>
      <w:r w:rsidR="002251C0" w:rsidRPr="00855F0E">
        <w:rPr>
          <w:rFonts w:ascii="Times New Roman" w:eastAsia="Times New Roman" w:hAnsi="Times New Roman" w:cs="Times New Roman"/>
          <w:b/>
          <w:bCs/>
          <w:sz w:val="24"/>
          <w:szCs w:val="24"/>
          <w:lang w:val="en-US"/>
        </w:rPr>
        <w:t xml:space="preserve">METHOD </w:t>
      </w:r>
    </w:p>
    <w:p w:rsidR="002804F1" w:rsidRPr="00D8664C" w:rsidRDefault="00227B31" w:rsidP="00D8664C">
      <w:pPr>
        <w:spacing w:after="120" w:line="240" w:lineRule="auto"/>
        <w:ind w:firstLine="567"/>
        <w:jc w:val="both"/>
        <w:rPr>
          <w:rFonts w:ascii="Times New Roman" w:hAnsi="Times New Roman" w:cs="Times New Roman"/>
          <w:sz w:val="24"/>
          <w:szCs w:val="24"/>
        </w:rPr>
      </w:pPr>
      <w:r w:rsidRPr="00830B2D">
        <w:rPr>
          <w:rFonts w:ascii="Times New Roman" w:hAnsi="Times New Roman" w:cs="Times New Roman"/>
          <w:sz w:val="24"/>
          <w:szCs w:val="24"/>
        </w:rPr>
        <w:t>In this study, the researcher</w:t>
      </w:r>
      <w:r>
        <w:rPr>
          <w:rFonts w:ascii="Times New Roman" w:hAnsi="Times New Roman" w:cs="Times New Roman"/>
          <w:sz w:val="24"/>
          <w:szCs w:val="24"/>
          <w:lang w:val="en-GB"/>
        </w:rPr>
        <w:t>s</w:t>
      </w:r>
      <w:r w:rsidRPr="00830B2D">
        <w:rPr>
          <w:rFonts w:ascii="Times New Roman" w:hAnsi="Times New Roman" w:cs="Times New Roman"/>
          <w:sz w:val="24"/>
          <w:szCs w:val="24"/>
        </w:rPr>
        <w:t xml:space="preserve"> use a descriptive qualitative method to underline the relevance of discussing, assessing, and locating slang terms in The Script song. The data in this study were examined descriptively utilizing a transcript of </w:t>
      </w:r>
      <w:r>
        <w:rPr>
          <w:rFonts w:ascii="Times New Roman" w:hAnsi="Times New Roman" w:cs="Times New Roman"/>
          <w:sz w:val="24"/>
          <w:szCs w:val="24"/>
        </w:rPr>
        <w:t>The Script’s</w:t>
      </w:r>
      <w:r w:rsidRPr="00830B2D">
        <w:rPr>
          <w:rFonts w:ascii="Times New Roman" w:hAnsi="Times New Roman" w:cs="Times New Roman"/>
          <w:sz w:val="24"/>
          <w:szCs w:val="24"/>
        </w:rPr>
        <w:t xml:space="preserve"> song lyrics. The researcher</w:t>
      </w:r>
      <w:r>
        <w:rPr>
          <w:rFonts w:ascii="Times New Roman" w:hAnsi="Times New Roman" w:cs="Times New Roman"/>
          <w:sz w:val="24"/>
          <w:szCs w:val="24"/>
          <w:lang w:val="en-GB"/>
        </w:rPr>
        <w:t>s</w:t>
      </w:r>
      <w:r w:rsidRPr="00830B2D">
        <w:rPr>
          <w:rFonts w:ascii="Times New Roman" w:hAnsi="Times New Roman" w:cs="Times New Roman"/>
          <w:sz w:val="24"/>
          <w:szCs w:val="24"/>
        </w:rPr>
        <w:t xml:space="preserve"> gather </w:t>
      </w:r>
      <w:r>
        <w:rPr>
          <w:rFonts w:ascii="Times New Roman" w:hAnsi="Times New Roman" w:cs="Times New Roman"/>
          <w:sz w:val="24"/>
          <w:szCs w:val="24"/>
          <w:lang w:val="en-GB"/>
        </w:rPr>
        <w:t xml:space="preserve">the </w:t>
      </w:r>
      <w:r w:rsidRPr="00830B2D">
        <w:rPr>
          <w:rFonts w:ascii="Times New Roman" w:hAnsi="Times New Roman" w:cs="Times New Roman"/>
          <w:sz w:val="24"/>
          <w:szCs w:val="24"/>
        </w:rPr>
        <w:t xml:space="preserve">data word by word and examine it, </w:t>
      </w:r>
      <w:r>
        <w:rPr>
          <w:rFonts w:ascii="Times New Roman" w:hAnsi="Times New Roman" w:cs="Times New Roman"/>
          <w:sz w:val="24"/>
          <w:szCs w:val="24"/>
        </w:rPr>
        <w:t>lyrics analysis</w:t>
      </w:r>
      <w:r w:rsidRPr="00830B2D">
        <w:rPr>
          <w:rFonts w:ascii="Times New Roman" w:hAnsi="Times New Roman" w:cs="Times New Roman"/>
          <w:sz w:val="24"/>
          <w:szCs w:val="24"/>
        </w:rPr>
        <w:t>, and the researcher</w:t>
      </w:r>
      <w:r>
        <w:rPr>
          <w:rFonts w:ascii="Times New Roman" w:hAnsi="Times New Roman" w:cs="Times New Roman"/>
          <w:sz w:val="24"/>
          <w:szCs w:val="24"/>
          <w:lang w:val="en-GB"/>
        </w:rPr>
        <w:t>s</w:t>
      </w:r>
      <w:r w:rsidRPr="00830B2D">
        <w:rPr>
          <w:rFonts w:ascii="Times New Roman" w:hAnsi="Times New Roman" w:cs="Times New Roman"/>
          <w:sz w:val="24"/>
          <w:szCs w:val="24"/>
        </w:rPr>
        <w:t xml:space="preserve"> used dictionaries to help the researcher</w:t>
      </w:r>
      <w:r>
        <w:rPr>
          <w:rFonts w:ascii="Times New Roman" w:hAnsi="Times New Roman" w:cs="Times New Roman"/>
          <w:sz w:val="24"/>
          <w:szCs w:val="24"/>
          <w:lang w:val="en-GB"/>
        </w:rPr>
        <w:t>s</w:t>
      </w:r>
      <w:r w:rsidRPr="00830B2D">
        <w:rPr>
          <w:rFonts w:ascii="Times New Roman" w:hAnsi="Times New Roman" w:cs="Times New Roman"/>
          <w:sz w:val="24"/>
          <w:szCs w:val="24"/>
        </w:rPr>
        <w:t xml:space="preserve"> </w:t>
      </w:r>
      <w:r>
        <w:rPr>
          <w:rFonts w:ascii="Times New Roman" w:hAnsi="Times New Roman" w:cs="Times New Roman"/>
          <w:sz w:val="24"/>
          <w:szCs w:val="24"/>
          <w:lang w:val="en-GB"/>
        </w:rPr>
        <w:t xml:space="preserve">to </w:t>
      </w:r>
      <w:r w:rsidRPr="00830B2D">
        <w:rPr>
          <w:rFonts w:ascii="Times New Roman" w:hAnsi="Times New Roman" w:cs="Times New Roman"/>
          <w:sz w:val="24"/>
          <w:szCs w:val="24"/>
        </w:rPr>
        <w:t xml:space="preserve">identify the data correctly. </w:t>
      </w:r>
    </w:p>
    <w:p w:rsidR="002804F1" w:rsidRDefault="00572ABD" w:rsidP="002251C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Instrument </w:t>
      </w:r>
    </w:p>
    <w:p w:rsidR="00572ABD" w:rsidRPr="00572ABD" w:rsidRDefault="00572ABD" w:rsidP="007110E4">
      <w:pPr>
        <w:spacing w:after="0" w:line="240" w:lineRule="auto"/>
        <w:ind w:firstLine="720"/>
        <w:jc w:val="both"/>
        <w:rPr>
          <w:rFonts w:ascii="Times New Roman" w:hAnsi="Times New Roman" w:cs="Times New Roman"/>
          <w:sz w:val="24"/>
          <w:szCs w:val="24"/>
        </w:rPr>
      </w:pPr>
      <w:r w:rsidRPr="00572ABD">
        <w:rPr>
          <w:rFonts w:ascii="Times New Roman" w:hAnsi="Times New Roman" w:cs="Times New Roman"/>
          <w:sz w:val="24"/>
          <w:szCs w:val="24"/>
        </w:rPr>
        <w:t>The researchers are the primary instrument in this study. Because the researchers are using The Script's song lyrics, the documentation was picked as another instrument. Researchers first look up The S</w:t>
      </w:r>
      <w:bookmarkStart w:id="0" w:name="_GoBack"/>
      <w:bookmarkEnd w:id="0"/>
      <w:r w:rsidRPr="00572ABD">
        <w:rPr>
          <w:rFonts w:ascii="Times New Roman" w:hAnsi="Times New Roman" w:cs="Times New Roman"/>
          <w:sz w:val="24"/>
          <w:szCs w:val="24"/>
        </w:rPr>
        <w:t>cript's song lyrics, then look up all of the slang language in the lyrics, and then match each slang language to a specific sort of slang.</w:t>
      </w:r>
      <w:r w:rsidR="00D8664C">
        <w:rPr>
          <w:rFonts w:ascii="Times New Roman" w:hAnsi="Times New Roman" w:cs="Times New Roman"/>
          <w:sz w:val="24"/>
          <w:szCs w:val="24"/>
        </w:rPr>
        <w:t xml:space="preserve"> </w:t>
      </w:r>
    </w:p>
    <w:p w:rsidR="00572ABD" w:rsidRDefault="00572ABD" w:rsidP="002251C0">
      <w:pPr>
        <w:spacing w:after="0" w:line="240" w:lineRule="auto"/>
        <w:rPr>
          <w:rFonts w:ascii="Times New Roman" w:hAnsi="Times New Roman" w:cs="Times New Roman"/>
          <w:b/>
          <w:sz w:val="24"/>
          <w:szCs w:val="24"/>
        </w:rPr>
      </w:pPr>
    </w:p>
    <w:p w:rsidR="0051329E" w:rsidRDefault="0051329E" w:rsidP="002251C0">
      <w:pPr>
        <w:spacing w:after="0" w:line="240" w:lineRule="auto"/>
        <w:rPr>
          <w:rFonts w:ascii="Times New Roman" w:hAnsi="Times New Roman" w:cs="Times New Roman"/>
          <w:b/>
          <w:sz w:val="24"/>
          <w:szCs w:val="24"/>
        </w:rPr>
      </w:pPr>
      <w:r>
        <w:rPr>
          <w:rFonts w:ascii="Times New Roman" w:hAnsi="Times New Roman" w:cs="Times New Roman"/>
          <w:b/>
          <w:sz w:val="24"/>
          <w:szCs w:val="24"/>
        </w:rPr>
        <w:t>Data A</w:t>
      </w:r>
      <w:r w:rsidR="00963A61">
        <w:rPr>
          <w:rFonts w:ascii="Times New Roman" w:hAnsi="Times New Roman" w:cs="Times New Roman"/>
          <w:b/>
          <w:sz w:val="24"/>
          <w:szCs w:val="24"/>
        </w:rPr>
        <w:t>nalysis</w:t>
      </w:r>
    </w:p>
    <w:p w:rsidR="0051329E" w:rsidRPr="00963A61" w:rsidRDefault="0051329E" w:rsidP="007110E4">
      <w:pPr>
        <w:spacing w:after="0" w:line="240" w:lineRule="auto"/>
        <w:ind w:firstLine="720"/>
        <w:jc w:val="both"/>
        <w:rPr>
          <w:rFonts w:ascii="Times New Roman" w:hAnsi="Times New Roman" w:cs="Times New Roman"/>
          <w:sz w:val="24"/>
          <w:szCs w:val="24"/>
        </w:rPr>
      </w:pPr>
      <w:r w:rsidRPr="00963A61">
        <w:rPr>
          <w:rFonts w:ascii="Times New Roman" w:hAnsi="Times New Roman" w:cs="Times New Roman"/>
          <w:sz w:val="24"/>
          <w:szCs w:val="24"/>
        </w:rPr>
        <w:t xml:space="preserve">The researchers use The Script's song lyric to collect data on slang </w:t>
      </w:r>
      <w:r w:rsidR="00963A61">
        <w:rPr>
          <w:rFonts w:ascii="Times New Roman" w:hAnsi="Times New Roman" w:cs="Times New Roman"/>
          <w:sz w:val="24"/>
          <w:szCs w:val="24"/>
        </w:rPr>
        <w:t>language</w:t>
      </w:r>
      <w:r w:rsidRPr="00963A61">
        <w:rPr>
          <w:rFonts w:ascii="Times New Roman" w:hAnsi="Times New Roman" w:cs="Times New Roman"/>
          <w:sz w:val="24"/>
          <w:szCs w:val="24"/>
        </w:rPr>
        <w:t>.</w:t>
      </w:r>
      <w:r w:rsidR="00963A61">
        <w:rPr>
          <w:rFonts w:ascii="Times New Roman" w:hAnsi="Times New Roman" w:cs="Times New Roman"/>
          <w:sz w:val="24"/>
          <w:szCs w:val="24"/>
        </w:rPr>
        <w:t xml:space="preserve"> </w:t>
      </w:r>
      <w:r w:rsidR="00963A61" w:rsidRPr="00963A61">
        <w:rPr>
          <w:rFonts w:ascii="Times New Roman" w:hAnsi="Times New Roman" w:cs="Times New Roman"/>
          <w:sz w:val="24"/>
          <w:szCs w:val="24"/>
        </w:rPr>
        <w:t>The researchers then use the lyrics to identify each</w:t>
      </w:r>
      <w:r w:rsidR="00963A61">
        <w:rPr>
          <w:rFonts w:ascii="Times New Roman" w:hAnsi="Times New Roman" w:cs="Times New Roman"/>
          <w:sz w:val="24"/>
          <w:szCs w:val="24"/>
        </w:rPr>
        <w:t xml:space="preserve"> word of the lyrics</w:t>
      </w:r>
      <w:r w:rsidR="00963A61" w:rsidRPr="00963A61">
        <w:rPr>
          <w:rFonts w:ascii="Times New Roman" w:hAnsi="Times New Roman" w:cs="Times New Roman"/>
          <w:sz w:val="24"/>
          <w:szCs w:val="24"/>
        </w:rPr>
        <w:t xml:space="preserve">. Following that, based on George Yule's </w:t>
      </w:r>
      <w:r w:rsidR="00963A61">
        <w:rPr>
          <w:rFonts w:ascii="Times New Roman" w:hAnsi="Times New Roman" w:cs="Times New Roman"/>
          <w:sz w:val="24"/>
          <w:szCs w:val="24"/>
        </w:rPr>
        <w:t>theory</w:t>
      </w:r>
      <w:r w:rsidR="004110CF">
        <w:rPr>
          <w:rFonts w:ascii="Times New Roman" w:hAnsi="Times New Roman" w:cs="Times New Roman"/>
          <w:sz w:val="24"/>
          <w:szCs w:val="24"/>
        </w:rPr>
        <w:t>, the researchers place</w:t>
      </w:r>
      <w:r w:rsidR="004110CF" w:rsidRPr="00963A61">
        <w:rPr>
          <w:rFonts w:ascii="Times New Roman" w:hAnsi="Times New Roman" w:cs="Times New Roman"/>
          <w:sz w:val="24"/>
          <w:szCs w:val="24"/>
        </w:rPr>
        <w:t xml:space="preserve"> them in a box</w:t>
      </w:r>
      <w:r w:rsidR="004110CF">
        <w:rPr>
          <w:rFonts w:ascii="Times New Roman" w:hAnsi="Times New Roman" w:cs="Times New Roman"/>
          <w:sz w:val="24"/>
          <w:szCs w:val="24"/>
        </w:rPr>
        <w:t xml:space="preserve"> based</w:t>
      </w:r>
      <w:r w:rsidR="00963A61" w:rsidRPr="00963A61">
        <w:rPr>
          <w:rFonts w:ascii="Times New Roman" w:hAnsi="Times New Roman" w:cs="Times New Roman"/>
          <w:sz w:val="24"/>
          <w:szCs w:val="24"/>
        </w:rPr>
        <w:t xml:space="preserve"> the </w:t>
      </w:r>
      <w:r w:rsidR="00963A61">
        <w:rPr>
          <w:rFonts w:ascii="Times New Roman" w:hAnsi="Times New Roman" w:cs="Times New Roman"/>
          <w:sz w:val="24"/>
          <w:szCs w:val="24"/>
        </w:rPr>
        <w:t>type of slang</w:t>
      </w:r>
      <w:r w:rsidR="004110CF">
        <w:rPr>
          <w:rFonts w:ascii="Times New Roman" w:hAnsi="Times New Roman" w:cs="Times New Roman"/>
          <w:sz w:val="24"/>
          <w:szCs w:val="24"/>
        </w:rPr>
        <w:t xml:space="preserve">. After that, </w:t>
      </w:r>
      <w:r w:rsidR="004110CF" w:rsidRPr="004110CF">
        <w:rPr>
          <w:rFonts w:ascii="Times New Roman" w:hAnsi="Times New Roman" w:cs="Times New Roman"/>
          <w:sz w:val="24"/>
          <w:szCs w:val="24"/>
        </w:rPr>
        <w:t>describing what i</w:t>
      </w:r>
      <w:r w:rsidR="004110CF">
        <w:rPr>
          <w:rFonts w:ascii="Times New Roman" w:hAnsi="Times New Roman" w:cs="Times New Roman"/>
          <w:sz w:val="24"/>
          <w:szCs w:val="24"/>
        </w:rPr>
        <w:t xml:space="preserve">t means or how it should be. </w:t>
      </w:r>
    </w:p>
    <w:p w:rsidR="0051329E" w:rsidRPr="00572ABD" w:rsidRDefault="0051329E" w:rsidP="002251C0">
      <w:pPr>
        <w:spacing w:after="0" w:line="240" w:lineRule="auto"/>
        <w:rPr>
          <w:rFonts w:ascii="Times New Roman" w:hAnsi="Times New Roman" w:cs="Times New Roman"/>
          <w:b/>
          <w:sz w:val="24"/>
          <w:szCs w:val="24"/>
        </w:rPr>
      </w:pPr>
    </w:p>
    <w:p w:rsidR="00855F0E" w:rsidRPr="00855F0E" w:rsidRDefault="00855F0E" w:rsidP="002251C0">
      <w:pPr>
        <w:spacing w:after="0" w:line="240" w:lineRule="auto"/>
        <w:rPr>
          <w:rFonts w:ascii="Times New Roman" w:eastAsia="Times New Roman" w:hAnsi="Times New Roman" w:cs="Times New Roman"/>
          <w:b/>
          <w:bCs/>
          <w:sz w:val="24"/>
          <w:szCs w:val="24"/>
          <w:lang w:val="en-US"/>
        </w:rPr>
      </w:pPr>
      <w:r w:rsidRPr="00855F0E">
        <w:rPr>
          <w:rFonts w:ascii="Times New Roman" w:hAnsi="Times New Roman" w:cs="Times New Roman"/>
          <w:b/>
          <w:sz w:val="24"/>
          <w:szCs w:val="24"/>
        </w:rPr>
        <w:t xml:space="preserve">RESEARCH FINDINGS AND DISCUSSION </w:t>
      </w:r>
    </w:p>
    <w:p w:rsidR="00855F0E" w:rsidRPr="006C2AE0" w:rsidRDefault="00855F0E" w:rsidP="00855F0E">
      <w:pPr>
        <w:pStyle w:val="BodytextMaJER"/>
        <w:rPr>
          <w:b/>
          <w:lang w:val="id-ID"/>
        </w:rPr>
      </w:pPr>
      <w:r>
        <w:rPr>
          <w:b/>
          <w:lang w:val="id-ID"/>
        </w:rPr>
        <w:t xml:space="preserve">Research Findings </w:t>
      </w:r>
    </w:p>
    <w:p w:rsidR="00A214A4" w:rsidRPr="008B1F51" w:rsidRDefault="001256F0" w:rsidP="008B1F51">
      <w:pPr>
        <w:spacing w:after="0" w:line="240" w:lineRule="auto"/>
        <w:ind w:firstLine="567"/>
        <w:jc w:val="both"/>
        <w:rPr>
          <w:rFonts w:ascii="Times New Roman" w:hAnsi="Times New Roman" w:cs="Times New Roman"/>
          <w:sz w:val="20"/>
        </w:rPr>
      </w:pPr>
      <w:r w:rsidRPr="005E6B55">
        <w:rPr>
          <w:rFonts w:ascii="Times New Roman" w:hAnsi="Times New Roman" w:cs="Times New Roman"/>
          <w:color w:val="000000" w:themeColor="text1"/>
          <w:sz w:val="24"/>
          <w:szCs w:val="28"/>
          <w:shd w:val="clear" w:color="auto" w:fill="FFFFFF"/>
        </w:rPr>
        <w:t xml:space="preserve">Here are </w:t>
      </w:r>
      <w:r w:rsidR="008B1F51" w:rsidRPr="005E6B55">
        <w:rPr>
          <w:rFonts w:ascii="Times New Roman" w:hAnsi="Times New Roman" w:cs="Times New Roman"/>
          <w:color w:val="000000" w:themeColor="text1"/>
          <w:sz w:val="24"/>
          <w:szCs w:val="28"/>
          <w:shd w:val="clear" w:color="auto" w:fill="FFFFFF"/>
        </w:rPr>
        <w:t xml:space="preserve">many  </w:t>
      </w:r>
      <w:r w:rsidR="008B1F51" w:rsidRPr="008B1F51">
        <w:rPr>
          <w:rFonts w:ascii="Times New Roman" w:hAnsi="Times New Roman" w:cs="Times New Roman"/>
          <w:sz w:val="24"/>
          <w:szCs w:val="28"/>
          <w:shd w:val="clear" w:color="auto" w:fill="FFFFFF"/>
        </w:rPr>
        <w:t>ways  to  express  feelings;  One  of  them  is  through  music</w:t>
      </w:r>
      <w:r w:rsidR="002B79ED">
        <w:rPr>
          <w:rFonts w:ascii="Times New Roman" w:hAnsi="Times New Roman" w:cs="Times New Roman"/>
          <w:sz w:val="24"/>
          <w:szCs w:val="28"/>
          <w:shd w:val="clear" w:color="auto" w:fill="FFFFFF"/>
        </w:rPr>
        <w:t xml:space="preserve"> </w:t>
      </w:r>
      <w:r w:rsidR="002B79ED">
        <w:rPr>
          <w:rFonts w:ascii="Times New Roman" w:hAnsi="Times New Roman" w:cs="Times New Roman"/>
          <w:sz w:val="24"/>
          <w:szCs w:val="28"/>
          <w:shd w:val="clear" w:color="auto" w:fill="FFFFFF"/>
        </w:rPr>
        <w:fldChar w:fldCharType="begin" w:fldLock="1"/>
      </w:r>
      <w:r w:rsidR="00F05C3E">
        <w:rPr>
          <w:rFonts w:ascii="Times New Roman" w:hAnsi="Times New Roman" w:cs="Times New Roman"/>
          <w:sz w:val="24"/>
          <w:szCs w:val="28"/>
          <w:shd w:val="clear" w:color="auto" w:fill="FFFFFF"/>
        </w:rPr>
        <w:instrText>ADDIN CSL_CITATION {"citationItems":[{"id":"ITEM-1","itemData":{"author":[{"dropping-particle":"","family":"Siringoringo","given":"Rini Moraida","non-dropping-particle":"","parse-names":false,"suffix":""},{"dropping-particle":"","family":"Marpaung","given":"Marlin Steffi","non-dropping-particle":"","parse-names":false,"suffix":""}],"id":"ITEM-1","issue":"02","issued":{"date-parts":[["2022"]]},"page":"151-154","title":"ANALYSIS OF SLANG LANGUAGE IN SONG LYRIC “ DAMN I LOVE YOU ” BY AGNES MONICA","type":"article-journal","volume":"10"},"uris":["http://www.mendeley.com/documents/?uuid=80799544-9592-4b9f-a697-d46dfb6baf99"]}],"mendeley":{"formattedCitation":"(Siringoringo &amp; Marpaung, 2022)","plainTextFormattedCitation":"(Siringoringo &amp; Marpaung, 2022)","previouslyFormattedCitation":"(Siringoringo &amp; Marpaung, 2022)"},"properties":{"noteIndex":0},"schema":"https://github.com/citation-style-language/schema/raw/master/csl-citation.json"}</w:instrText>
      </w:r>
      <w:r w:rsidR="002B79ED">
        <w:rPr>
          <w:rFonts w:ascii="Times New Roman" w:hAnsi="Times New Roman" w:cs="Times New Roman"/>
          <w:sz w:val="24"/>
          <w:szCs w:val="28"/>
          <w:shd w:val="clear" w:color="auto" w:fill="FFFFFF"/>
        </w:rPr>
        <w:fldChar w:fldCharType="separate"/>
      </w:r>
      <w:r w:rsidR="002B79ED" w:rsidRPr="002B79ED">
        <w:rPr>
          <w:rFonts w:ascii="Times New Roman" w:hAnsi="Times New Roman" w:cs="Times New Roman"/>
          <w:noProof/>
          <w:sz w:val="24"/>
          <w:szCs w:val="28"/>
          <w:shd w:val="clear" w:color="auto" w:fill="FFFFFF"/>
        </w:rPr>
        <w:t>(Siringoringo &amp; Marpaung, 2022)</w:t>
      </w:r>
      <w:r w:rsidR="002B79ED">
        <w:rPr>
          <w:rFonts w:ascii="Times New Roman" w:hAnsi="Times New Roman" w:cs="Times New Roman"/>
          <w:sz w:val="24"/>
          <w:szCs w:val="28"/>
          <w:shd w:val="clear" w:color="auto" w:fill="FFFFFF"/>
        </w:rPr>
        <w:fldChar w:fldCharType="end"/>
      </w:r>
      <w:r w:rsidR="008B1F51" w:rsidRPr="008B1F51">
        <w:rPr>
          <w:rFonts w:ascii="Times New Roman" w:hAnsi="Times New Roman" w:cs="Times New Roman"/>
          <w:sz w:val="24"/>
          <w:szCs w:val="28"/>
          <w:shd w:val="clear" w:color="auto" w:fill="FFFFFF"/>
        </w:rPr>
        <w:t>.</w:t>
      </w:r>
      <w:r w:rsidR="00FA2A09">
        <w:rPr>
          <w:rFonts w:ascii="Times New Roman" w:hAnsi="Times New Roman" w:cs="Times New Roman"/>
          <w:sz w:val="24"/>
          <w:szCs w:val="28"/>
          <w:shd w:val="clear" w:color="auto" w:fill="FFFFFF"/>
        </w:rPr>
        <w:t xml:space="preserve"> </w:t>
      </w:r>
      <w:r w:rsidR="006A57C7" w:rsidRPr="006A57C7">
        <w:rPr>
          <w:rFonts w:ascii="Times New Roman" w:hAnsi="Times New Roman" w:cs="Times New Roman"/>
          <w:sz w:val="24"/>
          <w:szCs w:val="28"/>
          <w:shd w:val="clear" w:color="auto" w:fill="FFFFFF"/>
        </w:rPr>
        <w:t>Like The Script’s song that expresses his love where he can't move on even though he knows that his girlfriend already left him.</w:t>
      </w:r>
      <w:r w:rsidR="00FA2A09">
        <w:rPr>
          <w:rFonts w:ascii="Times New Roman" w:hAnsi="Times New Roman" w:cs="Times New Roman"/>
          <w:sz w:val="24"/>
          <w:szCs w:val="28"/>
          <w:shd w:val="clear" w:color="auto" w:fill="FFFFFF"/>
        </w:rPr>
        <w:t>The lyrics of The Script’s song</w:t>
      </w:r>
      <w:r w:rsidR="00FA2A09" w:rsidRPr="00830B2D">
        <w:rPr>
          <w:rFonts w:ascii="Times New Roman" w:hAnsi="Times New Roman" w:cs="Times New Roman"/>
          <w:sz w:val="24"/>
          <w:szCs w:val="24"/>
        </w:rPr>
        <w:t xml:space="preserve"> contained five slang words: blending, clipping, conversation, coinage, and compounding, with </w:t>
      </w:r>
      <w:r w:rsidR="00FA2A09" w:rsidRPr="00830B2D">
        <w:rPr>
          <w:rFonts w:ascii="Times New Roman" w:hAnsi="Times New Roman" w:cs="Times New Roman"/>
          <w:sz w:val="24"/>
          <w:szCs w:val="24"/>
        </w:rPr>
        <w:lastRenderedPageBreak/>
        <w:t>the results being 2 clipping, 12 blendings, 2 compoundings, 1 dialogue, and 1 coinage, according to the study</w:t>
      </w:r>
      <w:r w:rsidR="006A57C7">
        <w:rPr>
          <w:rFonts w:ascii="Times New Roman" w:hAnsi="Times New Roman" w:cs="Times New Roman"/>
          <w:sz w:val="24"/>
          <w:szCs w:val="24"/>
        </w:rPr>
        <w:t>.</w:t>
      </w:r>
      <w:r w:rsidR="00F61C62">
        <w:rPr>
          <w:rFonts w:ascii="Times New Roman" w:hAnsi="Times New Roman" w:cs="Times New Roman"/>
          <w:sz w:val="24"/>
          <w:szCs w:val="24"/>
        </w:rPr>
        <w:t xml:space="preserve"> Here are some examples of slang language in The Script’s lyrics: </w:t>
      </w:r>
      <w:r w:rsidR="00F61C62" w:rsidRPr="00830B2D">
        <w:rPr>
          <w:rFonts w:ascii="Times New Roman" w:hAnsi="Times New Roman" w:cs="Times New Roman"/>
          <w:sz w:val="24"/>
          <w:szCs w:val="24"/>
        </w:rPr>
        <w:t>won't (won't), Gonna (going to), Caus</w:t>
      </w:r>
      <w:r w:rsidR="00F61C62">
        <w:rPr>
          <w:rFonts w:ascii="Times New Roman" w:hAnsi="Times New Roman" w:cs="Times New Roman"/>
          <w:sz w:val="24"/>
          <w:szCs w:val="24"/>
        </w:rPr>
        <w:t xml:space="preserve">e (because), can't (cannot), and you’ll (you will). </w:t>
      </w:r>
    </w:p>
    <w:p w:rsidR="00062F42" w:rsidRDefault="00062F42" w:rsidP="00062F42">
      <w:pPr>
        <w:spacing w:after="0" w:line="240" w:lineRule="auto"/>
        <w:jc w:val="both"/>
      </w:pPr>
    </w:p>
    <w:p w:rsidR="00062F42" w:rsidRPr="00A3516F" w:rsidRDefault="00A3516F" w:rsidP="00062F42">
      <w:pPr>
        <w:jc w:val="both"/>
        <w:rPr>
          <w:rFonts w:ascii="Times New Roman" w:hAnsi="Times New Roman" w:cs="Times New Roman"/>
          <w:b/>
          <w:sz w:val="24"/>
          <w:szCs w:val="24"/>
        </w:rPr>
      </w:pPr>
      <w:r w:rsidRPr="00A3516F">
        <w:rPr>
          <w:rFonts w:ascii="Times New Roman" w:hAnsi="Times New Roman" w:cs="Times New Roman"/>
          <w:b/>
          <w:sz w:val="24"/>
          <w:szCs w:val="24"/>
        </w:rPr>
        <w:t xml:space="preserve">Compounding </w:t>
      </w:r>
    </w:p>
    <w:p w:rsidR="006C4BBE" w:rsidRPr="005E6B55" w:rsidRDefault="00D774C4" w:rsidP="00062F42">
      <w:pPr>
        <w:jc w:val="both"/>
        <w:rPr>
          <w:rFonts w:ascii="Times New Roman" w:hAnsi="Times New Roman" w:cs="Times New Roman"/>
          <w:color w:val="000000" w:themeColor="text1"/>
          <w:sz w:val="24"/>
          <w:szCs w:val="24"/>
        </w:rPr>
      </w:pPr>
      <w:r w:rsidRPr="005E6B55">
        <w:rPr>
          <w:rFonts w:ascii="Times New Roman" w:hAnsi="Times New Roman" w:cs="Times New Roman"/>
          <w:color w:val="000000" w:themeColor="text1"/>
          <w:sz w:val="24"/>
          <w:szCs w:val="24"/>
        </w:rPr>
        <w:t>The process of mixing two words into one is known as compounding.</w:t>
      </w:r>
      <w:r w:rsidR="004F0961" w:rsidRPr="005E6B55">
        <w:rPr>
          <w:rFonts w:ascii="Times New Roman" w:hAnsi="Times New Roman" w:cs="Times New Roman"/>
          <w:color w:val="000000" w:themeColor="text1"/>
          <w:sz w:val="24"/>
          <w:szCs w:val="24"/>
        </w:rPr>
        <w:t xml:space="preserve"> </w:t>
      </w:r>
      <w:r w:rsidR="00062F42" w:rsidRPr="005E6B55">
        <w:rPr>
          <w:rFonts w:ascii="Times New Roman" w:hAnsi="Times New Roman" w:cs="Times New Roman"/>
          <w:color w:val="000000" w:themeColor="text1"/>
          <w:sz w:val="24"/>
          <w:szCs w:val="24"/>
        </w:rPr>
        <w:t xml:space="preserve">This combination process, known as compounding in technical terms, is particularly widespread in languages like German and English. </w:t>
      </w:r>
    </w:p>
    <w:p w:rsidR="00B509AC" w:rsidRPr="00B509AC" w:rsidRDefault="00062F42" w:rsidP="006C4BBE">
      <w:pPr>
        <w:pStyle w:val="ListParagraph"/>
        <w:numPr>
          <w:ilvl w:val="0"/>
          <w:numId w:val="11"/>
        </w:numPr>
        <w:jc w:val="both"/>
        <w:rPr>
          <w:rFonts w:ascii="Times New Roman" w:hAnsi="Times New Roman" w:cs="Times New Roman"/>
          <w:sz w:val="24"/>
          <w:szCs w:val="24"/>
        </w:rPr>
      </w:pPr>
      <w:r w:rsidRPr="006C4BBE">
        <w:rPr>
          <w:rFonts w:ascii="Times New Roman" w:hAnsi="Times New Roman" w:cs="Times New Roman"/>
          <w:sz w:val="24"/>
          <w:szCs w:val="24"/>
        </w:rPr>
        <w:t>Got some words on cardboard, got your picture in my hand (line 3)</w:t>
      </w:r>
      <w:r w:rsidRPr="006C4BBE">
        <w:rPr>
          <w:rFonts w:ascii="Times New Roman" w:hAnsi="Times New Roman" w:cs="Times New Roman"/>
          <w:sz w:val="24"/>
          <w:szCs w:val="24"/>
          <w:lang w:val="en-GB"/>
        </w:rPr>
        <w:t>.</w:t>
      </w:r>
    </w:p>
    <w:p w:rsidR="006C4BBE" w:rsidRDefault="00062F42" w:rsidP="006C4BBE">
      <w:pPr>
        <w:jc w:val="both"/>
        <w:rPr>
          <w:rFonts w:ascii="Times New Roman" w:hAnsi="Times New Roman" w:cs="Times New Roman"/>
          <w:sz w:val="24"/>
          <w:szCs w:val="24"/>
        </w:rPr>
      </w:pPr>
      <w:r w:rsidRPr="00B509AC">
        <w:rPr>
          <w:rFonts w:ascii="Times New Roman" w:hAnsi="Times New Roman" w:cs="Times New Roman"/>
          <w:sz w:val="24"/>
          <w:szCs w:val="24"/>
        </w:rPr>
        <w:t>Cardb</w:t>
      </w:r>
      <w:r w:rsidR="00B509AC">
        <w:rPr>
          <w:rFonts w:ascii="Times New Roman" w:hAnsi="Times New Roman" w:cs="Times New Roman"/>
          <w:sz w:val="24"/>
          <w:szCs w:val="24"/>
        </w:rPr>
        <w:t xml:space="preserve">oard is called clipping because </w:t>
      </w:r>
      <w:r w:rsidR="00393966">
        <w:rPr>
          <w:rFonts w:ascii="Times New Roman" w:hAnsi="Times New Roman" w:cs="Times New Roman"/>
          <w:sz w:val="24"/>
          <w:szCs w:val="24"/>
        </w:rPr>
        <w:t>c</w:t>
      </w:r>
      <w:r w:rsidRPr="006C4BBE">
        <w:rPr>
          <w:rFonts w:ascii="Times New Roman" w:hAnsi="Times New Roman" w:cs="Times New Roman"/>
          <w:sz w:val="24"/>
          <w:szCs w:val="24"/>
        </w:rPr>
        <w:t xml:space="preserve">ardboard has a combination of two words, are card and board </w:t>
      </w:r>
    </w:p>
    <w:p w:rsidR="00062F42" w:rsidRPr="006C4BBE" w:rsidRDefault="00062F42" w:rsidP="006C4BBE">
      <w:pPr>
        <w:pStyle w:val="ListParagraph"/>
        <w:numPr>
          <w:ilvl w:val="0"/>
          <w:numId w:val="11"/>
        </w:numPr>
        <w:jc w:val="both"/>
        <w:rPr>
          <w:rFonts w:ascii="Times New Roman" w:hAnsi="Times New Roman" w:cs="Times New Roman"/>
          <w:sz w:val="24"/>
          <w:szCs w:val="24"/>
        </w:rPr>
      </w:pPr>
      <w:proofErr w:type="spellStart"/>
      <w:r w:rsidRPr="006C4BBE">
        <w:rPr>
          <w:rFonts w:ascii="Times New Roman" w:hAnsi="Times New Roman" w:cs="Times New Roman"/>
          <w:sz w:val="24"/>
          <w:szCs w:val="24"/>
        </w:rPr>
        <w:t>Gonna</w:t>
      </w:r>
      <w:proofErr w:type="spellEnd"/>
      <w:r w:rsidRPr="006C4BBE">
        <w:rPr>
          <w:rFonts w:ascii="Times New Roman" w:hAnsi="Times New Roman" w:cs="Times New Roman"/>
          <w:sz w:val="24"/>
          <w:szCs w:val="24"/>
        </w:rPr>
        <w:t xml:space="preserve"> camp in my sleeping bag I'm not </w:t>
      </w:r>
      <w:proofErr w:type="spellStart"/>
      <w:r w:rsidRPr="006C4BBE">
        <w:rPr>
          <w:rFonts w:ascii="Times New Roman" w:hAnsi="Times New Roman" w:cs="Times New Roman"/>
          <w:sz w:val="24"/>
          <w:szCs w:val="24"/>
        </w:rPr>
        <w:t>gonna</w:t>
      </w:r>
      <w:proofErr w:type="spellEnd"/>
      <w:r w:rsidRPr="006C4BBE">
        <w:rPr>
          <w:rFonts w:ascii="Times New Roman" w:hAnsi="Times New Roman" w:cs="Times New Roman"/>
          <w:sz w:val="24"/>
          <w:szCs w:val="24"/>
        </w:rPr>
        <w:t xml:space="preserve"> move (line 2)</w:t>
      </w:r>
    </w:p>
    <w:p w:rsidR="00062F42" w:rsidRPr="00830B2D" w:rsidRDefault="00062F42" w:rsidP="00062F42">
      <w:pPr>
        <w:jc w:val="both"/>
        <w:rPr>
          <w:rFonts w:ascii="Times New Roman" w:hAnsi="Times New Roman" w:cs="Times New Roman"/>
          <w:sz w:val="24"/>
          <w:szCs w:val="24"/>
        </w:rPr>
      </w:pPr>
      <w:r w:rsidRPr="006C4BBE">
        <w:rPr>
          <w:rFonts w:ascii="Times New Roman" w:hAnsi="Times New Roman" w:cs="Times New Roman"/>
          <w:sz w:val="24"/>
          <w:szCs w:val="24"/>
        </w:rPr>
        <w:t>Sleeping bag is called clipping because sleeping have a combination of two words, are sleeping and bag</w:t>
      </w:r>
    </w:p>
    <w:p w:rsidR="00062F42" w:rsidRPr="00830B2D" w:rsidRDefault="00062F42" w:rsidP="00062F42">
      <w:pPr>
        <w:jc w:val="both"/>
        <w:rPr>
          <w:rFonts w:ascii="Times New Roman" w:hAnsi="Times New Roman" w:cs="Times New Roman"/>
          <w:sz w:val="24"/>
          <w:szCs w:val="24"/>
        </w:rPr>
      </w:pPr>
      <w:r w:rsidRPr="00A3516F">
        <w:rPr>
          <w:rFonts w:ascii="Times New Roman" w:hAnsi="Times New Roman" w:cs="Times New Roman"/>
          <w:b/>
          <w:sz w:val="24"/>
          <w:szCs w:val="24"/>
        </w:rPr>
        <w:t>Blending</w:t>
      </w:r>
      <w:r w:rsidR="00A368F6">
        <w:rPr>
          <w:rFonts w:ascii="Times New Roman" w:hAnsi="Times New Roman" w:cs="Times New Roman"/>
          <w:sz w:val="24"/>
          <w:szCs w:val="24"/>
        </w:rPr>
        <w:t xml:space="preserve"> </w:t>
      </w:r>
    </w:p>
    <w:p w:rsidR="00062F42" w:rsidRPr="005E6B55" w:rsidRDefault="00453CCD" w:rsidP="00062F42">
      <w:pPr>
        <w:jc w:val="both"/>
        <w:rPr>
          <w:rFonts w:ascii="Times New Roman" w:hAnsi="Times New Roman" w:cs="Times New Roman"/>
          <w:color w:val="000000" w:themeColor="text1"/>
          <w:sz w:val="24"/>
          <w:szCs w:val="24"/>
        </w:rPr>
      </w:pPr>
      <w:r w:rsidRPr="005E6B55">
        <w:rPr>
          <w:rFonts w:ascii="Times New Roman" w:hAnsi="Times New Roman" w:cs="Times New Roman"/>
          <w:color w:val="000000" w:themeColor="text1"/>
          <w:sz w:val="24"/>
          <w:szCs w:val="24"/>
        </w:rPr>
        <w:t>Blending is the process of uniting two separate forms to make a single new phrase</w:t>
      </w:r>
      <w:r w:rsidR="00062F42" w:rsidRPr="005E6B55">
        <w:rPr>
          <w:rFonts w:ascii="Times New Roman" w:hAnsi="Times New Roman" w:cs="Times New Roman"/>
          <w:color w:val="000000" w:themeColor="text1"/>
          <w:sz w:val="24"/>
          <w:szCs w:val="24"/>
        </w:rPr>
        <w:t xml:space="preserve">. Blending is usually performed by speaking only the first few words of a new phrase and linking it to the conclusion of the previous words. </w:t>
      </w:r>
    </w:p>
    <w:p w:rsidR="00062F42" w:rsidRPr="00062F42" w:rsidRDefault="00062F42" w:rsidP="00062F42">
      <w:pPr>
        <w:pStyle w:val="ListParagraph"/>
        <w:numPr>
          <w:ilvl w:val="0"/>
          <w:numId w:val="7"/>
        </w:numPr>
        <w:jc w:val="both"/>
        <w:rPr>
          <w:rFonts w:ascii="Times New Roman" w:hAnsi="Times New Roman" w:cs="Times New Roman"/>
          <w:sz w:val="24"/>
          <w:szCs w:val="24"/>
          <w:lang w:val="en-GB"/>
        </w:rPr>
      </w:pPr>
      <w:proofErr w:type="spellStart"/>
      <w:r w:rsidRPr="00062F42">
        <w:rPr>
          <w:rFonts w:ascii="Times New Roman" w:hAnsi="Times New Roman" w:cs="Times New Roman"/>
          <w:sz w:val="24"/>
          <w:szCs w:val="24"/>
        </w:rPr>
        <w:t>Gonna</w:t>
      </w:r>
      <w:proofErr w:type="spellEnd"/>
      <w:r w:rsidRPr="00062F42">
        <w:rPr>
          <w:rFonts w:ascii="Times New Roman" w:hAnsi="Times New Roman" w:cs="Times New Roman"/>
          <w:sz w:val="24"/>
          <w:szCs w:val="24"/>
        </w:rPr>
        <w:t xml:space="preserve"> camp in my sleeping bag I'm not </w:t>
      </w:r>
      <w:proofErr w:type="spellStart"/>
      <w:r w:rsidRPr="00062F42">
        <w:rPr>
          <w:rFonts w:ascii="Times New Roman" w:hAnsi="Times New Roman" w:cs="Times New Roman"/>
          <w:sz w:val="24"/>
          <w:szCs w:val="24"/>
        </w:rPr>
        <w:t>gonna</w:t>
      </w:r>
      <w:proofErr w:type="spellEnd"/>
      <w:r w:rsidRPr="00062F42">
        <w:rPr>
          <w:rFonts w:ascii="Times New Roman" w:hAnsi="Times New Roman" w:cs="Times New Roman"/>
          <w:sz w:val="24"/>
          <w:szCs w:val="24"/>
        </w:rPr>
        <w:t xml:space="preserve"> move (line 2)</w:t>
      </w:r>
      <w:r w:rsidRPr="00062F42">
        <w:rPr>
          <w:rFonts w:ascii="Times New Roman" w:hAnsi="Times New Roman" w:cs="Times New Roman"/>
          <w:sz w:val="24"/>
          <w:szCs w:val="24"/>
          <w:lang w:val="en-GB"/>
        </w:rPr>
        <w:t>.</w:t>
      </w:r>
    </w:p>
    <w:p w:rsidR="00062F42" w:rsidRDefault="00062F42" w:rsidP="00062F42">
      <w:pPr>
        <w:jc w:val="both"/>
        <w:rPr>
          <w:rFonts w:ascii="Times New Roman" w:hAnsi="Times New Roman" w:cs="Times New Roman"/>
          <w:sz w:val="24"/>
          <w:szCs w:val="24"/>
        </w:rPr>
      </w:pPr>
      <w:r w:rsidRPr="00062F42">
        <w:rPr>
          <w:rFonts w:ascii="Times New Roman" w:hAnsi="Times New Roman" w:cs="Times New Roman"/>
          <w:sz w:val="24"/>
          <w:szCs w:val="24"/>
        </w:rPr>
        <w:t xml:space="preserve">Gonna called blending because gonna is an abbreviation of going + to. It is a combination of two words, that is why it is called blending. </w:t>
      </w:r>
    </w:p>
    <w:p w:rsidR="00062F42" w:rsidRPr="00062F42" w:rsidRDefault="00062F42" w:rsidP="00062F42">
      <w:pPr>
        <w:pStyle w:val="ListParagraph"/>
        <w:numPr>
          <w:ilvl w:val="0"/>
          <w:numId w:val="7"/>
        </w:numPr>
        <w:jc w:val="both"/>
        <w:rPr>
          <w:rFonts w:ascii="Times New Roman" w:hAnsi="Times New Roman" w:cs="Times New Roman"/>
          <w:sz w:val="24"/>
          <w:szCs w:val="24"/>
          <w:lang w:val="en-GB"/>
        </w:rPr>
      </w:pPr>
      <w:r w:rsidRPr="00062F42">
        <w:rPr>
          <w:rFonts w:ascii="Times New Roman" w:hAnsi="Times New Roman" w:cs="Times New Roman"/>
          <w:sz w:val="24"/>
          <w:szCs w:val="24"/>
        </w:rPr>
        <w:t>So I'm not moving, I'm not moving (line 13)</w:t>
      </w:r>
      <w:r w:rsidRPr="00062F42">
        <w:rPr>
          <w:rFonts w:ascii="Times New Roman" w:hAnsi="Times New Roman" w:cs="Times New Roman"/>
          <w:sz w:val="24"/>
          <w:szCs w:val="24"/>
          <w:lang w:val="en-GB"/>
        </w:rPr>
        <w:t>.</w:t>
      </w:r>
    </w:p>
    <w:p w:rsidR="00062F42" w:rsidRPr="00062F42" w:rsidRDefault="00062F42" w:rsidP="00062F42">
      <w:pPr>
        <w:jc w:val="both"/>
        <w:rPr>
          <w:rFonts w:ascii="Times New Roman" w:hAnsi="Times New Roman" w:cs="Times New Roman"/>
          <w:sz w:val="24"/>
          <w:szCs w:val="24"/>
        </w:rPr>
      </w:pPr>
      <w:r w:rsidRPr="00062F42">
        <w:rPr>
          <w:rFonts w:ascii="Times New Roman" w:hAnsi="Times New Roman" w:cs="Times New Roman"/>
          <w:sz w:val="24"/>
          <w:szCs w:val="24"/>
        </w:rPr>
        <w:t>I'm called blending because I'm is an abbreviation of I + am. I</w:t>
      </w:r>
      <w:r>
        <w:rPr>
          <w:rFonts w:ascii="Times New Roman" w:hAnsi="Times New Roman" w:cs="Times New Roman"/>
          <w:sz w:val="24"/>
          <w:szCs w:val="24"/>
        </w:rPr>
        <w:t>t is a combination of two words</w:t>
      </w:r>
      <w:r w:rsidRPr="00062F42">
        <w:rPr>
          <w:rFonts w:ascii="Times New Roman" w:hAnsi="Times New Roman" w:cs="Times New Roman"/>
          <w:sz w:val="24"/>
          <w:szCs w:val="24"/>
        </w:rPr>
        <w:t xml:space="preserve"> that is why it is called blending. </w:t>
      </w:r>
    </w:p>
    <w:p w:rsidR="00062F42" w:rsidRPr="00062F42" w:rsidRDefault="00062F42" w:rsidP="00062F42">
      <w:pPr>
        <w:pStyle w:val="ListParagraph"/>
        <w:numPr>
          <w:ilvl w:val="0"/>
          <w:numId w:val="7"/>
        </w:numPr>
        <w:jc w:val="both"/>
        <w:rPr>
          <w:rFonts w:ascii="Times New Roman" w:hAnsi="Times New Roman" w:cs="Times New Roman"/>
          <w:sz w:val="24"/>
          <w:szCs w:val="24"/>
          <w:lang w:val="en-GB"/>
        </w:rPr>
      </w:pPr>
      <w:proofErr w:type="spellStart"/>
      <w:r w:rsidRPr="00062F42">
        <w:rPr>
          <w:rFonts w:ascii="Times New Roman" w:hAnsi="Times New Roman" w:cs="Times New Roman"/>
          <w:sz w:val="24"/>
          <w:szCs w:val="24"/>
        </w:rPr>
        <w:t>Gotta</w:t>
      </w:r>
      <w:proofErr w:type="spellEnd"/>
      <w:r w:rsidRPr="00062F42">
        <w:rPr>
          <w:rFonts w:ascii="Times New Roman" w:hAnsi="Times New Roman" w:cs="Times New Roman"/>
          <w:sz w:val="24"/>
          <w:szCs w:val="24"/>
        </w:rPr>
        <w:t xml:space="preserve"> stand my ground even if it rains or snows (line 16)</w:t>
      </w:r>
      <w:r w:rsidRPr="00062F42">
        <w:rPr>
          <w:rFonts w:ascii="Times New Roman" w:hAnsi="Times New Roman" w:cs="Times New Roman"/>
          <w:sz w:val="24"/>
          <w:szCs w:val="24"/>
          <w:lang w:val="en-GB"/>
        </w:rPr>
        <w:t>.</w:t>
      </w:r>
    </w:p>
    <w:p w:rsidR="00062F42" w:rsidRPr="00062F42" w:rsidRDefault="00062F42" w:rsidP="00062F42">
      <w:pPr>
        <w:jc w:val="both"/>
        <w:rPr>
          <w:rFonts w:ascii="Times New Roman" w:hAnsi="Times New Roman" w:cs="Times New Roman"/>
          <w:sz w:val="24"/>
          <w:szCs w:val="24"/>
        </w:rPr>
      </w:pPr>
      <w:r w:rsidRPr="00062F42">
        <w:rPr>
          <w:rFonts w:ascii="Times New Roman" w:hAnsi="Times New Roman" w:cs="Times New Roman"/>
          <w:sz w:val="24"/>
          <w:szCs w:val="24"/>
        </w:rPr>
        <w:t xml:space="preserve">Gotta called blending because gotta </w:t>
      </w:r>
      <w:r w:rsidRPr="005E6B55">
        <w:rPr>
          <w:rFonts w:ascii="Times New Roman" w:hAnsi="Times New Roman" w:cs="Times New Roman"/>
          <w:color w:val="000000" w:themeColor="text1"/>
          <w:sz w:val="24"/>
          <w:szCs w:val="24"/>
        </w:rPr>
        <w:t xml:space="preserve">is an </w:t>
      </w:r>
      <w:r w:rsidR="0073572A" w:rsidRPr="005E6B55">
        <w:rPr>
          <w:rFonts w:ascii="Times New Roman" w:hAnsi="Times New Roman" w:cs="Times New Roman"/>
          <w:color w:val="000000" w:themeColor="text1"/>
          <w:sz w:val="24"/>
          <w:szCs w:val="24"/>
        </w:rPr>
        <w:t xml:space="preserve">accronym for </w:t>
      </w:r>
      <w:r w:rsidRPr="005E6B55">
        <w:rPr>
          <w:rFonts w:ascii="Times New Roman" w:hAnsi="Times New Roman" w:cs="Times New Roman"/>
          <w:color w:val="000000" w:themeColor="text1"/>
          <w:sz w:val="24"/>
          <w:szCs w:val="24"/>
        </w:rPr>
        <w:t xml:space="preserve">got </w:t>
      </w:r>
      <w:r w:rsidRPr="00062F42">
        <w:rPr>
          <w:rFonts w:ascii="Times New Roman" w:hAnsi="Times New Roman" w:cs="Times New Roman"/>
          <w:sz w:val="24"/>
          <w:szCs w:val="24"/>
        </w:rPr>
        <w:t>+ to. It</w:t>
      </w:r>
      <w:r>
        <w:rPr>
          <w:rFonts w:ascii="Times New Roman" w:hAnsi="Times New Roman" w:cs="Times New Roman"/>
          <w:sz w:val="24"/>
          <w:szCs w:val="24"/>
        </w:rPr>
        <w:t xml:space="preserve"> is a combination of two words,</w:t>
      </w:r>
      <w:r w:rsidRPr="00062F42">
        <w:rPr>
          <w:rFonts w:ascii="Times New Roman" w:hAnsi="Times New Roman" w:cs="Times New Roman"/>
          <w:sz w:val="24"/>
          <w:szCs w:val="24"/>
        </w:rPr>
        <w:t xml:space="preserve">that is why it is called blending. </w:t>
      </w:r>
      <w:r w:rsidR="00D64737">
        <w:rPr>
          <w:rFonts w:ascii="Times New Roman" w:hAnsi="Times New Roman" w:cs="Times New Roman"/>
          <w:sz w:val="24"/>
          <w:szCs w:val="24"/>
        </w:rPr>
        <w:t xml:space="preserve"> </w:t>
      </w:r>
    </w:p>
    <w:p w:rsidR="00062F42" w:rsidRPr="00062F42" w:rsidRDefault="00062F42" w:rsidP="00062F4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You'll </w:t>
      </w:r>
      <w:proofErr w:type="spellStart"/>
      <w:proofErr w:type="gramStart"/>
      <w:r>
        <w:rPr>
          <w:rFonts w:ascii="Times New Roman" w:hAnsi="Times New Roman" w:cs="Times New Roman"/>
          <w:sz w:val="24"/>
          <w:szCs w:val="24"/>
        </w:rPr>
        <w:t>Gonna</w:t>
      </w:r>
      <w:proofErr w:type="spellEnd"/>
      <w:proofErr w:type="gramEnd"/>
      <w:r>
        <w:rPr>
          <w:rFonts w:ascii="Times New Roman" w:hAnsi="Times New Roman" w:cs="Times New Roman"/>
          <w:sz w:val="24"/>
          <w:szCs w:val="24"/>
        </w:rPr>
        <w:t xml:space="preserve"> </w:t>
      </w:r>
      <w:r w:rsidRPr="00062F42">
        <w:rPr>
          <w:rFonts w:ascii="Times New Roman" w:hAnsi="Times New Roman" w:cs="Times New Roman"/>
          <w:sz w:val="24"/>
          <w:szCs w:val="24"/>
        </w:rPr>
        <w:t xml:space="preserve">camp in my sleeping bag I'm not </w:t>
      </w:r>
      <w:proofErr w:type="spellStart"/>
      <w:r w:rsidRPr="00062F42">
        <w:rPr>
          <w:rFonts w:ascii="Times New Roman" w:hAnsi="Times New Roman" w:cs="Times New Roman"/>
          <w:sz w:val="24"/>
          <w:szCs w:val="24"/>
        </w:rPr>
        <w:t>gonna</w:t>
      </w:r>
      <w:proofErr w:type="spellEnd"/>
      <w:r w:rsidRPr="00062F42">
        <w:rPr>
          <w:rFonts w:ascii="Times New Roman" w:hAnsi="Times New Roman" w:cs="Times New Roman"/>
          <w:sz w:val="24"/>
          <w:szCs w:val="24"/>
        </w:rPr>
        <w:t xml:space="preserve"> move (line 11)</w:t>
      </w:r>
      <w:r w:rsidRPr="00062F42">
        <w:rPr>
          <w:rFonts w:ascii="Times New Roman" w:hAnsi="Times New Roman" w:cs="Times New Roman"/>
          <w:sz w:val="24"/>
          <w:szCs w:val="24"/>
          <w:lang w:val="en-GB"/>
        </w:rPr>
        <w:t>.</w:t>
      </w:r>
      <w:r w:rsidRPr="00062F42">
        <w:rPr>
          <w:rFonts w:ascii="Times New Roman" w:hAnsi="Times New Roman" w:cs="Times New Roman"/>
          <w:sz w:val="24"/>
          <w:szCs w:val="24"/>
        </w:rPr>
        <w:t xml:space="preserve">  </w:t>
      </w:r>
    </w:p>
    <w:p w:rsidR="00062F42" w:rsidRPr="00062F42" w:rsidRDefault="00062F42" w:rsidP="00062F42">
      <w:pPr>
        <w:jc w:val="both"/>
        <w:rPr>
          <w:rFonts w:ascii="Times New Roman" w:hAnsi="Times New Roman" w:cs="Times New Roman"/>
          <w:sz w:val="24"/>
          <w:szCs w:val="24"/>
        </w:rPr>
      </w:pPr>
      <w:r w:rsidRPr="00062F42">
        <w:rPr>
          <w:rFonts w:ascii="Times New Roman" w:hAnsi="Times New Roman" w:cs="Times New Roman"/>
          <w:sz w:val="24"/>
          <w:szCs w:val="24"/>
        </w:rPr>
        <w:t>You'll be called blending because you'll is an abbreviation of you + will. I</w:t>
      </w:r>
      <w:r w:rsidR="003B6A30">
        <w:rPr>
          <w:rFonts w:ascii="Times New Roman" w:hAnsi="Times New Roman" w:cs="Times New Roman"/>
          <w:sz w:val="24"/>
          <w:szCs w:val="24"/>
        </w:rPr>
        <w:t>t is a combination of two words</w:t>
      </w:r>
      <w:r w:rsidRPr="00062F42">
        <w:rPr>
          <w:rFonts w:ascii="Times New Roman" w:hAnsi="Times New Roman" w:cs="Times New Roman"/>
          <w:sz w:val="24"/>
          <w:szCs w:val="24"/>
        </w:rPr>
        <w:t xml:space="preserve"> that is why it is called blending.</w:t>
      </w:r>
    </w:p>
    <w:p w:rsidR="00062F42" w:rsidRPr="003B6A30" w:rsidRDefault="00062F42" w:rsidP="003B6A30">
      <w:pPr>
        <w:pStyle w:val="ListParagraph"/>
        <w:numPr>
          <w:ilvl w:val="0"/>
          <w:numId w:val="7"/>
        </w:numPr>
        <w:jc w:val="both"/>
        <w:rPr>
          <w:rFonts w:ascii="Times New Roman" w:hAnsi="Times New Roman" w:cs="Times New Roman"/>
          <w:sz w:val="24"/>
          <w:szCs w:val="24"/>
          <w:lang w:val="en-GB"/>
        </w:rPr>
      </w:pPr>
      <w:r w:rsidRPr="003B6A30">
        <w:rPr>
          <w:rFonts w:ascii="Times New Roman" w:hAnsi="Times New Roman" w:cs="Times New Roman"/>
          <w:sz w:val="24"/>
          <w:szCs w:val="24"/>
        </w:rPr>
        <w:t>Thinking maybe you'll come back here to the place that we'd meet (line 20)</w:t>
      </w:r>
      <w:r w:rsidRPr="003B6A30">
        <w:rPr>
          <w:rFonts w:ascii="Times New Roman" w:hAnsi="Times New Roman" w:cs="Times New Roman"/>
          <w:sz w:val="24"/>
          <w:szCs w:val="24"/>
          <w:lang w:val="en-GB"/>
        </w:rPr>
        <w:t>.</w:t>
      </w:r>
    </w:p>
    <w:p w:rsidR="00062F42" w:rsidRPr="003B6A30" w:rsidRDefault="00062F42" w:rsidP="003B6A30">
      <w:pPr>
        <w:jc w:val="both"/>
        <w:rPr>
          <w:rFonts w:ascii="Times New Roman" w:hAnsi="Times New Roman" w:cs="Times New Roman"/>
          <w:sz w:val="24"/>
          <w:szCs w:val="24"/>
        </w:rPr>
      </w:pPr>
      <w:r w:rsidRPr="003B6A30">
        <w:rPr>
          <w:rFonts w:ascii="Times New Roman" w:hAnsi="Times New Roman" w:cs="Times New Roman"/>
          <w:sz w:val="24"/>
          <w:szCs w:val="24"/>
        </w:rPr>
        <w:t>We'd called blending because we'd is an abbreviation of we + would. It is a combination of two words, that is why it is called blending</w:t>
      </w:r>
    </w:p>
    <w:p w:rsidR="00062F42" w:rsidRPr="003B6A30" w:rsidRDefault="00062F42" w:rsidP="003B6A30">
      <w:pPr>
        <w:pStyle w:val="ListParagraph"/>
        <w:numPr>
          <w:ilvl w:val="0"/>
          <w:numId w:val="7"/>
        </w:numPr>
        <w:jc w:val="both"/>
        <w:rPr>
          <w:rFonts w:ascii="Times New Roman" w:hAnsi="Times New Roman" w:cs="Times New Roman"/>
          <w:sz w:val="24"/>
          <w:szCs w:val="24"/>
          <w:lang w:val="en-GB"/>
        </w:rPr>
      </w:pPr>
      <w:r w:rsidRPr="003B6A30">
        <w:rPr>
          <w:rFonts w:ascii="Times New Roman" w:hAnsi="Times New Roman" w:cs="Times New Roman"/>
          <w:sz w:val="24"/>
          <w:szCs w:val="24"/>
        </w:rPr>
        <w:t>Policeman says, "Son, you can't stay here" (line 14)</w:t>
      </w:r>
      <w:r w:rsidRPr="003B6A30">
        <w:rPr>
          <w:rFonts w:ascii="Times New Roman" w:hAnsi="Times New Roman" w:cs="Times New Roman"/>
          <w:sz w:val="24"/>
          <w:szCs w:val="24"/>
          <w:lang w:val="en-GB"/>
        </w:rPr>
        <w:t>.</w:t>
      </w:r>
    </w:p>
    <w:p w:rsidR="003B6A30" w:rsidRDefault="00062F42" w:rsidP="003B6A30">
      <w:pPr>
        <w:jc w:val="both"/>
        <w:rPr>
          <w:rFonts w:ascii="Times New Roman" w:hAnsi="Times New Roman" w:cs="Times New Roman"/>
          <w:sz w:val="24"/>
          <w:szCs w:val="24"/>
          <w:lang w:val="en-GB"/>
        </w:rPr>
      </w:pPr>
      <w:r w:rsidRPr="003B6A30">
        <w:rPr>
          <w:rFonts w:ascii="Times New Roman" w:hAnsi="Times New Roman" w:cs="Times New Roman"/>
          <w:sz w:val="24"/>
          <w:szCs w:val="24"/>
        </w:rPr>
        <w:lastRenderedPageBreak/>
        <w:t>Can't be called blending because can't is an abbreviation of can + not. It is a combination of two words, that is why it is called blending</w:t>
      </w:r>
      <w:r w:rsidRPr="003B6A30">
        <w:rPr>
          <w:rFonts w:ascii="Times New Roman" w:hAnsi="Times New Roman" w:cs="Times New Roman"/>
          <w:sz w:val="24"/>
          <w:szCs w:val="24"/>
          <w:lang w:val="en-GB"/>
        </w:rPr>
        <w:t>.</w:t>
      </w:r>
    </w:p>
    <w:p w:rsidR="00062F42" w:rsidRPr="003B6A30" w:rsidRDefault="00062F42" w:rsidP="003B6A30">
      <w:pPr>
        <w:pStyle w:val="ListParagraph"/>
        <w:numPr>
          <w:ilvl w:val="0"/>
          <w:numId w:val="7"/>
        </w:numPr>
        <w:jc w:val="both"/>
        <w:rPr>
          <w:rFonts w:ascii="Times New Roman" w:hAnsi="Times New Roman" w:cs="Times New Roman"/>
          <w:sz w:val="24"/>
          <w:szCs w:val="24"/>
        </w:rPr>
      </w:pPr>
      <w:r w:rsidRPr="003B6A30">
        <w:rPr>
          <w:rFonts w:ascii="Times New Roman" w:hAnsi="Times New Roman" w:cs="Times New Roman"/>
          <w:sz w:val="24"/>
          <w:szCs w:val="24"/>
        </w:rPr>
        <w:t>'Cause you'll know it's just for you (line 29)</w:t>
      </w:r>
    </w:p>
    <w:p w:rsidR="00062F42" w:rsidRPr="003B6A30" w:rsidRDefault="00062F42" w:rsidP="003B6A30">
      <w:pPr>
        <w:jc w:val="both"/>
        <w:rPr>
          <w:rFonts w:ascii="Times New Roman" w:hAnsi="Times New Roman" w:cs="Times New Roman"/>
          <w:sz w:val="24"/>
          <w:szCs w:val="24"/>
        </w:rPr>
      </w:pPr>
      <w:r w:rsidRPr="003B6A30">
        <w:rPr>
          <w:rFonts w:ascii="Times New Roman" w:hAnsi="Times New Roman" w:cs="Times New Roman"/>
          <w:sz w:val="24"/>
          <w:szCs w:val="24"/>
        </w:rPr>
        <w:t xml:space="preserve">It's called blending because it's is an abbreviation of it + is. It is a combination of two words, that is why it is called blending </w:t>
      </w:r>
    </w:p>
    <w:p w:rsidR="00062F42" w:rsidRPr="003B6A30" w:rsidRDefault="00062F42" w:rsidP="003B6A30">
      <w:pPr>
        <w:pStyle w:val="ListParagraph"/>
        <w:numPr>
          <w:ilvl w:val="0"/>
          <w:numId w:val="7"/>
        </w:numPr>
        <w:jc w:val="both"/>
        <w:rPr>
          <w:rFonts w:ascii="Times New Roman" w:hAnsi="Times New Roman" w:cs="Times New Roman"/>
          <w:sz w:val="24"/>
          <w:szCs w:val="24"/>
          <w:lang w:val="en-GB"/>
        </w:rPr>
      </w:pPr>
      <w:r w:rsidRPr="003B6A30">
        <w:rPr>
          <w:rFonts w:ascii="Times New Roman" w:hAnsi="Times New Roman" w:cs="Times New Roman"/>
          <w:sz w:val="24"/>
          <w:szCs w:val="24"/>
        </w:rPr>
        <w:t>People talk about the guy who's waiting on a girl, oh, oh (line 24)</w:t>
      </w:r>
      <w:r w:rsidRPr="003B6A30">
        <w:rPr>
          <w:rFonts w:ascii="Times New Roman" w:hAnsi="Times New Roman" w:cs="Times New Roman"/>
          <w:sz w:val="24"/>
          <w:szCs w:val="24"/>
          <w:lang w:val="en-GB"/>
        </w:rPr>
        <w:t>.</w:t>
      </w:r>
    </w:p>
    <w:p w:rsidR="00062F42" w:rsidRPr="003B6A30" w:rsidRDefault="00062F42" w:rsidP="003B6A30">
      <w:pPr>
        <w:jc w:val="both"/>
        <w:rPr>
          <w:rFonts w:ascii="Times New Roman" w:hAnsi="Times New Roman" w:cs="Times New Roman"/>
          <w:sz w:val="24"/>
          <w:szCs w:val="24"/>
        </w:rPr>
      </w:pPr>
      <w:r w:rsidRPr="003B6A30">
        <w:rPr>
          <w:rFonts w:ascii="Times New Roman" w:hAnsi="Times New Roman" w:cs="Times New Roman"/>
          <w:sz w:val="24"/>
          <w:szCs w:val="24"/>
        </w:rPr>
        <w:t xml:space="preserve">Who's called blending because who's is an abbreviation of who + is. It is a combination of two words, that is why it is called blending </w:t>
      </w:r>
    </w:p>
    <w:p w:rsidR="00062F42" w:rsidRPr="003B6A30" w:rsidRDefault="00062F42" w:rsidP="003B6A30">
      <w:pPr>
        <w:pStyle w:val="ListParagraph"/>
        <w:numPr>
          <w:ilvl w:val="0"/>
          <w:numId w:val="7"/>
        </w:numPr>
        <w:jc w:val="both"/>
        <w:rPr>
          <w:rFonts w:ascii="Times New Roman" w:hAnsi="Times New Roman" w:cs="Times New Roman"/>
          <w:sz w:val="24"/>
          <w:szCs w:val="24"/>
          <w:lang w:val="en-GB"/>
        </w:rPr>
      </w:pPr>
      <w:r w:rsidRPr="003B6A30">
        <w:rPr>
          <w:rFonts w:ascii="Times New Roman" w:hAnsi="Times New Roman" w:cs="Times New Roman"/>
          <w:sz w:val="24"/>
          <w:szCs w:val="24"/>
        </w:rPr>
        <w:t>Maybe you won't mean to but you'll see me on the news (line 27)</w:t>
      </w:r>
      <w:r w:rsidRPr="003B6A30">
        <w:rPr>
          <w:rFonts w:ascii="Times New Roman" w:hAnsi="Times New Roman" w:cs="Times New Roman"/>
          <w:sz w:val="24"/>
          <w:szCs w:val="24"/>
          <w:lang w:val="en-GB"/>
        </w:rPr>
        <w:t>.</w:t>
      </w:r>
    </w:p>
    <w:p w:rsidR="00062F42" w:rsidRPr="003B6A30" w:rsidRDefault="00062F42" w:rsidP="003B6A30">
      <w:pPr>
        <w:jc w:val="both"/>
        <w:rPr>
          <w:rFonts w:ascii="Times New Roman" w:hAnsi="Times New Roman" w:cs="Times New Roman"/>
          <w:sz w:val="24"/>
          <w:szCs w:val="24"/>
        </w:rPr>
      </w:pPr>
      <w:r w:rsidRPr="003B6A30">
        <w:rPr>
          <w:rFonts w:ascii="Times New Roman" w:hAnsi="Times New Roman" w:cs="Times New Roman"/>
          <w:sz w:val="24"/>
          <w:szCs w:val="24"/>
        </w:rPr>
        <w:t xml:space="preserve">Won't be called blending because won't is an abbreviation of will + not. It is a combination of two words, that is why it is called blending </w:t>
      </w:r>
    </w:p>
    <w:p w:rsidR="00062F42" w:rsidRPr="002C549B" w:rsidRDefault="00062F42" w:rsidP="002C549B">
      <w:pPr>
        <w:pStyle w:val="ListParagraph"/>
        <w:numPr>
          <w:ilvl w:val="0"/>
          <w:numId w:val="7"/>
        </w:numPr>
        <w:jc w:val="both"/>
        <w:rPr>
          <w:rFonts w:ascii="Times New Roman" w:hAnsi="Times New Roman" w:cs="Times New Roman"/>
          <w:sz w:val="24"/>
          <w:szCs w:val="24"/>
          <w:lang w:val="en-GB"/>
        </w:rPr>
      </w:pPr>
      <w:r w:rsidRPr="002C549B">
        <w:rPr>
          <w:rFonts w:ascii="Times New Roman" w:hAnsi="Times New Roman" w:cs="Times New Roman"/>
          <w:sz w:val="24"/>
          <w:szCs w:val="24"/>
        </w:rPr>
        <w:t>I said, "There's someone I'm waiting for if it's a day, a month, a year" (line 15)</w:t>
      </w:r>
      <w:r w:rsidRPr="002C549B">
        <w:rPr>
          <w:rFonts w:ascii="Times New Roman" w:hAnsi="Times New Roman" w:cs="Times New Roman"/>
          <w:sz w:val="24"/>
          <w:szCs w:val="24"/>
          <w:lang w:val="en-GB"/>
        </w:rPr>
        <w:t>.</w:t>
      </w:r>
    </w:p>
    <w:p w:rsidR="002C549B" w:rsidRDefault="00062F42" w:rsidP="003B6A30">
      <w:pPr>
        <w:jc w:val="both"/>
        <w:rPr>
          <w:rFonts w:ascii="Times New Roman" w:hAnsi="Times New Roman" w:cs="Times New Roman"/>
          <w:sz w:val="24"/>
          <w:szCs w:val="24"/>
          <w:lang w:val="en-GB"/>
        </w:rPr>
      </w:pPr>
      <w:r w:rsidRPr="003B6A30">
        <w:rPr>
          <w:rFonts w:ascii="Times New Roman" w:hAnsi="Times New Roman" w:cs="Times New Roman"/>
          <w:sz w:val="24"/>
          <w:szCs w:val="24"/>
        </w:rPr>
        <w:t>There's called blending because there's is an abbreviation of there + is. It is a combination  of two words, that is why it is called blending</w:t>
      </w:r>
      <w:r w:rsidRPr="003B6A30">
        <w:rPr>
          <w:rFonts w:ascii="Times New Roman" w:hAnsi="Times New Roman" w:cs="Times New Roman"/>
          <w:sz w:val="24"/>
          <w:szCs w:val="24"/>
          <w:lang w:val="en-GB"/>
        </w:rPr>
        <w:t>.</w:t>
      </w:r>
    </w:p>
    <w:p w:rsidR="00062F42" w:rsidRPr="002C549B" w:rsidRDefault="00062F42" w:rsidP="002C549B">
      <w:pPr>
        <w:pStyle w:val="ListParagraph"/>
        <w:numPr>
          <w:ilvl w:val="0"/>
          <w:numId w:val="7"/>
        </w:numPr>
        <w:jc w:val="both"/>
        <w:rPr>
          <w:rFonts w:ascii="Times New Roman" w:hAnsi="Times New Roman" w:cs="Times New Roman"/>
          <w:sz w:val="24"/>
          <w:szCs w:val="24"/>
        </w:rPr>
      </w:pPr>
      <w:r w:rsidRPr="002C549B">
        <w:rPr>
          <w:rFonts w:ascii="Times New Roman" w:hAnsi="Times New Roman" w:cs="Times New Roman"/>
          <w:sz w:val="24"/>
          <w:szCs w:val="24"/>
        </w:rPr>
        <w:t>Cause if one day you wake up and find that you're missing me</w:t>
      </w:r>
    </w:p>
    <w:p w:rsidR="00062F42" w:rsidRPr="003B6A30" w:rsidRDefault="00062F42" w:rsidP="003B6A30">
      <w:pPr>
        <w:jc w:val="both"/>
        <w:rPr>
          <w:rFonts w:ascii="Times New Roman" w:hAnsi="Times New Roman" w:cs="Times New Roman"/>
          <w:sz w:val="24"/>
          <w:szCs w:val="24"/>
        </w:rPr>
      </w:pPr>
      <w:r w:rsidRPr="003B6A30">
        <w:rPr>
          <w:rFonts w:ascii="Times New Roman" w:hAnsi="Times New Roman" w:cs="Times New Roman"/>
          <w:sz w:val="24"/>
          <w:szCs w:val="24"/>
        </w:rPr>
        <w:t>You're called blending because you're is an abbreviation of yo</w:t>
      </w:r>
      <w:r w:rsidR="002C549B">
        <w:rPr>
          <w:rFonts w:ascii="Times New Roman" w:hAnsi="Times New Roman" w:cs="Times New Roman"/>
          <w:sz w:val="24"/>
          <w:szCs w:val="24"/>
        </w:rPr>
        <w:t xml:space="preserve">u + are. It is a combination of </w:t>
      </w:r>
      <w:r w:rsidRPr="003B6A30">
        <w:rPr>
          <w:rFonts w:ascii="Times New Roman" w:hAnsi="Times New Roman" w:cs="Times New Roman"/>
          <w:sz w:val="24"/>
          <w:szCs w:val="24"/>
        </w:rPr>
        <w:t xml:space="preserve">two words, that is why it is called blending </w:t>
      </w:r>
    </w:p>
    <w:p w:rsidR="00062F42" w:rsidRPr="002C549B" w:rsidRDefault="00062F42" w:rsidP="002C549B">
      <w:pPr>
        <w:pStyle w:val="ListParagraph"/>
        <w:numPr>
          <w:ilvl w:val="0"/>
          <w:numId w:val="7"/>
        </w:numPr>
        <w:jc w:val="both"/>
        <w:rPr>
          <w:rFonts w:ascii="Times New Roman" w:hAnsi="Times New Roman" w:cs="Times New Roman"/>
          <w:sz w:val="24"/>
          <w:szCs w:val="24"/>
          <w:lang w:val="en-GB"/>
        </w:rPr>
      </w:pPr>
      <w:r w:rsidRPr="002C549B">
        <w:rPr>
          <w:rFonts w:ascii="Times New Roman" w:hAnsi="Times New Roman" w:cs="Times New Roman"/>
          <w:sz w:val="24"/>
          <w:szCs w:val="24"/>
        </w:rPr>
        <w:t>Maybe I'll get famous as the man who can't be moved (line 26)</w:t>
      </w:r>
      <w:r w:rsidRPr="002C549B">
        <w:rPr>
          <w:rFonts w:ascii="Times New Roman" w:hAnsi="Times New Roman" w:cs="Times New Roman"/>
          <w:sz w:val="24"/>
          <w:szCs w:val="24"/>
          <w:lang w:val="en-GB"/>
        </w:rPr>
        <w:t>.</w:t>
      </w:r>
    </w:p>
    <w:p w:rsidR="00062F42" w:rsidRPr="00830B2D" w:rsidRDefault="00062F42" w:rsidP="00062F42">
      <w:pPr>
        <w:jc w:val="both"/>
        <w:rPr>
          <w:rFonts w:ascii="Times New Roman" w:hAnsi="Times New Roman" w:cs="Times New Roman"/>
          <w:sz w:val="24"/>
          <w:szCs w:val="24"/>
        </w:rPr>
      </w:pPr>
      <w:r w:rsidRPr="003B6A30">
        <w:rPr>
          <w:rFonts w:ascii="Times New Roman" w:hAnsi="Times New Roman" w:cs="Times New Roman"/>
          <w:sz w:val="24"/>
          <w:szCs w:val="24"/>
        </w:rPr>
        <w:t xml:space="preserve">I'll call blending because I'll is an abbreviation of I + will. It is a combination of two words, that is why it is called blending </w:t>
      </w:r>
    </w:p>
    <w:p w:rsidR="00062F42" w:rsidRPr="00A3516F" w:rsidRDefault="00062F42" w:rsidP="00062F42">
      <w:pPr>
        <w:jc w:val="both"/>
        <w:rPr>
          <w:rFonts w:ascii="Times New Roman" w:hAnsi="Times New Roman" w:cs="Times New Roman"/>
          <w:b/>
          <w:sz w:val="24"/>
          <w:szCs w:val="24"/>
        </w:rPr>
      </w:pPr>
      <w:r w:rsidRPr="00A3516F">
        <w:rPr>
          <w:rFonts w:ascii="Times New Roman" w:hAnsi="Times New Roman" w:cs="Times New Roman"/>
          <w:b/>
          <w:sz w:val="24"/>
          <w:szCs w:val="24"/>
        </w:rPr>
        <w:t xml:space="preserve">Conversation </w:t>
      </w:r>
    </w:p>
    <w:p w:rsidR="00062F42" w:rsidRPr="00830B2D" w:rsidRDefault="00062F42" w:rsidP="00062F42">
      <w:pPr>
        <w:jc w:val="both"/>
        <w:rPr>
          <w:rFonts w:ascii="Times New Roman" w:hAnsi="Times New Roman" w:cs="Times New Roman"/>
          <w:sz w:val="24"/>
          <w:szCs w:val="24"/>
        </w:rPr>
      </w:pPr>
      <w:r w:rsidRPr="00830B2D">
        <w:rPr>
          <w:rFonts w:ascii="Times New Roman" w:hAnsi="Times New Roman" w:cs="Times New Roman"/>
          <w:sz w:val="24"/>
          <w:szCs w:val="24"/>
        </w:rPr>
        <w:t xml:space="preserve">The phrase "conversion" refers to a change in a word's function, such as when a noun becomes a verb (without any reduction). </w:t>
      </w:r>
    </w:p>
    <w:p w:rsidR="00062F42" w:rsidRPr="00AB64C1" w:rsidRDefault="00062F42" w:rsidP="00AB64C1">
      <w:pPr>
        <w:pStyle w:val="ListParagraph"/>
        <w:numPr>
          <w:ilvl w:val="0"/>
          <w:numId w:val="8"/>
        </w:numPr>
        <w:jc w:val="both"/>
        <w:rPr>
          <w:rFonts w:ascii="Times New Roman" w:hAnsi="Times New Roman" w:cs="Times New Roman"/>
          <w:sz w:val="24"/>
          <w:szCs w:val="24"/>
          <w:lang w:val="en-GB"/>
        </w:rPr>
      </w:pPr>
      <w:r w:rsidRPr="00AB64C1">
        <w:rPr>
          <w:rFonts w:ascii="Times New Roman" w:hAnsi="Times New Roman" w:cs="Times New Roman"/>
          <w:sz w:val="24"/>
          <w:szCs w:val="24"/>
        </w:rPr>
        <w:t>Some try to hand me money, they don't understand (line 5)</w:t>
      </w:r>
      <w:r w:rsidRPr="00AB64C1">
        <w:rPr>
          <w:rFonts w:ascii="Times New Roman" w:hAnsi="Times New Roman" w:cs="Times New Roman"/>
          <w:sz w:val="24"/>
          <w:szCs w:val="24"/>
          <w:lang w:val="en-GB"/>
        </w:rPr>
        <w:t>.</w:t>
      </w:r>
    </w:p>
    <w:p w:rsidR="00062F42" w:rsidRPr="00AB64C1" w:rsidRDefault="00062F42" w:rsidP="00AB64C1">
      <w:pPr>
        <w:jc w:val="both"/>
        <w:rPr>
          <w:rFonts w:ascii="Times New Roman" w:hAnsi="Times New Roman" w:cs="Times New Roman"/>
          <w:sz w:val="24"/>
          <w:szCs w:val="24"/>
        </w:rPr>
      </w:pPr>
      <w:r w:rsidRPr="00AB64C1">
        <w:rPr>
          <w:rFonts w:ascii="Times New Roman" w:hAnsi="Times New Roman" w:cs="Times New Roman"/>
          <w:sz w:val="24"/>
          <w:szCs w:val="24"/>
        </w:rPr>
        <w:t xml:space="preserve">Hand called conversation because hand is a noun and it becomes a verb.  </w:t>
      </w:r>
    </w:p>
    <w:p w:rsidR="00062F42" w:rsidRPr="00A3516F" w:rsidRDefault="00062F42" w:rsidP="00062F42">
      <w:pPr>
        <w:jc w:val="both"/>
        <w:rPr>
          <w:rFonts w:ascii="Times New Roman" w:hAnsi="Times New Roman" w:cs="Times New Roman"/>
          <w:b/>
          <w:sz w:val="24"/>
          <w:szCs w:val="24"/>
        </w:rPr>
      </w:pPr>
      <w:r w:rsidRPr="00A3516F">
        <w:rPr>
          <w:rFonts w:ascii="Times New Roman" w:hAnsi="Times New Roman" w:cs="Times New Roman"/>
          <w:b/>
          <w:sz w:val="24"/>
          <w:szCs w:val="24"/>
        </w:rPr>
        <w:t xml:space="preserve">Clipping  </w:t>
      </w:r>
    </w:p>
    <w:p w:rsidR="00062F42" w:rsidRPr="00830B2D" w:rsidRDefault="00427775" w:rsidP="00062F42">
      <w:pPr>
        <w:jc w:val="both"/>
        <w:rPr>
          <w:rFonts w:ascii="Times New Roman" w:hAnsi="Times New Roman" w:cs="Times New Roman"/>
          <w:sz w:val="24"/>
          <w:szCs w:val="24"/>
        </w:rPr>
      </w:pPr>
      <w:r w:rsidRPr="005E6B55">
        <w:rPr>
          <w:rFonts w:ascii="Times New Roman" w:hAnsi="Times New Roman" w:cs="Times New Roman"/>
          <w:color w:val="000000" w:themeColor="text1"/>
          <w:sz w:val="24"/>
          <w:szCs w:val="24"/>
        </w:rPr>
        <w:t xml:space="preserve">Clipping is a slang term for short a word. </w:t>
      </w:r>
      <w:r w:rsidR="00062F42" w:rsidRPr="005E6B55">
        <w:rPr>
          <w:rFonts w:ascii="Times New Roman" w:hAnsi="Times New Roman" w:cs="Times New Roman"/>
          <w:color w:val="000000" w:themeColor="text1"/>
          <w:sz w:val="24"/>
          <w:szCs w:val="24"/>
        </w:rPr>
        <w:t xml:space="preserve">Clipping can happen at the beginning or end of a word. Furthermore, it may be updated with </w:t>
      </w:r>
      <w:r w:rsidR="00062F42" w:rsidRPr="00830B2D">
        <w:rPr>
          <w:rFonts w:ascii="Times New Roman" w:hAnsi="Times New Roman" w:cs="Times New Roman"/>
          <w:sz w:val="24"/>
          <w:szCs w:val="24"/>
        </w:rPr>
        <w:t xml:space="preserve">new spellings during the clipping process. </w:t>
      </w:r>
    </w:p>
    <w:p w:rsidR="00062F42" w:rsidRPr="00AB64C1" w:rsidRDefault="00062F42" w:rsidP="00AB64C1">
      <w:pPr>
        <w:pStyle w:val="ListParagraph"/>
        <w:numPr>
          <w:ilvl w:val="0"/>
          <w:numId w:val="9"/>
        </w:numPr>
        <w:jc w:val="both"/>
        <w:rPr>
          <w:rFonts w:ascii="Times New Roman" w:hAnsi="Times New Roman" w:cs="Times New Roman"/>
          <w:sz w:val="24"/>
          <w:szCs w:val="24"/>
          <w:lang w:val="en-GB"/>
        </w:rPr>
      </w:pPr>
      <w:r w:rsidRPr="00AB64C1">
        <w:rPr>
          <w:rFonts w:ascii="Times New Roman" w:hAnsi="Times New Roman" w:cs="Times New Roman"/>
          <w:sz w:val="24"/>
          <w:szCs w:val="24"/>
        </w:rPr>
        <w:t>'Cause if one day you wake up and find that you're missing me (line 32)</w:t>
      </w:r>
      <w:r w:rsidRPr="00AB64C1">
        <w:rPr>
          <w:rFonts w:ascii="Times New Roman" w:hAnsi="Times New Roman" w:cs="Times New Roman"/>
          <w:sz w:val="24"/>
          <w:szCs w:val="24"/>
          <w:lang w:val="en-GB"/>
        </w:rPr>
        <w:t>.</w:t>
      </w:r>
    </w:p>
    <w:p w:rsidR="00AB64C1" w:rsidRPr="00830B2D" w:rsidRDefault="001B2561" w:rsidP="00062F42">
      <w:pPr>
        <w:jc w:val="both"/>
        <w:rPr>
          <w:rFonts w:ascii="Times New Roman" w:hAnsi="Times New Roman" w:cs="Times New Roman"/>
          <w:sz w:val="24"/>
          <w:szCs w:val="24"/>
        </w:rPr>
      </w:pPr>
      <w:r w:rsidRPr="00AB64C1">
        <w:rPr>
          <w:rFonts w:ascii="Times New Roman" w:hAnsi="Times New Roman" w:cs="Times New Roman"/>
          <w:sz w:val="24"/>
          <w:szCs w:val="24"/>
        </w:rPr>
        <w:t xml:space="preserve">Cause called clipping because </w:t>
      </w:r>
      <w:r w:rsidR="00062F42" w:rsidRPr="00AB64C1">
        <w:rPr>
          <w:rFonts w:ascii="Times New Roman" w:hAnsi="Times New Roman" w:cs="Times New Roman"/>
          <w:sz w:val="24"/>
          <w:szCs w:val="24"/>
        </w:rPr>
        <w:t>It</w:t>
      </w:r>
      <w:r w:rsidR="002C549B" w:rsidRPr="00AB64C1">
        <w:rPr>
          <w:rFonts w:ascii="Times New Roman" w:hAnsi="Times New Roman" w:cs="Times New Roman"/>
          <w:sz w:val="24"/>
          <w:szCs w:val="24"/>
        </w:rPr>
        <w:t xml:space="preserve"> </w:t>
      </w:r>
      <w:r w:rsidR="00062F42" w:rsidRPr="00AB64C1">
        <w:rPr>
          <w:rFonts w:ascii="Times New Roman" w:hAnsi="Times New Roman" w:cs="Times New Roman"/>
          <w:sz w:val="24"/>
          <w:szCs w:val="24"/>
        </w:rPr>
        <w:t xml:space="preserve">is the shortened word of because. </w:t>
      </w:r>
    </w:p>
    <w:p w:rsidR="00062F42" w:rsidRPr="00A3516F" w:rsidRDefault="00062F42" w:rsidP="00062F42">
      <w:pPr>
        <w:jc w:val="both"/>
        <w:rPr>
          <w:rFonts w:ascii="Times New Roman" w:hAnsi="Times New Roman" w:cs="Times New Roman"/>
          <w:b/>
          <w:sz w:val="24"/>
          <w:szCs w:val="24"/>
        </w:rPr>
      </w:pPr>
      <w:r w:rsidRPr="00A3516F">
        <w:rPr>
          <w:rFonts w:ascii="Times New Roman" w:hAnsi="Times New Roman" w:cs="Times New Roman"/>
          <w:b/>
          <w:sz w:val="24"/>
          <w:szCs w:val="24"/>
        </w:rPr>
        <w:t xml:space="preserve">Coinage </w:t>
      </w:r>
    </w:p>
    <w:p w:rsidR="00062F42" w:rsidRPr="00830B2D" w:rsidRDefault="00062F42" w:rsidP="00062F42">
      <w:pPr>
        <w:jc w:val="both"/>
        <w:rPr>
          <w:rFonts w:ascii="Times New Roman" w:hAnsi="Times New Roman" w:cs="Times New Roman"/>
          <w:sz w:val="24"/>
          <w:szCs w:val="24"/>
        </w:rPr>
      </w:pPr>
      <w:r w:rsidRPr="00830B2D">
        <w:rPr>
          <w:rFonts w:ascii="Times New Roman" w:hAnsi="Times New Roman" w:cs="Times New Roman"/>
          <w:sz w:val="24"/>
          <w:szCs w:val="24"/>
        </w:rPr>
        <w:t>Coinage, which is a new invention of words, is the traditional practice of coins acquiring brand names as common nouns.</w:t>
      </w:r>
    </w:p>
    <w:p w:rsidR="00062F42" w:rsidRPr="007F1C83" w:rsidRDefault="00062F42" w:rsidP="007F1C83">
      <w:pPr>
        <w:pStyle w:val="ListParagraph"/>
        <w:numPr>
          <w:ilvl w:val="0"/>
          <w:numId w:val="10"/>
        </w:numPr>
        <w:jc w:val="both"/>
        <w:rPr>
          <w:rFonts w:ascii="Times New Roman" w:hAnsi="Times New Roman" w:cs="Times New Roman"/>
          <w:sz w:val="24"/>
          <w:szCs w:val="24"/>
          <w:lang w:val="en-GB"/>
        </w:rPr>
      </w:pPr>
      <w:r w:rsidRPr="007F1C83">
        <w:rPr>
          <w:rFonts w:ascii="Times New Roman" w:hAnsi="Times New Roman" w:cs="Times New Roman"/>
          <w:sz w:val="24"/>
          <w:szCs w:val="24"/>
        </w:rPr>
        <w:lastRenderedPageBreak/>
        <w:t>I'm not broke, I'm just a broken-hearted man (line 6)</w:t>
      </w:r>
      <w:r w:rsidRPr="007F1C83">
        <w:rPr>
          <w:rFonts w:ascii="Times New Roman" w:hAnsi="Times New Roman" w:cs="Times New Roman"/>
          <w:sz w:val="24"/>
          <w:szCs w:val="24"/>
          <w:lang w:val="en-GB"/>
        </w:rPr>
        <w:t>.</w:t>
      </w:r>
    </w:p>
    <w:p w:rsidR="00062F42" w:rsidRPr="007F1C83" w:rsidRDefault="00062F42" w:rsidP="007F1C83">
      <w:pPr>
        <w:jc w:val="both"/>
        <w:rPr>
          <w:rFonts w:ascii="Times New Roman" w:hAnsi="Times New Roman" w:cs="Times New Roman"/>
          <w:sz w:val="24"/>
          <w:szCs w:val="24"/>
        </w:rPr>
      </w:pPr>
      <w:r w:rsidRPr="007F1C83">
        <w:rPr>
          <w:rFonts w:ascii="Times New Roman" w:hAnsi="Times New Roman" w:cs="Times New Roman"/>
          <w:sz w:val="24"/>
          <w:szCs w:val="24"/>
        </w:rPr>
        <w:t>Broke is the simple past tense of break. Broke called coinage because broke prefers to be penniless or out of cash.</w:t>
      </w:r>
    </w:p>
    <w:p w:rsidR="00062F42" w:rsidRPr="00830B2D" w:rsidRDefault="00062F42" w:rsidP="00062F42">
      <w:pPr>
        <w:jc w:val="center"/>
        <w:rPr>
          <w:rFonts w:ascii="Times New Roman" w:hAnsi="Times New Roman" w:cs="Times New Roman"/>
          <w:sz w:val="24"/>
          <w:szCs w:val="24"/>
        </w:rPr>
      </w:pPr>
      <w:r w:rsidRPr="00830B2D">
        <w:rPr>
          <w:rFonts w:ascii="Times New Roman" w:hAnsi="Times New Roman" w:cs="Times New Roman"/>
          <w:sz w:val="24"/>
          <w:szCs w:val="24"/>
        </w:rPr>
        <w:t>Table 1. slang language in The Script's lyrics</w:t>
      </w:r>
    </w:p>
    <w:tbl>
      <w:tblPr>
        <w:tblStyle w:val="TableGrid"/>
        <w:tblW w:w="0" w:type="auto"/>
        <w:tblLook w:val="04A0" w:firstRow="1" w:lastRow="0" w:firstColumn="1" w:lastColumn="0" w:noHBand="0" w:noVBand="1"/>
      </w:tblPr>
      <w:tblGrid>
        <w:gridCol w:w="1939"/>
        <w:gridCol w:w="1016"/>
        <w:gridCol w:w="1483"/>
        <w:gridCol w:w="1485"/>
        <w:gridCol w:w="1503"/>
        <w:gridCol w:w="1590"/>
      </w:tblGrid>
      <w:tr w:rsidR="00062F42" w:rsidTr="00EA5808">
        <w:tc>
          <w:tcPr>
            <w:tcW w:w="1939" w:type="dxa"/>
          </w:tcPr>
          <w:p w:rsidR="00062F42" w:rsidRDefault="00062F42" w:rsidP="00EA5808">
            <w:pPr>
              <w:jc w:val="both"/>
              <w:rPr>
                <w:rFonts w:ascii="Times New Roman" w:hAnsi="Times New Roman" w:cs="Times New Roman"/>
                <w:sz w:val="24"/>
                <w:szCs w:val="24"/>
              </w:rPr>
            </w:pPr>
            <w:r>
              <w:rPr>
                <w:rFonts w:ascii="Times New Roman" w:hAnsi="Times New Roman" w:cs="Times New Roman"/>
                <w:sz w:val="24"/>
                <w:szCs w:val="24"/>
              </w:rPr>
              <w:t xml:space="preserve">Song </w:t>
            </w:r>
          </w:p>
        </w:tc>
        <w:tc>
          <w:tcPr>
            <w:tcW w:w="1016" w:type="dxa"/>
          </w:tcPr>
          <w:p w:rsidR="00062F42" w:rsidRDefault="00062F42" w:rsidP="00EA5808">
            <w:pPr>
              <w:jc w:val="both"/>
              <w:rPr>
                <w:rFonts w:ascii="Times New Roman" w:hAnsi="Times New Roman" w:cs="Times New Roman"/>
                <w:sz w:val="24"/>
                <w:szCs w:val="24"/>
              </w:rPr>
            </w:pPr>
            <w:r>
              <w:rPr>
                <w:rFonts w:ascii="Times New Roman" w:hAnsi="Times New Roman" w:cs="Times New Roman"/>
                <w:sz w:val="24"/>
                <w:szCs w:val="24"/>
              </w:rPr>
              <w:t xml:space="preserve">Coinage </w:t>
            </w:r>
          </w:p>
        </w:tc>
        <w:tc>
          <w:tcPr>
            <w:tcW w:w="1483" w:type="dxa"/>
          </w:tcPr>
          <w:p w:rsidR="00062F42" w:rsidRDefault="00062F42" w:rsidP="00EA5808">
            <w:pPr>
              <w:jc w:val="both"/>
              <w:rPr>
                <w:rFonts w:ascii="Times New Roman" w:hAnsi="Times New Roman" w:cs="Times New Roman"/>
                <w:sz w:val="24"/>
                <w:szCs w:val="24"/>
              </w:rPr>
            </w:pPr>
            <w:r>
              <w:rPr>
                <w:rFonts w:ascii="Times New Roman" w:hAnsi="Times New Roman" w:cs="Times New Roman"/>
                <w:sz w:val="24"/>
                <w:szCs w:val="24"/>
              </w:rPr>
              <w:t xml:space="preserve">Clipping </w:t>
            </w:r>
          </w:p>
        </w:tc>
        <w:tc>
          <w:tcPr>
            <w:tcW w:w="1485" w:type="dxa"/>
          </w:tcPr>
          <w:p w:rsidR="00062F42" w:rsidRDefault="00062F42" w:rsidP="00EA5808">
            <w:pPr>
              <w:jc w:val="both"/>
              <w:rPr>
                <w:rFonts w:ascii="Times New Roman" w:hAnsi="Times New Roman" w:cs="Times New Roman"/>
                <w:sz w:val="24"/>
                <w:szCs w:val="24"/>
              </w:rPr>
            </w:pPr>
            <w:r>
              <w:rPr>
                <w:rFonts w:ascii="Times New Roman" w:hAnsi="Times New Roman" w:cs="Times New Roman"/>
                <w:sz w:val="24"/>
                <w:szCs w:val="24"/>
              </w:rPr>
              <w:t xml:space="preserve">Blending </w:t>
            </w:r>
          </w:p>
        </w:tc>
        <w:tc>
          <w:tcPr>
            <w:tcW w:w="1503" w:type="dxa"/>
          </w:tcPr>
          <w:p w:rsidR="00062F42" w:rsidRDefault="00062F42" w:rsidP="00EA5808">
            <w:pPr>
              <w:jc w:val="both"/>
              <w:rPr>
                <w:rFonts w:ascii="Times New Roman" w:hAnsi="Times New Roman" w:cs="Times New Roman"/>
                <w:sz w:val="24"/>
                <w:szCs w:val="24"/>
              </w:rPr>
            </w:pPr>
            <w:r>
              <w:rPr>
                <w:rFonts w:ascii="Times New Roman" w:hAnsi="Times New Roman" w:cs="Times New Roman"/>
                <w:sz w:val="24"/>
                <w:szCs w:val="24"/>
              </w:rPr>
              <w:t xml:space="preserve">Conversation </w:t>
            </w:r>
          </w:p>
        </w:tc>
        <w:tc>
          <w:tcPr>
            <w:tcW w:w="1590" w:type="dxa"/>
          </w:tcPr>
          <w:p w:rsidR="00062F42" w:rsidRDefault="00062F42" w:rsidP="00EA5808">
            <w:pPr>
              <w:jc w:val="both"/>
              <w:rPr>
                <w:rFonts w:ascii="Times New Roman" w:hAnsi="Times New Roman" w:cs="Times New Roman"/>
                <w:sz w:val="24"/>
                <w:szCs w:val="24"/>
              </w:rPr>
            </w:pPr>
            <w:r>
              <w:rPr>
                <w:rFonts w:ascii="Times New Roman" w:hAnsi="Times New Roman" w:cs="Times New Roman"/>
                <w:sz w:val="24"/>
                <w:szCs w:val="24"/>
              </w:rPr>
              <w:t xml:space="preserve">Compounding </w:t>
            </w:r>
          </w:p>
        </w:tc>
      </w:tr>
      <w:tr w:rsidR="00062F42" w:rsidTr="00EA5808">
        <w:tc>
          <w:tcPr>
            <w:tcW w:w="1939" w:type="dxa"/>
          </w:tcPr>
          <w:p w:rsidR="00062F42" w:rsidRDefault="00062F42" w:rsidP="00EA5808">
            <w:pPr>
              <w:jc w:val="both"/>
              <w:rPr>
                <w:rFonts w:ascii="Times New Roman" w:hAnsi="Times New Roman" w:cs="Times New Roman"/>
                <w:sz w:val="24"/>
                <w:szCs w:val="24"/>
              </w:rPr>
            </w:pPr>
            <w:r>
              <w:rPr>
                <w:rFonts w:ascii="Times New Roman" w:hAnsi="Times New Roman" w:cs="Times New Roman"/>
                <w:sz w:val="24"/>
                <w:szCs w:val="24"/>
              </w:rPr>
              <w:t xml:space="preserve">The Man Who Can’t Be Moved </w:t>
            </w:r>
          </w:p>
        </w:tc>
        <w:tc>
          <w:tcPr>
            <w:tcW w:w="1016" w:type="dxa"/>
          </w:tcPr>
          <w:p w:rsidR="00062F42" w:rsidRDefault="00062F42" w:rsidP="00EA5808">
            <w:pPr>
              <w:jc w:val="center"/>
              <w:rPr>
                <w:rFonts w:ascii="Times New Roman" w:hAnsi="Times New Roman" w:cs="Times New Roman"/>
                <w:sz w:val="24"/>
                <w:szCs w:val="24"/>
              </w:rPr>
            </w:pPr>
            <w:r>
              <w:rPr>
                <w:rFonts w:ascii="Times New Roman" w:hAnsi="Times New Roman" w:cs="Times New Roman"/>
                <w:sz w:val="24"/>
                <w:szCs w:val="24"/>
              </w:rPr>
              <w:t>1</w:t>
            </w:r>
          </w:p>
        </w:tc>
        <w:tc>
          <w:tcPr>
            <w:tcW w:w="1483" w:type="dxa"/>
          </w:tcPr>
          <w:p w:rsidR="00062F42" w:rsidRDefault="00A3516F" w:rsidP="00EA5808">
            <w:pPr>
              <w:jc w:val="center"/>
              <w:rPr>
                <w:rFonts w:ascii="Times New Roman" w:hAnsi="Times New Roman" w:cs="Times New Roman"/>
                <w:sz w:val="24"/>
                <w:szCs w:val="24"/>
              </w:rPr>
            </w:pPr>
            <w:r>
              <w:rPr>
                <w:rFonts w:ascii="Times New Roman" w:hAnsi="Times New Roman" w:cs="Times New Roman"/>
                <w:sz w:val="24"/>
                <w:szCs w:val="24"/>
              </w:rPr>
              <w:t>1</w:t>
            </w:r>
          </w:p>
        </w:tc>
        <w:tc>
          <w:tcPr>
            <w:tcW w:w="1485" w:type="dxa"/>
          </w:tcPr>
          <w:p w:rsidR="00062F42" w:rsidRDefault="00062F42" w:rsidP="00EA5808">
            <w:pPr>
              <w:jc w:val="center"/>
              <w:rPr>
                <w:rFonts w:ascii="Times New Roman" w:hAnsi="Times New Roman" w:cs="Times New Roman"/>
                <w:sz w:val="24"/>
                <w:szCs w:val="24"/>
              </w:rPr>
            </w:pPr>
            <w:r>
              <w:rPr>
                <w:rFonts w:ascii="Times New Roman" w:hAnsi="Times New Roman" w:cs="Times New Roman"/>
                <w:sz w:val="24"/>
                <w:szCs w:val="24"/>
              </w:rPr>
              <w:t>12</w:t>
            </w:r>
          </w:p>
        </w:tc>
        <w:tc>
          <w:tcPr>
            <w:tcW w:w="1503" w:type="dxa"/>
          </w:tcPr>
          <w:p w:rsidR="00062F42" w:rsidRDefault="00062F42" w:rsidP="00EA5808">
            <w:pPr>
              <w:jc w:val="center"/>
              <w:rPr>
                <w:rFonts w:ascii="Times New Roman" w:hAnsi="Times New Roman" w:cs="Times New Roman"/>
                <w:sz w:val="24"/>
                <w:szCs w:val="24"/>
              </w:rPr>
            </w:pPr>
            <w:r>
              <w:rPr>
                <w:rFonts w:ascii="Times New Roman" w:hAnsi="Times New Roman" w:cs="Times New Roman"/>
                <w:sz w:val="24"/>
                <w:szCs w:val="24"/>
              </w:rPr>
              <w:t>1</w:t>
            </w:r>
          </w:p>
        </w:tc>
        <w:tc>
          <w:tcPr>
            <w:tcW w:w="1590" w:type="dxa"/>
          </w:tcPr>
          <w:p w:rsidR="00062F42" w:rsidRDefault="00062F42" w:rsidP="00EA5808">
            <w:pPr>
              <w:jc w:val="center"/>
              <w:rPr>
                <w:rFonts w:ascii="Times New Roman" w:hAnsi="Times New Roman" w:cs="Times New Roman"/>
                <w:sz w:val="24"/>
                <w:szCs w:val="24"/>
              </w:rPr>
            </w:pPr>
            <w:r>
              <w:rPr>
                <w:rFonts w:ascii="Times New Roman" w:hAnsi="Times New Roman" w:cs="Times New Roman"/>
                <w:sz w:val="24"/>
                <w:szCs w:val="24"/>
              </w:rPr>
              <w:t>2</w:t>
            </w:r>
          </w:p>
        </w:tc>
      </w:tr>
    </w:tbl>
    <w:p w:rsidR="00855F0E" w:rsidRDefault="00855F0E" w:rsidP="00072395"/>
    <w:p w:rsidR="00855F0E" w:rsidRDefault="00855F0E" w:rsidP="00855F0E">
      <w:pPr>
        <w:pStyle w:val="BodytextMaJER"/>
        <w:rPr>
          <w:b/>
          <w:lang w:val="id-ID"/>
        </w:rPr>
      </w:pPr>
      <w:r>
        <w:rPr>
          <w:b/>
          <w:lang w:val="id-ID"/>
        </w:rPr>
        <w:t xml:space="preserve">Discussion </w:t>
      </w:r>
    </w:p>
    <w:p w:rsidR="000D77A3" w:rsidRPr="005E6B55" w:rsidRDefault="003639B5" w:rsidP="00441E85">
      <w:pPr>
        <w:spacing w:after="120" w:line="240" w:lineRule="auto"/>
        <w:ind w:firstLine="567"/>
        <w:jc w:val="both"/>
        <w:rPr>
          <w:rFonts w:ascii="Times New Roman" w:eastAsia="Times New Roman" w:hAnsi="Times New Roman" w:cs="Times New Roman"/>
          <w:color w:val="000000" w:themeColor="text1"/>
          <w:sz w:val="24"/>
          <w:szCs w:val="24"/>
        </w:rPr>
      </w:pPr>
      <w:r w:rsidRPr="005E6B55">
        <w:rPr>
          <w:rFonts w:ascii="Times New Roman" w:hAnsi="Times New Roman" w:cs="Times New Roman"/>
          <w:color w:val="000000" w:themeColor="text1"/>
          <w:sz w:val="24"/>
          <w:szCs w:val="24"/>
        </w:rPr>
        <w:t xml:space="preserve">People frequently used informal language in daily life and slang language is one of the languages that is commonly heard in daily speech. </w:t>
      </w:r>
      <w:r w:rsidR="00441E85" w:rsidRPr="005E6B55">
        <w:rPr>
          <w:rFonts w:ascii="Times New Roman" w:hAnsi="Times New Roman" w:cs="Times New Roman"/>
          <w:color w:val="000000" w:themeColor="text1"/>
          <w:sz w:val="24"/>
          <w:szCs w:val="24"/>
        </w:rPr>
        <w:fldChar w:fldCharType="begin" w:fldLock="1"/>
      </w:r>
      <w:r w:rsidR="000C4330" w:rsidRPr="005E6B55">
        <w:rPr>
          <w:rFonts w:ascii="Times New Roman" w:hAnsi="Times New Roman" w:cs="Times New Roman"/>
          <w:color w:val="000000" w:themeColor="text1"/>
          <w:sz w:val="24"/>
          <w:szCs w:val="24"/>
        </w:rPr>
        <w:instrText>ADDIN CSL_CITATION {"citationItems":[{"id":"ITEM-1","itemData":{"abstract":"The phenomena of slang language use almost in all genres of music, inspired the writer choose to focused in the study to discusses about analysis of the types and meanings of the slang language in Nicki Minaj's song lyrics. The purpose of this study is to classify the types and determine the meanings of slang language that used, in Nicki Minaj's song lyrics. The method used in this study is descriptive qualitative method. The writer uses Eric Partridge theories and other relevant references as well in order to obtain the relevant analysis between the theory and the statement. From the results of the study, it is found out that Society slang was the slang language type that most often used in Nicki Minaj's song lyrics and the meanings of the slang language in this song is related to sexuality","author":[{"dropping-particle":"","family":"Seprina","given":"Vera","non-dropping-particle":"","parse-names":false,"suffix":""}],"container-title":"Paradigma Lingua","id":"ITEM-1","issued":{"date-parts":[["2018"]]},"page":"2","title":"An Analysis on The Use of Slang Language in Nicki Minaj's Song Lyrics","type":"article-journal","volume":"6"},"uris":["http://www.mendeley.com/documents/?uuid=1f02c7f6-1e1b-41db-8e97-a75bf89063be"]}],"mendeley":{"formattedCitation":"(Seprina, 2018)","plainTextFormattedCitation":"(Seprina, 2018)","previouslyFormattedCitation":"(Seprina, 2018)"},"properties":{"noteIndex":0},"schema":"https://github.com/citation-style-language/schema/raw/master/csl-citation.json"}</w:instrText>
      </w:r>
      <w:r w:rsidR="00441E85" w:rsidRPr="005E6B55">
        <w:rPr>
          <w:rFonts w:ascii="Times New Roman" w:hAnsi="Times New Roman" w:cs="Times New Roman"/>
          <w:color w:val="000000" w:themeColor="text1"/>
          <w:sz w:val="24"/>
          <w:szCs w:val="24"/>
        </w:rPr>
        <w:fldChar w:fldCharType="separate"/>
      </w:r>
      <w:r w:rsidR="00441E85" w:rsidRPr="005E6B55">
        <w:rPr>
          <w:rFonts w:ascii="Times New Roman" w:hAnsi="Times New Roman" w:cs="Times New Roman"/>
          <w:noProof/>
          <w:color w:val="000000" w:themeColor="text1"/>
          <w:sz w:val="24"/>
          <w:szCs w:val="24"/>
        </w:rPr>
        <w:t>(Seprina, 2018)</w:t>
      </w:r>
      <w:r w:rsidR="00441E85" w:rsidRPr="005E6B55">
        <w:rPr>
          <w:rFonts w:ascii="Times New Roman" w:hAnsi="Times New Roman" w:cs="Times New Roman"/>
          <w:color w:val="000000" w:themeColor="text1"/>
          <w:sz w:val="24"/>
          <w:szCs w:val="24"/>
        </w:rPr>
        <w:fldChar w:fldCharType="end"/>
      </w:r>
      <w:r w:rsidR="00441E85" w:rsidRPr="005E6B55">
        <w:rPr>
          <w:rFonts w:ascii="Times New Roman" w:hAnsi="Times New Roman" w:cs="Times New Roman"/>
          <w:color w:val="000000" w:themeColor="text1"/>
          <w:sz w:val="24"/>
          <w:szCs w:val="24"/>
        </w:rPr>
        <w:t>. Not only in conversation, they are exist in song indeed.</w:t>
      </w:r>
      <w:r w:rsidR="000118A3" w:rsidRPr="005E6B55">
        <w:rPr>
          <w:color w:val="000000" w:themeColor="text1"/>
        </w:rPr>
        <w:t xml:space="preserve"> </w:t>
      </w:r>
      <w:r w:rsidR="000118A3" w:rsidRPr="005E6B55">
        <w:rPr>
          <w:rFonts w:ascii="Times New Roman" w:hAnsi="Times New Roman" w:cs="Times New Roman"/>
          <w:color w:val="000000" w:themeColor="text1"/>
          <w:sz w:val="24"/>
          <w:szCs w:val="24"/>
        </w:rPr>
        <w:t xml:space="preserve">Slang is classified into twelve kinds </w:t>
      </w:r>
      <w:r w:rsidR="004B3496" w:rsidRPr="005E6B55">
        <w:rPr>
          <w:rFonts w:ascii="Times New Roman" w:hAnsi="Times New Roman" w:cs="Times New Roman"/>
          <w:color w:val="000000" w:themeColor="text1"/>
          <w:sz w:val="24"/>
          <w:szCs w:val="24"/>
        </w:rPr>
        <w:t xml:space="preserve">that existed, however only five The script’s lyrics has. </w:t>
      </w:r>
      <w:r w:rsidR="005C3AEC" w:rsidRPr="005E6B55">
        <w:rPr>
          <w:rFonts w:ascii="Times New Roman" w:eastAsia="Times New Roman" w:hAnsi="Times New Roman" w:cs="Times New Roman"/>
          <w:color w:val="000000" w:themeColor="text1"/>
          <w:sz w:val="24"/>
          <w:szCs w:val="24"/>
        </w:rPr>
        <w:t>From the twelve types of slang, there are only five that are included.</w:t>
      </w:r>
    </w:p>
    <w:p w:rsidR="00F35C64" w:rsidRPr="00D8664C" w:rsidRDefault="005C3AEC" w:rsidP="00C6218C">
      <w:pPr>
        <w:spacing w:after="120" w:line="240" w:lineRule="auto"/>
        <w:ind w:firstLine="567"/>
        <w:jc w:val="both"/>
        <w:rPr>
          <w:rFonts w:ascii="Times New Roman" w:hAnsi="Times New Roman" w:cs="Times New Roman"/>
          <w:sz w:val="24"/>
          <w:szCs w:val="24"/>
        </w:rPr>
      </w:pPr>
      <w:r w:rsidRPr="00441E85">
        <w:rPr>
          <w:rFonts w:ascii="Times New Roman" w:eastAsia="Times New Roman" w:hAnsi="Times New Roman" w:cs="Times New Roman"/>
          <w:sz w:val="24"/>
          <w:szCs w:val="24"/>
        </w:rPr>
        <w:t xml:space="preserve"> </w:t>
      </w:r>
      <w:r w:rsidR="00F35C64" w:rsidRPr="00830B2D">
        <w:rPr>
          <w:rFonts w:ascii="Times New Roman" w:hAnsi="Times New Roman" w:cs="Times New Roman"/>
          <w:sz w:val="24"/>
          <w:szCs w:val="24"/>
        </w:rPr>
        <w:t xml:space="preserve">The </w:t>
      </w:r>
      <w:r w:rsidR="00F35C64">
        <w:rPr>
          <w:rFonts w:ascii="Times New Roman" w:hAnsi="Times New Roman" w:cs="Times New Roman"/>
          <w:sz w:val="24"/>
          <w:szCs w:val="24"/>
        </w:rPr>
        <w:t>research</w:t>
      </w:r>
      <w:r w:rsidR="00D75C6E">
        <w:rPr>
          <w:rFonts w:ascii="Times New Roman" w:hAnsi="Times New Roman" w:cs="Times New Roman"/>
          <w:sz w:val="24"/>
          <w:szCs w:val="24"/>
        </w:rPr>
        <w:t>er</w:t>
      </w:r>
      <w:r w:rsidR="00F35C64">
        <w:rPr>
          <w:rFonts w:ascii="Times New Roman" w:hAnsi="Times New Roman" w:cs="Times New Roman"/>
          <w:sz w:val="24"/>
          <w:szCs w:val="24"/>
        </w:rPr>
        <w:t xml:space="preserve"> c</w:t>
      </w:r>
      <w:r w:rsidR="00F35C64" w:rsidRPr="00830B2D">
        <w:rPr>
          <w:rFonts w:ascii="Times New Roman" w:hAnsi="Times New Roman" w:cs="Times New Roman"/>
          <w:sz w:val="24"/>
          <w:szCs w:val="24"/>
        </w:rPr>
        <w:t>onducted by Ferawaty Puspitorini and Dede Narawaty</w:t>
      </w:r>
      <w:r w:rsidR="00F35C64">
        <w:rPr>
          <w:rFonts w:ascii="Times New Roman" w:hAnsi="Times New Roman" w:cs="Times New Roman"/>
          <w:sz w:val="24"/>
          <w:szCs w:val="24"/>
        </w:rPr>
        <w:t xml:space="preserve"> and </w:t>
      </w:r>
      <w:r w:rsidR="00F35C64" w:rsidRPr="00EA5808">
        <w:rPr>
          <w:rFonts w:ascii="Times New Roman" w:hAnsi="Times New Roman" w:cs="Times New Roman"/>
          <w:sz w:val="24"/>
          <w:szCs w:val="28"/>
          <w:shd w:val="clear" w:color="auto" w:fill="FFFFFF"/>
        </w:rPr>
        <w:t>Rini Moraida Siringoringo</w:t>
      </w:r>
      <w:r w:rsidR="00F35C64">
        <w:rPr>
          <w:rFonts w:ascii="Times New Roman" w:hAnsi="Times New Roman" w:cs="Times New Roman"/>
          <w:sz w:val="24"/>
          <w:szCs w:val="24"/>
        </w:rPr>
        <w:t xml:space="preserve">. </w:t>
      </w:r>
      <w:r w:rsidR="00F35C64" w:rsidRPr="00830B2D">
        <w:rPr>
          <w:rFonts w:ascii="Times New Roman" w:hAnsi="Times New Roman" w:cs="Times New Roman"/>
          <w:sz w:val="24"/>
          <w:szCs w:val="24"/>
        </w:rPr>
        <w:t>Ferawaty Puspitorini and Dede Narawaty</w:t>
      </w:r>
      <w:r w:rsidR="00F35C64">
        <w:rPr>
          <w:rFonts w:ascii="Times New Roman" w:hAnsi="Times New Roman" w:cs="Times New Roman"/>
          <w:sz w:val="24"/>
          <w:szCs w:val="24"/>
        </w:rPr>
        <w:t xml:space="preserve"> </w:t>
      </w:r>
      <w:r w:rsidR="00F35C64" w:rsidRPr="00830B2D">
        <w:rPr>
          <w:rFonts w:ascii="Times New Roman" w:hAnsi="Times New Roman" w:cs="Times New Roman"/>
          <w:sz w:val="24"/>
          <w:szCs w:val="24"/>
        </w:rPr>
        <w:t xml:space="preserve">with the title "An Analysis </w:t>
      </w:r>
      <w:r w:rsidR="00F35C64">
        <w:rPr>
          <w:rFonts w:ascii="Times New Roman" w:hAnsi="Times New Roman" w:cs="Times New Roman"/>
          <w:sz w:val="24"/>
          <w:szCs w:val="24"/>
          <w:lang w:val="en-GB"/>
        </w:rPr>
        <w:t>o</w:t>
      </w:r>
      <w:r w:rsidR="00F35C64" w:rsidRPr="00830B2D">
        <w:rPr>
          <w:rFonts w:ascii="Times New Roman" w:hAnsi="Times New Roman" w:cs="Times New Roman"/>
          <w:sz w:val="24"/>
          <w:szCs w:val="24"/>
        </w:rPr>
        <w:t xml:space="preserve">f Slang Word </w:t>
      </w:r>
      <w:r w:rsidR="00F35C64">
        <w:rPr>
          <w:rFonts w:ascii="Times New Roman" w:hAnsi="Times New Roman" w:cs="Times New Roman"/>
          <w:sz w:val="24"/>
          <w:szCs w:val="24"/>
        </w:rPr>
        <w:t>in</w:t>
      </w:r>
      <w:r w:rsidR="00F35C64" w:rsidRPr="00830B2D">
        <w:rPr>
          <w:rFonts w:ascii="Times New Roman" w:hAnsi="Times New Roman" w:cs="Times New Roman"/>
          <w:sz w:val="24"/>
          <w:szCs w:val="24"/>
        </w:rPr>
        <w:t xml:space="preserve"> Song Lyrics </w:t>
      </w:r>
      <w:r w:rsidR="00F35C64">
        <w:rPr>
          <w:rFonts w:ascii="Times New Roman" w:hAnsi="Times New Roman" w:cs="Times New Roman"/>
          <w:sz w:val="24"/>
          <w:szCs w:val="24"/>
          <w:lang w:val="en-GB"/>
        </w:rPr>
        <w:t>u</w:t>
      </w:r>
      <w:r w:rsidR="00F35C64" w:rsidRPr="00830B2D">
        <w:rPr>
          <w:rFonts w:ascii="Times New Roman" w:hAnsi="Times New Roman" w:cs="Times New Roman"/>
          <w:sz w:val="24"/>
          <w:szCs w:val="24"/>
        </w:rPr>
        <w:t>sed By "Bruno Mars"</w:t>
      </w:r>
      <w:r w:rsidR="00C6218C">
        <w:rPr>
          <w:rFonts w:ascii="Times New Roman" w:hAnsi="Times New Roman" w:cs="Times New Roman"/>
          <w:sz w:val="24"/>
          <w:szCs w:val="24"/>
        </w:rPr>
        <w:t xml:space="preserve"> </w:t>
      </w:r>
      <w:r w:rsidR="00F35C64">
        <w:rPr>
          <w:rFonts w:ascii="Times New Roman" w:hAnsi="Times New Roman" w:cs="Times New Roman"/>
          <w:sz w:val="24"/>
          <w:szCs w:val="24"/>
        </w:rPr>
        <w:t xml:space="preserve">and </w:t>
      </w:r>
      <w:r w:rsidR="00F35C64" w:rsidRPr="00EA5808">
        <w:rPr>
          <w:rFonts w:ascii="Times New Roman" w:hAnsi="Times New Roman" w:cs="Times New Roman"/>
          <w:sz w:val="24"/>
          <w:szCs w:val="28"/>
          <w:shd w:val="clear" w:color="auto" w:fill="FFFFFF"/>
        </w:rPr>
        <w:t>Rini Moraida Siringoringo</w:t>
      </w:r>
      <w:r w:rsidR="00F35C64">
        <w:rPr>
          <w:rFonts w:ascii="Times New Roman" w:hAnsi="Times New Roman" w:cs="Times New Roman"/>
          <w:sz w:val="24"/>
          <w:szCs w:val="28"/>
          <w:shd w:val="clear" w:color="auto" w:fill="FFFFFF"/>
        </w:rPr>
        <w:t xml:space="preserve"> with title </w:t>
      </w:r>
      <w:r w:rsidR="00F35C64" w:rsidRPr="00EA5808">
        <w:rPr>
          <w:rFonts w:ascii="Times New Roman" w:hAnsi="Times New Roman" w:cs="Times New Roman"/>
          <w:szCs w:val="24"/>
        </w:rPr>
        <w:t xml:space="preserve"> </w:t>
      </w:r>
      <w:r w:rsidR="00F35C64">
        <w:rPr>
          <w:rFonts w:ascii="Times New Roman" w:hAnsi="Times New Roman" w:cs="Times New Roman"/>
          <w:sz w:val="24"/>
          <w:szCs w:val="24"/>
        </w:rPr>
        <w:t>“</w:t>
      </w:r>
      <w:r w:rsidR="00F35C64" w:rsidRPr="00EA5808">
        <w:rPr>
          <w:rFonts w:ascii="Times New Roman" w:eastAsia="Times New Roman" w:hAnsi="Times New Roman" w:cs="Times New Roman"/>
          <w:sz w:val="24"/>
          <w:szCs w:val="24"/>
        </w:rPr>
        <w:t>ANALYSIS OF SLANG LANGUAGE IN SONG LYRIC</w:t>
      </w:r>
      <w:r w:rsidR="00F35C64">
        <w:rPr>
          <w:rFonts w:ascii="Arial" w:eastAsia="Times New Roman" w:hAnsi="Arial" w:cs="Arial"/>
          <w:sz w:val="25"/>
          <w:szCs w:val="25"/>
        </w:rPr>
        <w:t xml:space="preserve"> </w:t>
      </w:r>
      <w:r w:rsidR="00F35C64" w:rsidRPr="00EA5808">
        <w:rPr>
          <w:rFonts w:ascii="Times New Roman" w:eastAsia="Times New Roman" w:hAnsi="Times New Roman" w:cs="Times New Roman"/>
          <w:sz w:val="24"/>
          <w:szCs w:val="24"/>
        </w:rPr>
        <w:t>“DAMN I LOVE YOU” BY AGNES MONICA</w:t>
      </w:r>
      <w:r w:rsidR="00F35C64">
        <w:rPr>
          <w:rFonts w:ascii="Times New Roman" w:eastAsia="Times New Roman" w:hAnsi="Times New Roman" w:cs="Times New Roman"/>
          <w:sz w:val="24"/>
          <w:szCs w:val="24"/>
        </w:rPr>
        <w:t xml:space="preserve">. </w:t>
      </w:r>
      <w:r w:rsidR="00C6218C">
        <w:rPr>
          <w:rFonts w:ascii="Times New Roman" w:eastAsia="Times New Roman" w:hAnsi="Times New Roman" w:cs="Times New Roman"/>
          <w:sz w:val="24"/>
          <w:szCs w:val="24"/>
        </w:rPr>
        <w:t xml:space="preserve"> Both these research </w:t>
      </w:r>
      <w:r w:rsidR="004D327A">
        <w:rPr>
          <w:rFonts w:ascii="Times New Roman" w:eastAsia="Times New Roman" w:hAnsi="Times New Roman" w:cs="Times New Roman"/>
          <w:sz w:val="24"/>
          <w:szCs w:val="24"/>
        </w:rPr>
        <w:t>have the same method which is</w:t>
      </w:r>
      <w:r w:rsidR="003B2F8F">
        <w:rPr>
          <w:rFonts w:ascii="Times New Roman" w:eastAsia="Times New Roman" w:hAnsi="Times New Roman" w:cs="Times New Roman"/>
          <w:sz w:val="24"/>
          <w:szCs w:val="24"/>
        </w:rPr>
        <w:t xml:space="preserve"> descriptive qualitative. </w:t>
      </w:r>
    </w:p>
    <w:p w:rsidR="0061531D" w:rsidRDefault="0061531D" w:rsidP="007E3EB4">
      <w:pPr>
        <w:pStyle w:val="BodytextMaJER"/>
        <w:spacing w:after="120"/>
        <w:rPr>
          <w:snapToGrid/>
          <w:lang w:val="id-ID"/>
        </w:rPr>
      </w:pPr>
    </w:p>
    <w:p w:rsidR="00855F0E" w:rsidRDefault="00855F0E" w:rsidP="007E3EB4">
      <w:pPr>
        <w:pStyle w:val="BodytextMaJER"/>
        <w:spacing w:after="120"/>
        <w:rPr>
          <w:b/>
        </w:rPr>
      </w:pPr>
      <w:r w:rsidRPr="003A5709">
        <w:rPr>
          <w:b/>
        </w:rPr>
        <w:t>CONCLUSION</w:t>
      </w:r>
      <w:r>
        <w:rPr>
          <w:b/>
        </w:rPr>
        <w:t xml:space="preserve"> </w:t>
      </w:r>
    </w:p>
    <w:p w:rsidR="00843910" w:rsidRPr="009401AA" w:rsidRDefault="00E56D3D" w:rsidP="007110E4">
      <w:pPr>
        <w:pStyle w:val="BodytextMaJER"/>
        <w:spacing w:after="120"/>
        <w:ind w:firstLine="720"/>
        <w:rPr>
          <w:color w:val="000000" w:themeColor="text1"/>
        </w:rPr>
      </w:pPr>
      <w:r w:rsidRPr="009401AA">
        <w:rPr>
          <w:color w:val="000000" w:themeColor="text1"/>
        </w:rPr>
        <w:t>The researcher</w:t>
      </w:r>
      <w:r w:rsidR="00D75C6E" w:rsidRPr="009401AA">
        <w:rPr>
          <w:color w:val="000000" w:themeColor="text1"/>
          <w:lang w:val="id-ID"/>
        </w:rPr>
        <w:t>s</w:t>
      </w:r>
      <w:r w:rsidRPr="009401AA">
        <w:rPr>
          <w:color w:val="000000" w:themeColor="text1"/>
        </w:rPr>
        <w:t xml:space="preserve"> explain the study's findings after </w:t>
      </w:r>
      <w:r w:rsidRPr="009401AA">
        <w:rPr>
          <w:color w:val="000000" w:themeColor="text1"/>
          <w:lang w:val="id-ID"/>
        </w:rPr>
        <w:t>doing research</w:t>
      </w:r>
      <w:r w:rsidR="00A82BF3" w:rsidRPr="009401AA">
        <w:rPr>
          <w:color w:val="000000" w:themeColor="text1"/>
        </w:rPr>
        <w:t>.</w:t>
      </w:r>
      <w:r w:rsidR="00BD0037" w:rsidRPr="009401AA">
        <w:rPr>
          <w:color w:val="000000" w:themeColor="text1"/>
        </w:rPr>
        <w:t>Therefore, comprehending slang in music is crucial.</w:t>
      </w:r>
      <w:r w:rsidR="00A82BF3" w:rsidRPr="009401AA">
        <w:rPr>
          <w:color w:val="000000" w:themeColor="text1"/>
          <w:lang w:val="id-ID"/>
        </w:rPr>
        <w:t xml:space="preserve"> </w:t>
      </w:r>
      <w:r w:rsidRPr="009401AA">
        <w:rPr>
          <w:color w:val="000000" w:themeColor="text1"/>
          <w:lang w:val="id-ID"/>
        </w:rPr>
        <w:t xml:space="preserve">Since </w:t>
      </w:r>
      <w:r w:rsidR="00BD0037" w:rsidRPr="009401AA">
        <w:rPr>
          <w:color w:val="000000" w:themeColor="text1"/>
          <w:lang w:val="id-ID"/>
        </w:rPr>
        <w:t xml:space="preserve">Every song already has its own story; to represent the stories in the song, the composer will choose the correct phrase that can reflect the emotions and convey the story behind the song; normally, the composer will utilize slang language to deliver their message in the songs. </w:t>
      </w:r>
      <w:r w:rsidRPr="009401AA">
        <w:rPr>
          <w:color w:val="000000" w:themeColor="text1"/>
          <w:lang w:val="id-ID"/>
        </w:rPr>
        <w:fldChar w:fldCharType="begin" w:fldLock="1"/>
      </w:r>
      <w:r w:rsidR="00F35B4A" w:rsidRPr="009401AA">
        <w:rPr>
          <w:color w:val="000000" w:themeColor="text1"/>
          <w:lang w:val="id-ID"/>
        </w:rPr>
        <w:instrText>ADDIN CSL_CITATION {"citationItems":[{"id":"ITEM-1","itemData":{"abstract":"The phenomena of slang language use almost in all genres of music, inspired the writer choose to focused in the study to discusses about analysis of the types and meanings of the slang language in Nicki Minaj's song lyrics. The purpose of this study is to classify the types and determine the meanings of slang language that used, in Nicki Minaj's song lyrics. The method used in this study is descriptive qualitative method. The writer uses Eric Partridge theories and other relevant references as well in order to obtain the relevant analysis between the theory and the statement. From the results of the study, it is found out that Society slang was the slang language type that most often used in Nicki Minaj's song lyrics and the meanings of the slang language in this song is related to sexuality","author":[{"dropping-particle":"","family":"Seprina","given":"Vera","non-dropping-particle":"","parse-names":false,"suffix":""}],"container-title":"Paradigma Lingua","id":"ITEM-1","issued":{"date-parts":[["2018"]]},"page":"2","title":"An Analysis on The Use of Slang Language in Nicki Minaj's Song Lyrics","type":"article-journal","volume":"6"},"uris":["http://www.mendeley.com/documents/?uuid=1f02c7f6-1e1b-41db-8e97-a75bf89063be"]}],"mendeley":{"formattedCitation":"(Seprina, 2018)","plainTextFormattedCitation":"(Seprina, 2018)","previouslyFormattedCitation":"(Seprina, 2018)"},"properties":{"noteIndex":0},"schema":"https://github.com/citation-style-language/schema/raw/master/csl-citation.json"}</w:instrText>
      </w:r>
      <w:r w:rsidRPr="009401AA">
        <w:rPr>
          <w:color w:val="000000" w:themeColor="text1"/>
          <w:lang w:val="id-ID"/>
        </w:rPr>
        <w:fldChar w:fldCharType="separate"/>
      </w:r>
      <w:r w:rsidRPr="009401AA">
        <w:rPr>
          <w:noProof/>
          <w:color w:val="000000" w:themeColor="text1"/>
          <w:lang w:val="id-ID"/>
        </w:rPr>
        <w:t>(Seprina, 2018)</w:t>
      </w:r>
      <w:r w:rsidRPr="009401AA">
        <w:rPr>
          <w:color w:val="000000" w:themeColor="text1"/>
          <w:lang w:val="id-ID"/>
        </w:rPr>
        <w:fldChar w:fldCharType="end"/>
      </w:r>
      <w:r w:rsidRPr="009401AA">
        <w:rPr>
          <w:color w:val="000000" w:themeColor="text1"/>
        </w:rPr>
        <w:t>.</w:t>
      </w:r>
      <w:r w:rsidR="006E192C" w:rsidRPr="009401AA">
        <w:rPr>
          <w:color w:val="000000" w:themeColor="text1"/>
          <w:lang w:val="id-ID"/>
        </w:rPr>
        <w:t xml:space="preserve"> </w:t>
      </w:r>
      <w:r w:rsidR="00843910" w:rsidRPr="009401AA">
        <w:rPr>
          <w:color w:val="000000" w:themeColor="text1"/>
          <w:lang w:val="id-ID"/>
        </w:rPr>
        <w:t xml:space="preserve"> </w:t>
      </w:r>
      <w:r w:rsidR="00E14687" w:rsidRPr="009401AA">
        <w:rPr>
          <w:color w:val="000000" w:themeColor="text1"/>
        </w:rPr>
        <w:t>The growth of slang cannot be separate from the development of society, because society is the user of language. As society progresses, the use of slang grows increasingly involved</w:t>
      </w:r>
      <w:r w:rsidR="00E14687" w:rsidRPr="009401AA">
        <w:rPr>
          <w:color w:val="000000" w:themeColor="text1"/>
          <w:lang w:val="id-ID"/>
        </w:rPr>
        <w:t xml:space="preserve"> </w:t>
      </w:r>
      <w:r w:rsidR="00E14687" w:rsidRPr="009401AA">
        <w:rPr>
          <w:color w:val="000000" w:themeColor="text1"/>
          <w:lang w:val="id-ID"/>
        </w:rPr>
        <w:fldChar w:fldCharType="begin" w:fldLock="1"/>
      </w:r>
      <w:r w:rsidR="00E14687" w:rsidRPr="009401AA">
        <w:rPr>
          <w:color w:val="000000" w:themeColor="text1"/>
          <w:lang w:val="id-ID"/>
        </w:rPr>
        <w:instrText>ADDIN CSL_CITATION {"citationItems":[{"id":"ITEM-1","itemData":{"author":[{"dropping-particle":"","family":"Teguh I","given":"A","non-dropping-particle":"","parse-names":false,"suffix":""}],"id":"ITEM-1","issued":{"date-parts":[["2017"]]},"title":"Slang Word in Song Lyrics","type":"article-journal"},"uris":["http://www.mendeley.com/documents/?uuid=b7e589f1-5427-414b-a827-f432d440fd00"]}],"mendeley":{"formattedCitation":"(Teguh I, 2017)","plainTextFormattedCitation":"(Teguh I, 2017)"},"properties":{"noteIndex":0},"schema":"https://github.com/citation-style-language/schema/raw/master/csl-citation.json"}</w:instrText>
      </w:r>
      <w:r w:rsidR="00E14687" w:rsidRPr="009401AA">
        <w:rPr>
          <w:color w:val="000000" w:themeColor="text1"/>
          <w:lang w:val="id-ID"/>
        </w:rPr>
        <w:fldChar w:fldCharType="separate"/>
      </w:r>
      <w:r w:rsidR="00E14687" w:rsidRPr="009401AA">
        <w:rPr>
          <w:noProof/>
          <w:color w:val="000000" w:themeColor="text1"/>
          <w:lang w:val="id-ID"/>
        </w:rPr>
        <w:t>(Teguh I, 2017)</w:t>
      </w:r>
      <w:r w:rsidR="00E14687" w:rsidRPr="009401AA">
        <w:rPr>
          <w:color w:val="000000" w:themeColor="text1"/>
          <w:lang w:val="id-ID"/>
        </w:rPr>
        <w:fldChar w:fldCharType="end"/>
      </w:r>
      <w:r w:rsidR="00E14687" w:rsidRPr="009401AA">
        <w:rPr>
          <w:color w:val="000000" w:themeColor="text1"/>
        </w:rPr>
        <w:t>.</w:t>
      </w:r>
    </w:p>
    <w:p w:rsidR="007110E4" w:rsidRDefault="007110E4" w:rsidP="007E3EB4">
      <w:pPr>
        <w:pStyle w:val="BodytextMaJER"/>
        <w:spacing w:after="120"/>
        <w:rPr>
          <w:lang w:val="id-ID"/>
        </w:rPr>
      </w:pPr>
    </w:p>
    <w:p w:rsidR="007E3EB4" w:rsidRPr="00843910" w:rsidRDefault="007E3EB4" w:rsidP="007E3EB4">
      <w:pPr>
        <w:pStyle w:val="BodytextMaJER"/>
        <w:spacing w:after="120"/>
        <w:rPr>
          <w:lang w:val="id-ID"/>
        </w:rPr>
      </w:pPr>
      <w:r w:rsidRPr="00A055E8">
        <w:rPr>
          <w:b/>
          <w:lang w:val="id-ID"/>
        </w:rPr>
        <w:t>REFERENCES</w:t>
      </w:r>
      <w:r>
        <w:rPr>
          <w:b/>
          <w:lang w:val="id-ID"/>
        </w:rPr>
        <w:t xml:space="preserve"> </w:t>
      </w:r>
    </w:p>
    <w:p w:rsidR="00E14687" w:rsidRPr="00E14687" w:rsidRDefault="00F05C3E" w:rsidP="00E14687">
      <w:pPr>
        <w:widowControl w:val="0"/>
        <w:autoSpaceDE w:val="0"/>
        <w:autoSpaceDN w:val="0"/>
        <w:adjustRightInd w:val="0"/>
        <w:spacing w:after="0" w:line="240" w:lineRule="auto"/>
        <w:ind w:left="480" w:hanging="480"/>
        <w:rPr>
          <w:rFonts w:ascii="Times New Roman" w:hAnsi="Times New Roman" w:cs="Times New Roman"/>
          <w:noProof/>
          <w:sz w:val="24"/>
          <w:szCs w:val="24"/>
        </w:rPr>
      </w:pPr>
      <w:r>
        <w:fldChar w:fldCharType="begin" w:fldLock="1"/>
      </w:r>
      <w:r>
        <w:instrText xml:space="preserve">ADDIN Mendeley Bibliography CSL_BIBLIOGRAPHY </w:instrText>
      </w:r>
      <w:r>
        <w:fldChar w:fldCharType="separate"/>
      </w:r>
      <w:r w:rsidR="00E14687" w:rsidRPr="00E14687">
        <w:rPr>
          <w:rFonts w:ascii="Times New Roman" w:hAnsi="Times New Roman" w:cs="Times New Roman"/>
          <w:noProof/>
          <w:sz w:val="24"/>
          <w:szCs w:val="24"/>
        </w:rPr>
        <w:t xml:space="preserve">Fromkin, V., Rodman, R., &amp; Hyams, N. (2013). </w:t>
      </w:r>
      <w:r w:rsidR="00E14687" w:rsidRPr="00E14687">
        <w:rPr>
          <w:rFonts w:ascii="Times New Roman" w:hAnsi="Times New Roman" w:cs="Times New Roman"/>
          <w:i/>
          <w:iCs/>
          <w:noProof/>
          <w:sz w:val="24"/>
          <w:szCs w:val="24"/>
        </w:rPr>
        <w:t>An Introduction to Lan9uage SEVENTH EVITION</w:t>
      </w:r>
      <w:r w:rsidR="00E14687" w:rsidRPr="00E14687">
        <w:rPr>
          <w:rFonts w:ascii="Times New Roman" w:hAnsi="Times New Roman" w:cs="Times New Roman"/>
          <w:noProof/>
          <w:sz w:val="24"/>
          <w:szCs w:val="24"/>
        </w:rPr>
        <w:t xml:space="preserve">. 36. </w:t>
      </w:r>
      <w:r w:rsidR="00E14687" w:rsidRPr="00173E64">
        <w:rPr>
          <w:rFonts w:ascii="Times New Roman" w:hAnsi="Times New Roman" w:cs="Times New Roman"/>
          <w:noProof/>
          <w:color w:val="00B0F0"/>
          <w:sz w:val="24"/>
          <w:szCs w:val="24"/>
        </w:rPr>
        <w:t>http://www.wadsworth.com</w:t>
      </w:r>
    </w:p>
    <w:p w:rsidR="00E14687" w:rsidRPr="00E14687" w:rsidRDefault="00E14687" w:rsidP="00E1468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14687">
        <w:rPr>
          <w:rFonts w:ascii="Times New Roman" w:hAnsi="Times New Roman" w:cs="Times New Roman"/>
          <w:noProof/>
          <w:sz w:val="24"/>
          <w:szCs w:val="24"/>
        </w:rPr>
        <w:t xml:space="preserve">Hidayah, A., &amp; Ramadhan, F. B. (2020). an Analysis About Slang Language in the Song Lyrics of the Black Eyed Peas (Boom Boom Pow, Imma Be, Pump It, Shut Up, and My …. </w:t>
      </w:r>
      <w:r w:rsidRPr="00E14687">
        <w:rPr>
          <w:rFonts w:ascii="Times New Roman" w:hAnsi="Times New Roman" w:cs="Times New Roman"/>
          <w:i/>
          <w:iCs/>
          <w:noProof/>
          <w:sz w:val="24"/>
          <w:szCs w:val="24"/>
        </w:rPr>
        <w:t>Musamus Journal of Language …</w:t>
      </w:r>
      <w:r w:rsidRPr="00E14687">
        <w:rPr>
          <w:rFonts w:ascii="Times New Roman" w:hAnsi="Times New Roman" w:cs="Times New Roman"/>
          <w:noProof/>
          <w:sz w:val="24"/>
          <w:szCs w:val="24"/>
        </w:rPr>
        <w:t xml:space="preserve">, </w:t>
      </w:r>
      <w:r w:rsidRPr="00E14687">
        <w:rPr>
          <w:rFonts w:ascii="Times New Roman" w:hAnsi="Times New Roman" w:cs="Times New Roman"/>
          <w:i/>
          <w:iCs/>
          <w:noProof/>
          <w:sz w:val="24"/>
          <w:szCs w:val="24"/>
        </w:rPr>
        <w:t>3</w:t>
      </w:r>
      <w:r w:rsidRPr="00E14687">
        <w:rPr>
          <w:rFonts w:ascii="Times New Roman" w:hAnsi="Times New Roman" w:cs="Times New Roman"/>
          <w:noProof/>
          <w:sz w:val="24"/>
          <w:szCs w:val="24"/>
        </w:rPr>
        <w:t xml:space="preserve">(01), 1–9. </w:t>
      </w:r>
      <w:r w:rsidRPr="00173E64">
        <w:rPr>
          <w:rFonts w:ascii="Times New Roman" w:hAnsi="Times New Roman" w:cs="Times New Roman"/>
          <w:noProof/>
          <w:color w:val="00B0F0"/>
          <w:sz w:val="24"/>
          <w:szCs w:val="24"/>
        </w:rPr>
        <w:t>http://ejournal.unmus.ac.id/index.php/lite/article/view/3182</w:t>
      </w:r>
    </w:p>
    <w:p w:rsidR="00E14687" w:rsidRPr="00E14687" w:rsidRDefault="00E14687" w:rsidP="00E1468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14687">
        <w:rPr>
          <w:rFonts w:ascii="Times New Roman" w:hAnsi="Times New Roman" w:cs="Times New Roman"/>
          <w:noProof/>
          <w:sz w:val="24"/>
          <w:szCs w:val="24"/>
        </w:rPr>
        <w:t xml:space="preserve">Patel, D. S. (2014). Body language: An effective communication tool. </w:t>
      </w:r>
      <w:r w:rsidRPr="00E14687">
        <w:rPr>
          <w:rFonts w:ascii="Times New Roman" w:hAnsi="Times New Roman" w:cs="Times New Roman"/>
          <w:i/>
          <w:iCs/>
          <w:noProof/>
          <w:sz w:val="24"/>
          <w:szCs w:val="24"/>
        </w:rPr>
        <w:t>IUP Journal of English Studies</w:t>
      </w:r>
      <w:r w:rsidRPr="00E14687">
        <w:rPr>
          <w:rFonts w:ascii="Times New Roman" w:hAnsi="Times New Roman" w:cs="Times New Roman"/>
          <w:noProof/>
          <w:sz w:val="24"/>
          <w:szCs w:val="24"/>
        </w:rPr>
        <w:t xml:space="preserve">, </w:t>
      </w:r>
      <w:r w:rsidRPr="00E14687">
        <w:rPr>
          <w:rFonts w:ascii="Times New Roman" w:hAnsi="Times New Roman" w:cs="Times New Roman"/>
          <w:i/>
          <w:iCs/>
          <w:noProof/>
          <w:sz w:val="24"/>
          <w:szCs w:val="24"/>
        </w:rPr>
        <w:t>9</w:t>
      </w:r>
      <w:r w:rsidRPr="00E14687">
        <w:rPr>
          <w:rFonts w:ascii="Times New Roman" w:hAnsi="Times New Roman" w:cs="Times New Roman"/>
          <w:noProof/>
          <w:sz w:val="24"/>
          <w:szCs w:val="24"/>
        </w:rPr>
        <w:t xml:space="preserve">(2), 90–96. </w:t>
      </w:r>
      <w:r w:rsidRPr="00173E64">
        <w:rPr>
          <w:rFonts w:ascii="Times New Roman" w:hAnsi="Times New Roman" w:cs="Times New Roman"/>
          <w:noProof/>
          <w:color w:val="00B0F0"/>
          <w:sz w:val="24"/>
          <w:szCs w:val="24"/>
        </w:rPr>
        <w:t>http://www.mindbrainhive.org/sciencepapers/17.(Posture)Patel - Body Language An Effective Communication Tool TT - - 2014.pdf</w:t>
      </w:r>
    </w:p>
    <w:p w:rsidR="00E14687" w:rsidRPr="00E14687" w:rsidRDefault="00E14687" w:rsidP="00E1468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14687">
        <w:rPr>
          <w:rFonts w:ascii="Times New Roman" w:hAnsi="Times New Roman" w:cs="Times New Roman"/>
          <w:noProof/>
          <w:sz w:val="24"/>
          <w:szCs w:val="24"/>
        </w:rPr>
        <w:t xml:space="preserve">Rabiah, S. (2018). </w:t>
      </w:r>
      <w:r w:rsidRPr="00E14687">
        <w:rPr>
          <w:rFonts w:ascii="Times New Roman" w:hAnsi="Times New Roman" w:cs="Times New Roman"/>
          <w:i/>
          <w:iCs/>
          <w:noProof/>
          <w:sz w:val="24"/>
          <w:szCs w:val="24"/>
        </w:rPr>
        <w:t>Language as a Tool for Communication and Cultural Reality Discloser</w:t>
      </w:r>
      <w:r w:rsidRPr="00E14687">
        <w:rPr>
          <w:rFonts w:ascii="Times New Roman" w:hAnsi="Times New Roman" w:cs="Times New Roman"/>
          <w:noProof/>
          <w:sz w:val="24"/>
          <w:szCs w:val="24"/>
        </w:rPr>
        <w:t xml:space="preserve">. 1–11. </w:t>
      </w:r>
      <w:r w:rsidRPr="003E1006">
        <w:rPr>
          <w:rFonts w:ascii="Times New Roman" w:hAnsi="Times New Roman" w:cs="Times New Roman"/>
          <w:noProof/>
          <w:color w:val="00B0F0"/>
          <w:sz w:val="24"/>
          <w:szCs w:val="24"/>
        </w:rPr>
        <w:t>https://doi.org/10.31227/osf.io/nw94m</w:t>
      </w:r>
    </w:p>
    <w:p w:rsidR="00E14687" w:rsidRPr="00E14687" w:rsidRDefault="00E14687" w:rsidP="00E1468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14687">
        <w:rPr>
          <w:rFonts w:ascii="Times New Roman" w:hAnsi="Times New Roman" w:cs="Times New Roman"/>
          <w:noProof/>
          <w:sz w:val="24"/>
          <w:szCs w:val="24"/>
        </w:rPr>
        <w:t xml:space="preserve">Seprina, V. (2018). An Analysis on The Use of Slang Language in Nicki Minaj’s Song Lyrics. </w:t>
      </w:r>
      <w:r w:rsidRPr="00E14687">
        <w:rPr>
          <w:rFonts w:ascii="Times New Roman" w:hAnsi="Times New Roman" w:cs="Times New Roman"/>
          <w:i/>
          <w:iCs/>
          <w:noProof/>
          <w:sz w:val="24"/>
          <w:szCs w:val="24"/>
        </w:rPr>
        <w:t>Paradigma Lingua</w:t>
      </w:r>
      <w:r w:rsidRPr="00E14687">
        <w:rPr>
          <w:rFonts w:ascii="Times New Roman" w:hAnsi="Times New Roman" w:cs="Times New Roman"/>
          <w:noProof/>
          <w:sz w:val="24"/>
          <w:szCs w:val="24"/>
        </w:rPr>
        <w:t xml:space="preserve">, </w:t>
      </w:r>
      <w:r w:rsidRPr="00E14687">
        <w:rPr>
          <w:rFonts w:ascii="Times New Roman" w:hAnsi="Times New Roman" w:cs="Times New Roman"/>
          <w:i/>
          <w:iCs/>
          <w:noProof/>
          <w:sz w:val="24"/>
          <w:szCs w:val="24"/>
        </w:rPr>
        <w:t>6</w:t>
      </w:r>
      <w:r w:rsidRPr="00E14687">
        <w:rPr>
          <w:rFonts w:ascii="Times New Roman" w:hAnsi="Times New Roman" w:cs="Times New Roman"/>
          <w:noProof/>
          <w:sz w:val="24"/>
          <w:szCs w:val="24"/>
        </w:rPr>
        <w:t xml:space="preserve">, 2. </w:t>
      </w:r>
      <w:r w:rsidRPr="003E1006">
        <w:rPr>
          <w:rFonts w:ascii="Times New Roman" w:hAnsi="Times New Roman" w:cs="Times New Roman"/>
          <w:noProof/>
          <w:color w:val="00B0F0"/>
          <w:sz w:val="24"/>
          <w:szCs w:val="24"/>
        </w:rPr>
        <w:t>http://openjournal.unpam.ac.id/index.php/Paradigma/article/view/1616</w:t>
      </w:r>
    </w:p>
    <w:p w:rsidR="00E14687" w:rsidRPr="00E14687" w:rsidRDefault="00E14687" w:rsidP="00E1468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14687">
        <w:rPr>
          <w:rFonts w:ascii="Times New Roman" w:hAnsi="Times New Roman" w:cs="Times New Roman"/>
          <w:noProof/>
          <w:sz w:val="24"/>
          <w:szCs w:val="24"/>
        </w:rPr>
        <w:t xml:space="preserve">Sirbu, A. (2015). The significant of language as a tool of communication. </w:t>
      </w:r>
      <w:r w:rsidRPr="00E14687">
        <w:rPr>
          <w:rFonts w:ascii="Times New Roman" w:hAnsi="Times New Roman" w:cs="Times New Roman"/>
          <w:i/>
          <w:iCs/>
          <w:noProof/>
          <w:sz w:val="24"/>
          <w:szCs w:val="24"/>
        </w:rPr>
        <w:t xml:space="preserve">PROQUEST </w:t>
      </w:r>
      <w:r w:rsidRPr="00E14687">
        <w:rPr>
          <w:rFonts w:ascii="Times New Roman" w:hAnsi="Times New Roman" w:cs="Times New Roman"/>
          <w:i/>
          <w:iCs/>
          <w:noProof/>
          <w:sz w:val="24"/>
          <w:szCs w:val="24"/>
        </w:rPr>
        <w:lastRenderedPageBreak/>
        <w:t>SciTech Journals</w:t>
      </w:r>
      <w:r w:rsidRPr="00E14687">
        <w:rPr>
          <w:rFonts w:ascii="Times New Roman" w:hAnsi="Times New Roman" w:cs="Times New Roman"/>
          <w:noProof/>
          <w:sz w:val="24"/>
          <w:szCs w:val="24"/>
        </w:rPr>
        <w:t xml:space="preserve">, </w:t>
      </w:r>
      <w:r w:rsidRPr="00E14687">
        <w:rPr>
          <w:rFonts w:ascii="Times New Roman" w:hAnsi="Times New Roman" w:cs="Times New Roman"/>
          <w:i/>
          <w:iCs/>
          <w:noProof/>
          <w:sz w:val="24"/>
          <w:szCs w:val="24"/>
        </w:rPr>
        <w:t>14</w:t>
      </w:r>
      <w:r w:rsidRPr="00E14687">
        <w:rPr>
          <w:rFonts w:ascii="Times New Roman" w:hAnsi="Times New Roman" w:cs="Times New Roman"/>
          <w:noProof/>
          <w:sz w:val="24"/>
          <w:szCs w:val="24"/>
        </w:rPr>
        <w:t>(2), 405–406. http://www.thefreedictionary.com/dialect</w:t>
      </w:r>
    </w:p>
    <w:p w:rsidR="00E14687" w:rsidRPr="00E14687" w:rsidRDefault="00E14687" w:rsidP="00E1468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14687">
        <w:rPr>
          <w:rFonts w:ascii="Times New Roman" w:hAnsi="Times New Roman" w:cs="Times New Roman"/>
          <w:noProof/>
          <w:sz w:val="24"/>
          <w:szCs w:val="24"/>
        </w:rPr>
        <w:t xml:space="preserve">Siringoringo, R. M., &amp; Marpaung, M. S. (2022). </w:t>
      </w:r>
      <w:r w:rsidRPr="00E14687">
        <w:rPr>
          <w:rFonts w:ascii="Times New Roman" w:hAnsi="Times New Roman" w:cs="Times New Roman"/>
          <w:i/>
          <w:iCs/>
          <w:noProof/>
          <w:sz w:val="24"/>
          <w:szCs w:val="24"/>
        </w:rPr>
        <w:t>ANALYSIS OF SLANG LANGUAGE IN SONG LYRIC “ DAMN I LOVE YOU ” BY AGNES MONICA</w:t>
      </w:r>
      <w:r w:rsidRPr="00E14687">
        <w:rPr>
          <w:rFonts w:ascii="Times New Roman" w:hAnsi="Times New Roman" w:cs="Times New Roman"/>
          <w:noProof/>
          <w:sz w:val="24"/>
          <w:szCs w:val="24"/>
        </w:rPr>
        <w:t xml:space="preserve">. </w:t>
      </w:r>
      <w:r w:rsidRPr="00E14687">
        <w:rPr>
          <w:rFonts w:ascii="Times New Roman" w:hAnsi="Times New Roman" w:cs="Times New Roman"/>
          <w:i/>
          <w:iCs/>
          <w:noProof/>
          <w:sz w:val="24"/>
          <w:szCs w:val="24"/>
        </w:rPr>
        <w:t>10</w:t>
      </w:r>
      <w:r w:rsidRPr="00E14687">
        <w:rPr>
          <w:rFonts w:ascii="Times New Roman" w:hAnsi="Times New Roman" w:cs="Times New Roman"/>
          <w:noProof/>
          <w:sz w:val="24"/>
          <w:szCs w:val="24"/>
        </w:rPr>
        <w:t xml:space="preserve">(02), 151–154. </w:t>
      </w:r>
      <w:r w:rsidRPr="003E1006">
        <w:rPr>
          <w:rFonts w:ascii="Times New Roman" w:hAnsi="Times New Roman" w:cs="Times New Roman"/>
          <w:noProof/>
          <w:color w:val="00B0F0"/>
          <w:sz w:val="24"/>
          <w:szCs w:val="24"/>
        </w:rPr>
        <w:t>http://infor.seaninstitute.org/index.php/pendidikan%25</w:t>
      </w:r>
    </w:p>
    <w:p w:rsidR="00E14687" w:rsidRPr="00E14687" w:rsidRDefault="00E14687" w:rsidP="00E1468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14687">
        <w:rPr>
          <w:rFonts w:ascii="Times New Roman" w:hAnsi="Times New Roman" w:cs="Times New Roman"/>
          <w:noProof/>
          <w:sz w:val="24"/>
          <w:szCs w:val="24"/>
        </w:rPr>
        <w:t xml:space="preserve">Situmorang, R. K., &amp; Herman, H. (2021). an Analysis of Slang Language Styles Used in Charlie’S Angels Movie. </w:t>
      </w:r>
      <w:r w:rsidRPr="00E14687">
        <w:rPr>
          <w:rFonts w:ascii="Times New Roman" w:hAnsi="Times New Roman" w:cs="Times New Roman"/>
          <w:i/>
          <w:iCs/>
          <w:noProof/>
          <w:sz w:val="24"/>
          <w:szCs w:val="24"/>
        </w:rPr>
        <w:t>Journal of English Educational Study (JEES)</w:t>
      </w:r>
      <w:r w:rsidRPr="00E14687">
        <w:rPr>
          <w:rFonts w:ascii="Times New Roman" w:hAnsi="Times New Roman" w:cs="Times New Roman"/>
          <w:noProof/>
          <w:sz w:val="24"/>
          <w:szCs w:val="24"/>
        </w:rPr>
        <w:t xml:space="preserve">, </w:t>
      </w:r>
      <w:r w:rsidRPr="00E14687">
        <w:rPr>
          <w:rFonts w:ascii="Times New Roman" w:hAnsi="Times New Roman" w:cs="Times New Roman"/>
          <w:i/>
          <w:iCs/>
          <w:noProof/>
          <w:sz w:val="24"/>
          <w:szCs w:val="24"/>
        </w:rPr>
        <w:t>4</w:t>
      </w:r>
      <w:r w:rsidRPr="00E14687">
        <w:rPr>
          <w:rFonts w:ascii="Times New Roman" w:hAnsi="Times New Roman" w:cs="Times New Roman"/>
          <w:noProof/>
          <w:sz w:val="24"/>
          <w:szCs w:val="24"/>
        </w:rPr>
        <w:t xml:space="preserve">(1), 21–29. </w:t>
      </w:r>
      <w:r w:rsidRPr="003E1006">
        <w:rPr>
          <w:rFonts w:ascii="Times New Roman" w:hAnsi="Times New Roman" w:cs="Times New Roman"/>
          <w:noProof/>
          <w:color w:val="00B0F0"/>
          <w:sz w:val="24"/>
          <w:szCs w:val="24"/>
        </w:rPr>
        <w:t>https://doi.org/10.31932/jees.v4i1.820</w:t>
      </w:r>
    </w:p>
    <w:p w:rsidR="00E14687" w:rsidRPr="00E14687" w:rsidRDefault="00E14687" w:rsidP="00E14687">
      <w:pPr>
        <w:widowControl w:val="0"/>
        <w:autoSpaceDE w:val="0"/>
        <w:autoSpaceDN w:val="0"/>
        <w:adjustRightInd w:val="0"/>
        <w:spacing w:after="0" w:line="240" w:lineRule="auto"/>
        <w:ind w:left="480" w:hanging="480"/>
        <w:rPr>
          <w:rFonts w:ascii="Times New Roman" w:hAnsi="Times New Roman" w:cs="Times New Roman"/>
          <w:noProof/>
          <w:sz w:val="24"/>
        </w:rPr>
      </w:pPr>
      <w:r w:rsidRPr="00E14687">
        <w:rPr>
          <w:rFonts w:ascii="Times New Roman" w:hAnsi="Times New Roman" w:cs="Times New Roman"/>
          <w:noProof/>
          <w:sz w:val="24"/>
          <w:szCs w:val="24"/>
        </w:rPr>
        <w:t xml:space="preserve">Teguh I, A. (2017). </w:t>
      </w:r>
      <w:r w:rsidRPr="00E14687">
        <w:rPr>
          <w:rFonts w:ascii="Times New Roman" w:hAnsi="Times New Roman" w:cs="Times New Roman"/>
          <w:i/>
          <w:iCs/>
          <w:noProof/>
          <w:sz w:val="24"/>
          <w:szCs w:val="24"/>
        </w:rPr>
        <w:t>Slang Word in Song Lyrics</w:t>
      </w:r>
      <w:r w:rsidRPr="00E14687">
        <w:rPr>
          <w:rFonts w:ascii="Times New Roman" w:hAnsi="Times New Roman" w:cs="Times New Roman"/>
          <w:noProof/>
          <w:sz w:val="24"/>
          <w:szCs w:val="24"/>
        </w:rPr>
        <w:t xml:space="preserve">. </w:t>
      </w:r>
      <w:r w:rsidRPr="00173E64">
        <w:rPr>
          <w:rFonts w:ascii="Times New Roman" w:hAnsi="Times New Roman" w:cs="Times New Roman"/>
          <w:noProof/>
          <w:color w:val="00B0F0"/>
          <w:sz w:val="24"/>
          <w:szCs w:val="24"/>
        </w:rPr>
        <w:t>https://scholar.google.co.id/scholar?hl=en&amp;as_sdt=0%2C5&amp;q=Teguh%2C+I.+A.+%282017%29.+An+Analysis+of+Slang+Words+in+Song+Lyrics+Gun+N’Roses+on+Album+Use+Your+Illusion.+Ismail+Aji+Teguh+107010010+%28Doctoral+dissertation%2C+Sastra+Inggris%29.&amp;btnG=</w:t>
      </w:r>
    </w:p>
    <w:p w:rsidR="007E3EB4" w:rsidRPr="00F05C3E" w:rsidRDefault="00F05C3E" w:rsidP="007E3EB4">
      <w:pPr>
        <w:pStyle w:val="BodytextMaJER"/>
      </w:pPr>
      <w:r>
        <w:fldChar w:fldCharType="end"/>
      </w:r>
    </w:p>
    <w:p w:rsidR="00CF6F4E" w:rsidRDefault="00CF6F4E">
      <w:pPr>
        <w:rPr>
          <w:rFonts w:ascii="Times New Roman" w:hAnsi="Times New Roman" w:cs="Times New Roman"/>
          <w:color w:val="FF0000"/>
          <w:sz w:val="24"/>
          <w:szCs w:val="24"/>
          <w:lang w:val="en-GB"/>
        </w:rPr>
      </w:pPr>
      <w:r>
        <w:rPr>
          <w:rFonts w:ascii="Times New Roman" w:hAnsi="Times New Roman" w:cs="Times New Roman"/>
          <w:color w:val="FF0000"/>
          <w:sz w:val="24"/>
          <w:szCs w:val="24"/>
          <w:lang w:val="en-GB"/>
        </w:rPr>
        <w:br w:type="page"/>
      </w:r>
    </w:p>
    <w:p w:rsidR="00CF6F4E" w:rsidRDefault="00CF6F4E" w:rsidP="00CF6F4E">
      <w:pPr>
        <w:jc w:val="center"/>
        <w:rPr>
          <w:rFonts w:ascii="Times New Roman" w:hAnsi="Times New Roman" w:cs="Times New Roman"/>
          <w:b/>
          <w:sz w:val="24"/>
          <w:szCs w:val="24"/>
        </w:rPr>
      </w:pPr>
      <w:r w:rsidRPr="004C0B3A">
        <w:rPr>
          <w:rFonts w:ascii="Times New Roman" w:hAnsi="Times New Roman" w:cs="Times New Roman"/>
          <w:b/>
          <w:sz w:val="24"/>
          <w:szCs w:val="24"/>
        </w:rPr>
        <w:lastRenderedPageBreak/>
        <w:t>COPYRIGHT AGREEMENT</w:t>
      </w:r>
    </w:p>
    <w:p w:rsidR="00CF6F4E" w:rsidRPr="004C0B3A" w:rsidRDefault="00CF6F4E" w:rsidP="00CF6F4E">
      <w:pPr>
        <w:jc w:val="center"/>
        <w:rPr>
          <w:rFonts w:ascii="Times New Roman" w:hAnsi="Times New Roman" w:cs="Times New Roman"/>
          <w:b/>
          <w:sz w:val="24"/>
          <w:szCs w:val="24"/>
        </w:rPr>
      </w:pPr>
    </w:p>
    <w:p w:rsidR="00CF6F4E" w:rsidRPr="004C0B3A" w:rsidRDefault="00CF6F4E" w:rsidP="00CF6F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Pascasarjana:</w:t>
      </w:r>
      <w:r w:rsidRPr="004C0B3A">
        <w:rPr>
          <w:rFonts w:ascii="Times New Roman" w:hAnsi="Times New Roman" w:cs="Times New Roman"/>
          <w:sz w:val="24"/>
          <w:szCs w:val="24"/>
        </w:rPr>
        <w:t xml:space="preserve"> Universitas Pendidikan Mandalika (Eks. IKIP Mataram) will be pleased to publish your article entitled: </w:t>
      </w:r>
    </w:p>
    <w:p w:rsidR="00CF6F4E" w:rsidRDefault="00CF6F4E" w:rsidP="00CF6F4E">
      <w:pPr>
        <w:spacing w:after="0" w:line="480" w:lineRule="auto"/>
      </w:pPr>
    </w:p>
    <w:p w:rsidR="00CF6F4E" w:rsidRDefault="00CF6F4E" w:rsidP="00CF6F4E">
      <w:pPr>
        <w:spacing w:after="0" w:line="480" w:lineRule="auto"/>
      </w:pPr>
      <w:r>
        <w:t>---------------------------------------------------------------------------------------------------------------------------------</w:t>
      </w:r>
    </w:p>
    <w:p w:rsidR="00CF6F4E" w:rsidRDefault="00CF6F4E" w:rsidP="00CF6F4E">
      <w:pPr>
        <w:spacing w:after="0" w:line="480" w:lineRule="auto"/>
      </w:pPr>
      <w:r>
        <w:t>---------------------------------------------------------------------------------------------------------------------------------</w:t>
      </w:r>
    </w:p>
    <w:p w:rsidR="00CF6F4E" w:rsidRDefault="00CF6F4E" w:rsidP="00CF6F4E">
      <w:pPr>
        <w:spacing w:after="0" w:line="480" w:lineRule="auto"/>
      </w:pPr>
      <w:r>
        <w:t>---------------------------------------------------------------------------------------------------------------------------------</w:t>
      </w:r>
    </w:p>
    <w:p w:rsidR="00CF6F4E" w:rsidRPr="004C0B3A" w:rsidRDefault="00CF6F4E" w:rsidP="00CF6F4E">
      <w:pPr>
        <w:jc w:val="both"/>
        <w:rPr>
          <w:rFonts w:ascii="Times New Roman" w:hAnsi="Times New Roman" w:cs="Times New Roman"/>
          <w:sz w:val="24"/>
          <w:szCs w:val="24"/>
        </w:rPr>
      </w:pPr>
      <w:r w:rsidRPr="004C0B3A">
        <w:rPr>
          <w:rFonts w:ascii="Times New Roman" w:hAnsi="Times New Roman" w:cs="Times New Roman"/>
          <w:sz w:val="24"/>
          <w:szCs w:val="24"/>
        </w:rPr>
        <w:t xml:space="preserve">In the </w:t>
      </w:r>
      <w:r w:rsidRPr="004C0B3A">
        <w:rPr>
          <w:rFonts w:ascii="Times New Roman" w:hAnsi="Times New Roman" w:cs="Times New Roman"/>
          <w:b/>
          <w:i/>
          <w:sz w:val="24"/>
          <w:szCs w:val="24"/>
        </w:rPr>
        <w:t>JOLLT Journal of Languages and Language Teaching</w:t>
      </w:r>
      <w:r w:rsidRPr="004C0B3A">
        <w:rPr>
          <w:rFonts w:ascii="Times New Roman" w:hAnsi="Times New Roman" w:cs="Times New Roman"/>
          <w:sz w:val="24"/>
          <w:szCs w:val="24"/>
        </w:rPr>
        <w:t xml:space="preserve"> if the work is accepted for publication. As the Proprietor of copyright ownership in all form, the authors are allowed to post this work online. The undersigned authors warrant that this article is original, is not under consideration by another journal, and has not been previously published.</w:t>
      </w:r>
    </w:p>
    <w:p w:rsidR="00CF6F4E" w:rsidRDefault="00CF6F4E" w:rsidP="00CF6F4E">
      <w:pPr>
        <w:jc w:val="both"/>
      </w:pPr>
      <w:r>
        <w:t>(</w:t>
      </w:r>
      <w:r w:rsidRPr="004C0B3A">
        <w:rPr>
          <w:i/>
        </w:rPr>
        <w:t>This agreement must be signed by all authors. A photocopy of this form may be used if there are more than 5 authors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6"/>
        <w:gridCol w:w="4524"/>
      </w:tblGrid>
      <w:tr w:rsidR="00CF6F4E" w:rsidTr="00D7344E">
        <w:tc>
          <w:tcPr>
            <w:tcW w:w="4788" w:type="dxa"/>
            <w:tcBorders>
              <w:bottom w:val="single" w:sz="4" w:space="0" w:color="auto"/>
            </w:tcBorders>
          </w:tcPr>
          <w:p w:rsidR="00CF6F4E" w:rsidRDefault="00CF6F4E" w:rsidP="00D7344E">
            <w:pPr>
              <w:jc w:val="both"/>
            </w:pPr>
          </w:p>
          <w:p w:rsidR="00CF6F4E" w:rsidRDefault="00CF6F4E" w:rsidP="00D7344E">
            <w:pPr>
              <w:jc w:val="both"/>
            </w:pPr>
          </w:p>
          <w:p w:rsidR="00CF6F4E" w:rsidRDefault="00CF6F4E" w:rsidP="00D7344E">
            <w:pPr>
              <w:jc w:val="both"/>
            </w:pPr>
          </w:p>
          <w:p w:rsidR="00CF6F4E" w:rsidRDefault="00CF6F4E" w:rsidP="00D7344E">
            <w:pPr>
              <w:jc w:val="both"/>
            </w:pPr>
          </w:p>
        </w:tc>
        <w:tc>
          <w:tcPr>
            <w:tcW w:w="4788" w:type="dxa"/>
            <w:tcBorders>
              <w:bottom w:val="single" w:sz="4" w:space="0" w:color="auto"/>
            </w:tcBorders>
          </w:tcPr>
          <w:p w:rsidR="00CF6F4E" w:rsidRDefault="00CF6F4E" w:rsidP="00D7344E">
            <w:pPr>
              <w:jc w:val="both"/>
            </w:pPr>
          </w:p>
        </w:tc>
      </w:tr>
      <w:tr w:rsidR="00CF6F4E" w:rsidTr="00D7344E">
        <w:tc>
          <w:tcPr>
            <w:tcW w:w="4788" w:type="dxa"/>
            <w:tcBorders>
              <w:top w:val="single" w:sz="4" w:space="0" w:color="auto"/>
              <w:bottom w:val="single" w:sz="4" w:space="0" w:color="auto"/>
            </w:tcBorders>
          </w:tcPr>
          <w:p w:rsidR="00CF6F4E" w:rsidRDefault="00CF6F4E" w:rsidP="00D7344E">
            <w:pPr>
              <w:jc w:val="both"/>
            </w:pPr>
            <w:r>
              <w:t>Author’s name and signature</w:t>
            </w:r>
          </w:p>
        </w:tc>
        <w:tc>
          <w:tcPr>
            <w:tcW w:w="4788" w:type="dxa"/>
            <w:tcBorders>
              <w:top w:val="single" w:sz="4" w:space="0" w:color="auto"/>
              <w:bottom w:val="single" w:sz="4" w:space="0" w:color="auto"/>
            </w:tcBorders>
          </w:tcPr>
          <w:p w:rsidR="00CF6F4E" w:rsidRDefault="00CF6F4E" w:rsidP="00D7344E">
            <w:pPr>
              <w:jc w:val="both"/>
            </w:pPr>
            <w:r>
              <w:t>Date:</w:t>
            </w:r>
          </w:p>
        </w:tc>
      </w:tr>
      <w:tr w:rsidR="00CF6F4E" w:rsidTr="00D7344E">
        <w:tc>
          <w:tcPr>
            <w:tcW w:w="4788" w:type="dxa"/>
            <w:tcBorders>
              <w:top w:val="single" w:sz="4" w:space="0" w:color="auto"/>
              <w:bottom w:val="single" w:sz="4" w:space="0" w:color="auto"/>
            </w:tcBorders>
          </w:tcPr>
          <w:p w:rsidR="00CF6F4E" w:rsidRDefault="00CF6F4E" w:rsidP="00D7344E">
            <w:pPr>
              <w:jc w:val="both"/>
            </w:pPr>
          </w:p>
          <w:p w:rsidR="00CF6F4E" w:rsidRDefault="00CF6F4E" w:rsidP="00D7344E">
            <w:pPr>
              <w:jc w:val="both"/>
            </w:pPr>
          </w:p>
          <w:p w:rsidR="00CF6F4E" w:rsidRDefault="00CF6F4E" w:rsidP="00D7344E">
            <w:pPr>
              <w:jc w:val="both"/>
            </w:pPr>
          </w:p>
          <w:p w:rsidR="00CF6F4E" w:rsidRDefault="00CF6F4E" w:rsidP="00D7344E">
            <w:pPr>
              <w:jc w:val="both"/>
            </w:pPr>
          </w:p>
        </w:tc>
        <w:tc>
          <w:tcPr>
            <w:tcW w:w="4788" w:type="dxa"/>
            <w:tcBorders>
              <w:top w:val="single" w:sz="4" w:space="0" w:color="auto"/>
              <w:bottom w:val="single" w:sz="4" w:space="0" w:color="auto"/>
            </w:tcBorders>
          </w:tcPr>
          <w:p w:rsidR="00CF6F4E" w:rsidRDefault="00CF6F4E" w:rsidP="00D7344E">
            <w:pPr>
              <w:jc w:val="both"/>
            </w:pPr>
          </w:p>
        </w:tc>
      </w:tr>
      <w:tr w:rsidR="00CF6F4E" w:rsidTr="00D7344E">
        <w:tc>
          <w:tcPr>
            <w:tcW w:w="4788" w:type="dxa"/>
            <w:tcBorders>
              <w:top w:val="single" w:sz="4" w:space="0" w:color="auto"/>
              <w:bottom w:val="single" w:sz="4" w:space="0" w:color="auto"/>
            </w:tcBorders>
          </w:tcPr>
          <w:p w:rsidR="00CF6F4E" w:rsidRDefault="00CF6F4E" w:rsidP="00D7344E">
            <w:pPr>
              <w:jc w:val="both"/>
            </w:pPr>
            <w:r>
              <w:t>Author’s name and signature</w:t>
            </w:r>
          </w:p>
        </w:tc>
        <w:tc>
          <w:tcPr>
            <w:tcW w:w="4788" w:type="dxa"/>
            <w:tcBorders>
              <w:top w:val="single" w:sz="4" w:space="0" w:color="auto"/>
              <w:bottom w:val="single" w:sz="4" w:space="0" w:color="auto"/>
            </w:tcBorders>
          </w:tcPr>
          <w:p w:rsidR="00CF6F4E" w:rsidRDefault="00CF6F4E" w:rsidP="00D7344E">
            <w:pPr>
              <w:jc w:val="both"/>
            </w:pPr>
            <w:r>
              <w:t>Date:</w:t>
            </w:r>
          </w:p>
        </w:tc>
      </w:tr>
      <w:tr w:rsidR="00CF6F4E" w:rsidTr="00D7344E">
        <w:tc>
          <w:tcPr>
            <w:tcW w:w="4788" w:type="dxa"/>
            <w:tcBorders>
              <w:top w:val="single" w:sz="4" w:space="0" w:color="auto"/>
              <w:bottom w:val="single" w:sz="4" w:space="0" w:color="auto"/>
            </w:tcBorders>
          </w:tcPr>
          <w:p w:rsidR="00CF6F4E" w:rsidRDefault="00CF6F4E" w:rsidP="00D7344E">
            <w:pPr>
              <w:jc w:val="both"/>
            </w:pPr>
          </w:p>
          <w:p w:rsidR="00CF6F4E" w:rsidRDefault="00CF6F4E" w:rsidP="00D7344E">
            <w:pPr>
              <w:jc w:val="both"/>
            </w:pPr>
          </w:p>
          <w:p w:rsidR="00CF6F4E" w:rsidRDefault="00CF6F4E" w:rsidP="00D7344E">
            <w:pPr>
              <w:jc w:val="both"/>
            </w:pPr>
          </w:p>
          <w:p w:rsidR="00CF6F4E" w:rsidRDefault="00CF6F4E" w:rsidP="00D7344E">
            <w:pPr>
              <w:jc w:val="both"/>
            </w:pPr>
          </w:p>
        </w:tc>
        <w:tc>
          <w:tcPr>
            <w:tcW w:w="4788" w:type="dxa"/>
            <w:tcBorders>
              <w:top w:val="single" w:sz="4" w:space="0" w:color="auto"/>
              <w:bottom w:val="single" w:sz="4" w:space="0" w:color="auto"/>
            </w:tcBorders>
          </w:tcPr>
          <w:p w:rsidR="00CF6F4E" w:rsidRDefault="00CF6F4E" w:rsidP="00D7344E">
            <w:pPr>
              <w:jc w:val="both"/>
            </w:pPr>
          </w:p>
        </w:tc>
      </w:tr>
      <w:tr w:rsidR="00CF6F4E" w:rsidTr="00D7344E">
        <w:tc>
          <w:tcPr>
            <w:tcW w:w="4788" w:type="dxa"/>
            <w:tcBorders>
              <w:top w:val="single" w:sz="4" w:space="0" w:color="auto"/>
              <w:bottom w:val="single" w:sz="4" w:space="0" w:color="auto"/>
            </w:tcBorders>
          </w:tcPr>
          <w:p w:rsidR="00CF6F4E" w:rsidRDefault="00CF6F4E" w:rsidP="00D7344E">
            <w:pPr>
              <w:jc w:val="both"/>
            </w:pPr>
            <w:r>
              <w:t>Author’s name and signature</w:t>
            </w:r>
          </w:p>
        </w:tc>
        <w:tc>
          <w:tcPr>
            <w:tcW w:w="4788" w:type="dxa"/>
            <w:tcBorders>
              <w:top w:val="single" w:sz="4" w:space="0" w:color="auto"/>
              <w:bottom w:val="single" w:sz="4" w:space="0" w:color="auto"/>
            </w:tcBorders>
          </w:tcPr>
          <w:p w:rsidR="00CF6F4E" w:rsidRDefault="00CF6F4E" w:rsidP="00D7344E">
            <w:pPr>
              <w:jc w:val="both"/>
            </w:pPr>
            <w:r>
              <w:t>Date:</w:t>
            </w:r>
          </w:p>
        </w:tc>
      </w:tr>
      <w:tr w:rsidR="00CF6F4E" w:rsidTr="00D7344E">
        <w:tc>
          <w:tcPr>
            <w:tcW w:w="4788" w:type="dxa"/>
            <w:tcBorders>
              <w:top w:val="single" w:sz="4" w:space="0" w:color="auto"/>
              <w:bottom w:val="single" w:sz="4" w:space="0" w:color="auto"/>
            </w:tcBorders>
          </w:tcPr>
          <w:p w:rsidR="00CF6F4E" w:rsidRDefault="00CF6F4E" w:rsidP="00D7344E">
            <w:pPr>
              <w:jc w:val="both"/>
            </w:pPr>
          </w:p>
          <w:p w:rsidR="00CF6F4E" w:rsidRDefault="00CF6F4E" w:rsidP="00D7344E">
            <w:pPr>
              <w:jc w:val="both"/>
            </w:pPr>
          </w:p>
          <w:p w:rsidR="00CF6F4E" w:rsidRDefault="00CF6F4E" w:rsidP="00D7344E">
            <w:pPr>
              <w:jc w:val="both"/>
            </w:pPr>
          </w:p>
          <w:p w:rsidR="00CF6F4E" w:rsidRDefault="00CF6F4E" w:rsidP="00D7344E">
            <w:pPr>
              <w:jc w:val="both"/>
            </w:pPr>
          </w:p>
        </w:tc>
        <w:tc>
          <w:tcPr>
            <w:tcW w:w="4788" w:type="dxa"/>
            <w:tcBorders>
              <w:top w:val="single" w:sz="4" w:space="0" w:color="auto"/>
              <w:bottom w:val="single" w:sz="4" w:space="0" w:color="auto"/>
            </w:tcBorders>
          </w:tcPr>
          <w:p w:rsidR="00CF6F4E" w:rsidRDefault="00CF6F4E" w:rsidP="00D7344E">
            <w:pPr>
              <w:jc w:val="both"/>
            </w:pPr>
          </w:p>
        </w:tc>
      </w:tr>
      <w:tr w:rsidR="00CF6F4E" w:rsidTr="00D7344E">
        <w:tc>
          <w:tcPr>
            <w:tcW w:w="4788" w:type="dxa"/>
            <w:tcBorders>
              <w:top w:val="single" w:sz="4" w:space="0" w:color="auto"/>
              <w:bottom w:val="single" w:sz="4" w:space="0" w:color="auto"/>
            </w:tcBorders>
          </w:tcPr>
          <w:p w:rsidR="00CF6F4E" w:rsidRDefault="00CF6F4E" w:rsidP="00D7344E">
            <w:pPr>
              <w:jc w:val="both"/>
            </w:pPr>
            <w:r>
              <w:t>Author’s name and signature</w:t>
            </w:r>
          </w:p>
        </w:tc>
        <w:tc>
          <w:tcPr>
            <w:tcW w:w="4788" w:type="dxa"/>
            <w:tcBorders>
              <w:top w:val="single" w:sz="4" w:space="0" w:color="auto"/>
              <w:bottom w:val="single" w:sz="4" w:space="0" w:color="auto"/>
            </w:tcBorders>
          </w:tcPr>
          <w:p w:rsidR="00CF6F4E" w:rsidRDefault="00CF6F4E" w:rsidP="00D7344E">
            <w:pPr>
              <w:jc w:val="both"/>
            </w:pPr>
            <w:r>
              <w:t>Date:</w:t>
            </w:r>
          </w:p>
        </w:tc>
      </w:tr>
    </w:tbl>
    <w:p w:rsidR="00CF6F4E" w:rsidRPr="005E6B55" w:rsidRDefault="00CF6F4E" w:rsidP="00CF6F4E">
      <w:pPr>
        <w:jc w:val="both"/>
      </w:pPr>
    </w:p>
    <w:p w:rsidR="00CF6F4E" w:rsidRPr="007E3EB4" w:rsidRDefault="00CF6F4E" w:rsidP="002804F1">
      <w:pPr>
        <w:spacing w:after="0"/>
        <w:ind w:left="567" w:hanging="567"/>
        <w:jc w:val="both"/>
        <w:rPr>
          <w:i/>
          <w:iCs/>
          <w:lang w:val="en-GB"/>
        </w:rPr>
      </w:pPr>
    </w:p>
    <w:sectPr w:rsidR="00CF6F4E" w:rsidRPr="007E3EB4" w:rsidSect="00FF2B49">
      <w:headerReference w:type="default" r:id="rId8"/>
      <w:footerReference w:type="default" r:id="rId9"/>
      <w:headerReference w:type="first" r:id="rId10"/>
      <w:pgSz w:w="11906" w:h="16838" w:code="9"/>
      <w:pgMar w:top="1418"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BCD" w:rsidRDefault="00C24BCD" w:rsidP="000E2BCF">
      <w:pPr>
        <w:spacing w:after="0" w:line="240" w:lineRule="auto"/>
      </w:pPr>
      <w:r>
        <w:separator/>
      </w:r>
    </w:p>
  </w:endnote>
  <w:endnote w:type="continuationSeparator" w:id="0">
    <w:p w:rsidR="00C24BCD" w:rsidRDefault="00C24BCD"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093396"/>
      <w:docPartObj>
        <w:docPartGallery w:val="Page Numbers (Bottom of Page)"/>
        <w:docPartUnique/>
      </w:docPartObj>
    </w:sdtPr>
    <w:sdtEndPr/>
    <w:sdtContent>
      <w:p w:rsidR="00112689" w:rsidRDefault="007E3EB4">
        <w:pPr>
          <w:pStyle w:val="Footer"/>
          <w:jc w:val="right"/>
        </w:pPr>
        <w:r>
          <w:rPr>
            <w:rFonts w:ascii="Times New Roman" w:eastAsia="Times New Roman" w:hAnsi="Times New Roman" w:cs="Times New Roman"/>
            <w:bCs/>
            <w:i/>
            <w:color w:val="000000"/>
            <w:sz w:val="18"/>
            <w:szCs w:val="20"/>
          </w:rPr>
          <w:t>JOLLT Journal of Languages and Language Teaching</w:t>
        </w:r>
        <w:r w:rsidR="00112689"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Month</w:t>
        </w:r>
        <w:r w:rsidR="003E3375"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 xml:space="preserve">Year. </w:t>
        </w:r>
        <w:r w:rsidR="003E3375">
          <w:rPr>
            <w:rFonts w:ascii="Times New Roman" w:hAnsi="Times New Roman" w:cs="Times New Roman"/>
            <w:i/>
            <w:sz w:val="18"/>
            <w:szCs w:val="20"/>
          </w:rPr>
          <w:t>Vol</w:t>
        </w:r>
        <w:proofErr w:type="gramStart"/>
        <w:r w:rsidR="003E3375">
          <w:rPr>
            <w:rFonts w:ascii="Times New Roman" w:hAnsi="Times New Roman" w:cs="Times New Roman"/>
            <w:i/>
            <w:sz w:val="18"/>
            <w:szCs w:val="20"/>
          </w:rPr>
          <w:t xml:space="preserve">. </w:t>
        </w:r>
        <w:r w:rsidR="00112689" w:rsidRPr="00112689">
          <w:rPr>
            <w:rFonts w:ascii="Times New Roman" w:hAnsi="Times New Roman" w:cs="Times New Roman"/>
            <w:i/>
            <w:sz w:val="18"/>
            <w:szCs w:val="20"/>
          </w:rPr>
          <w:t>,</w:t>
        </w:r>
        <w:proofErr w:type="gramEnd"/>
        <w:r w:rsidR="00112689" w:rsidRPr="00112689">
          <w:rPr>
            <w:rFonts w:ascii="Times New Roman" w:hAnsi="Times New Roman" w:cs="Times New Roman"/>
            <w:i/>
            <w:sz w:val="18"/>
            <w:szCs w:val="20"/>
          </w:rPr>
          <w:t xml:space="preserve"> No</w:t>
        </w:r>
        <w:r w:rsidR="003E3375">
          <w:rPr>
            <w:rFonts w:ascii="Times New Roman" w:hAnsi="Times New Roman" w:cs="Times New Roman"/>
            <w:i/>
            <w:sz w:val="18"/>
            <w:szCs w:val="20"/>
          </w:rPr>
          <w:t>.</w:t>
        </w:r>
        <w:r w:rsidR="00112689" w:rsidRPr="00112689">
          <w:rPr>
            <w:rFonts w:ascii="Times New Roman" w:hAnsi="Times New Roman" w:cs="Times New Roman"/>
            <w:i/>
            <w:sz w:val="18"/>
            <w:szCs w:val="20"/>
          </w:rPr>
          <w:t xml:space="preserve"> </w:t>
        </w:r>
        <w:r w:rsidR="00112689" w:rsidRPr="00112689">
          <w:rPr>
            <w:sz w:val="20"/>
          </w:rPr>
          <w:t xml:space="preserve"> </w:t>
        </w:r>
        <w:r w:rsidR="00112689">
          <w:t>|</w:t>
        </w:r>
        <w:r w:rsidR="00112689" w:rsidRPr="00112689">
          <w:rPr>
            <w:rFonts w:ascii="Times New Roman" w:hAnsi="Times New Roman" w:cs="Times New Roman"/>
            <w:b/>
          </w:rPr>
          <w:t xml:space="preserve"> </w:t>
        </w:r>
        <w:r w:rsidR="00EF6F46" w:rsidRPr="00112689">
          <w:rPr>
            <w:rFonts w:ascii="Times New Roman" w:hAnsi="Times New Roman" w:cs="Times New Roman"/>
            <w:b/>
          </w:rPr>
          <w:fldChar w:fldCharType="begin"/>
        </w:r>
        <w:r w:rsidR="00112689" w:rsidRPr="00112689">
          <w:rPr>
            <w:rFonts w:ascii="Times New Roman" w:hAnsi="Times New Roman" w:cs="Times New Roman"/>
            <w:b/>
          </w:rPr>
          <w:instrText xml:space="preserve"> PAGE   \* MERGEFORMAT </w:instrText>
        </w:r>
        <w:r w:rsidR="00EF6F46" w:rsidRPr="00112689">
          <w:rPr>
            <w:rFonts w:ascii="Times New Roman" w:hAnsi="Times New Roman" w:cs="Times New Roman"/>
            <w:b/>
          </w:rPr>
          <w:fldChar w:fldCharType="separate"/>
        </w:r>
        <w:r w:rsidR="007C1FB7">
          <w:rPr>
            <w:rFonts w:ascii="Times New Roman" w:hAnsi="Times New Roman" w:cs="Times New Roman"/>
            <w:b/>
            <w:noProof/>
          </w:rPr>
          <w:t>7</w:t>
        </w:r>
        <w:r w:rsidR="00EF6F46" w:rsidRPr="00112689">
          <w:rPr>
            <w:rFonts w:ascii="Times New Roman" w:hAnsi="Times New Roman" w:cs="Times New Roman"/>
            <w:b/>
            <w:noProof/>
          </w:rPr>
          <w:fldChar w:fldCharType="end"/>
        </w:r>
        <w:r w:rsidR="00112689">
          <w:t xml:space="preserve"> </w:t>
        </w:r>
      </w:p>
    </w:sdtContent>
  </w:sdt>
  <w:p w:rsidR="00112689" w:rsidRDefault="001126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BCD" w:rsidRDefault="00C24BCD" w:rsidP="000E2BCF">
      <w:pPr>
        <w:spacing w:after="0" w:line="240" w:lineRule="auto"/>
      </w:pPr>
      <w:r>
        <w:separator/>
      </w:r>
    </w:p>
  </w:footnote>
  <w:footnote w:type="continuationSeparator" w:id="0">
    <w:p w:rsidR="00C24BCD" w:rsidRDefault="00C24BCD" w:rsidP="000E2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42190" w:rsidTr="00242190">
      <w:tc>
        <w:tcPr>
          <w:tcW w:w="4508" w:type="dxa"/>
        </w:tcPr>
        <w:p w:rsidR="00242190" w:rsidRPr="00242190" w:rsidRDefault="003C503E">
          <w:pPr>
            <w:pStyle w:val="Header"/>
            <w:rPr>
              <w:rFonts w:ascii="Times New Roman" w:hAnsi="Times New Roman" w:cs="Times New Roman"/>
            </w:rPr>
          </w:pPr>
          <w:r>
            <w:rPr>
              <w:rFonts w:ascii="Times New Roman" w:hAnsi="Times New Roman" w:cs="Times New Roman"/>
              <w:lang w:val="id-ID"/>
            </w:rPr>
            <w:t xml:space="preserve">Pane </w:t>
          </w:r>
        </w:p>
      </w:tc>
      <w:tc>
        <w:tcPr>
          <w:tcW w:w="4508" w:type="dxa"/>
        </w:tcPr>
        <w:p w:rsidR="00242190" w:rsidRPr="003C503E" w:rsidRDefault="003C503E" w:rsidP="003C503E">
          <w:pPr>
            <w:pStyle w:val="Header"/>
            <w:jc w:val="center"/>
            <w:rPr>
              <w:i/>
              <w:sz w:val="20"/>
              <w:lang w:val="id-ID"/>
            </w:rPr>
          </w:pPr>
          <w:r>
            <w:rPr>
              <w:rFonts w:ascii="Times New Roman" w:hAnsi="Times New Roman" w:cs="Times New Roman"/>
              <w:i/>
              <w:sz w:val="20"/>
              <w:szCs w:val="24"/>
              <w:lang w:val="id-ID"/>
            </w:rPr>
            <w:t xml:space="preserve">An Analysis of Slang Language </w:t>
          </w:r>
        </w:p>
      </w:tc>
    </w:tr>
  </w:tbl>
  <w:p w:rsidR="003E3375" w:rsidRDefault="003E33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282"/>
    </w:tblGrid>
    <w:tr w:rsidR="001C328E" w:rsidTr="00FF2B49">
      <w:trPr>
        <w:trHeight w:val="977"/>
        <w:jc w:val="center"/>
      </w:trPr>
      <w:tc>
        <w:tcPr>
          <w:tcW w:w="4805" w:type="dxa"/>
          <w:tcBorders>
            <w:top w:val="thinThickLargeGap" w:sz="24" w:space="0" w:color="auto"/>
            <w:bottom w:val="thinThickLargeGap" w:sz="24" w:space="0" w:color="auto"/>
          </w:tcBorders>
        </w:tcPr>
        <w:p w:rsidR="001C328E" w:rsidRPr="001C328E" w:rsidRDefault="001C328E" w:rsidP="000C2C19">
          <w:pPr>
            <w:pStyle w:val="Header"/>
            <w:rPr>
              <w:i/>
              <w:sz w:val="20"/>
              <w:szCs w:val="20"/>
            </w:rPr>
          </w:pPr>
          <w:r w:rsidRPr="009D2968">
            <w:rPr>
              <w:rFonts w:ascii="Times New Roman" w:eastAsia="Times New Roman" w:hAnsi="Times New Roman" w:cs="Times New Roman"/>
              <w:bCs/>
              <w:color w:val="333333"/>
              <w:sz w:val="20"/>
              <w:szCs w:val="20"/>
            </w:rPr>
            <w:t>JOLLT Journal of Languages and Language Teaching</w:t>
          </w:r>
        </w:p>
        <w:p w:rsidR="001C328E" w:rsidRDefault="00C24BCD" w:rsidP="001C328E">
          <w:pPr>
            <w:pStyle w:val="Header"/>
            <w:rPr>
              <w:rFonts w:ascii="Times New Roman" w:hAnsi="Times New Roman" w:cs="Times New Roman"/>
              <w:sz w:val="20"/>
              <w:szCs w:val="20"/>
            </w:rPr>
          </w:pPr>
          <w:hyperlink r:id="rId1" w:history="1">
            <w:r w:rsidR="001C328E" w:rsidRPr="001C328E">
              <w:rPr>
                <w:rStyle w:val="Hyperlink"/>
                <w:rFonts w:ascii="Times New Roman" w:hAnsi="Times New Roman" w:cs="Times New Roman"/>
                <w:sz w:val="20"/>
                <w:szCs w:val="20"/>
              </w:rPr>
              <w:t>http://ojs.ikipmataram.ac.id/index.php/jollt/index</w:t>
            </w:r>
          </w:hyperlink>
        </w:p>
        <w:p w:rsidR="00855F0E" w:rsidRDefault="00855F0E" w:rsidP="001C328E">
          <w:pPr>
            <w:pStyle w:val="Header"/>
            <w:rPr>
              <w:rFonts w:ascii="Times New Roman" w:hAnsi="Times New Roman" w:cs="Times New Roman"/>
              <w:sz w:val="20"/>
              <w:szCs w:val="20"/>
            </w:rPr>
          </w:pPr>
          <w:r>
            <w:rPr>
              <w:rFonts w:ascii="Times New Roman" w:hAnsi="Times New Roman" w:cs="Times New Roman"/>
              <w:sz w:val="20"/>
              <w:szCs w:val="20"/>
            </w:rPr>
            <w:t>Email: jol</w:t>
          </w:r>
          <w:r w:rsidR="00F32182">
            <w:rPr>
              <w:rFonts w:ascii="Times New Roman" w:hAnsi="Times New Roman" w:cs="Times New Roman"/>
              <w:sz w:val="20"/>
              <w:szCs w:val="20"/>
            </w:rPr>
            <w:t>l</w:t>
          </w:r>
          <w:r>
            <w:rPr>
              <w:rFonts w:ascii="Times New Roman" w:hAnsi="Times New Roman" w:cs="Times New Roman"/>
              <w:sz w:val="20"/>
              <w:szCs w:val="20"/>
            </w:rPr>
            <w:t>t@ikipmataram.ac.id</w:t>
          </w:r>
        </w:p>
        <w:p w:rsidR="00855F0E" w:rsidRPr="001C328E" w:rsidRDefault="00855F0E" w:rsidP="001C328E">
          <w:pPr>
            <w:pStyle w:val="Header"/>
            <w:rPr>
              <w:rFonts w:ascii="Times New Roman" w:hAnsi="Times New Roman" w:cs="Times New Roman"/>
              <w:b/>
              <w:sz w:val="20"/>
              <w:szCs w:val="20"/>
            </w:rPr>
          </w:pPr>
          <w:r>
            <w:rPr>
              <w:rFonts w:ascii="Times New Roman" w:hAnsi="Times New Roman" w:cs="Times New Roman"/>
              <w:sz w:val="20"/>
              <w:szCs w:val="20"/>
            </w:rPr>
            <w:t>DOI:</w:t>
          </w:r>
        </w:p>
      </w:tc>
      <w:tc>
        <w:tcPr>
          <w:tcW w:w="4375" w:type="dxa"/>
          <w:tcBorders>
            <w:top w:val="thinThickLargeGap" w:sz="24" w:space="0" w:color="auto"/>
            <w:bottom w:val="thinThickLargeGap" w:sz="24" w:space="0" w:color="auto"/>
          </w:tcBorders>
        </w:tcPr>
        <w:p w:rsidR="001C328E" w:rsidRPr="000E2BCF" w:rsidRDefault="001C328E" w:rsidP="000C2C19">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Pr="000E2BCF">
            <w:rPr>
              <w:rFonts w:ascii="Times New Roman" w:hAnsi="Times New Roman" w:cs="Times New Roman"/>
              <w:i/>
              <w:sz w:val="20"/>
              <w:szCs w:val="20"/>
            </w:rPr>
            <w:t xml:space="preserve"> </w:t>
          </w:r>
          <w:r>
            <w:rPr>
              <w:rFonts w:ascii="Times New Roman" w:hAnsi="Times New Roman" w:cs="Times New Roman"/>
              <w:i/>
              <w:sz w:val="20"/>
              <w:szCs w:val="20"/>
            </w:rPr>
            <w:t xml:space="preserve">Year. Vol. , No, </w:t>
          </w:r>
        </w:p>
        <w:p w:rsidR="001C328E" w:rsidRPr="001C328E" w:rsidRDefault="001C328E" w:rsidP="001C328E">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hyperlink r:id="rId2" w:tgtFrame="_blank" w:history="1">
            <w:r w:rsidRPr="001C328E">
              <w:rPr>
                <w:rStyle w:val="Hyperlink"/>
                <w:rFonts w:ascii="Times New Roman" w:hAnsi="Times New Roman" w:cs="Times New Roman"/>
                <w:color w:val="auto"/>
                <w:sz w:val="20"/>
                <w:szCs w:val="20"/>
                <w:u w:val="none"/>
              </w:rPr>
              <w:t>2338-0810</w:t>
            </w:r>
          </w:hyperlink>
        </w:p>
        <w:p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e-ISSN: </w:t>
          </w:r>
          <w:hyperlink r:id="rId3" w:tgtFrame="_blank" w:history="1">
            <w:r w:rsidRPr="001C328E">
              <w:rPr>
                <w:rFonts w:ascii="Times New Roman" w:eastAsia="Times New Roman" w:hAnsi="Times New Roman" w:cs="Times New Roman"/>
                <w:color w:val="0D355E"/>
                <w:sz w:val="20"/>
                <w:szCs w:val="20"/>
              </w:rPr>
              <w:t>2621-1378</w:t>
            </w:r>
          </w:hyperlink>
        </w:p>
        <w:p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rsidR="000C2C19" w:rsidRDefault="000C2C19" w:rsidP="002421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A1EAD"/>
    <w:multiLevelType w:val="hybridMultilevel"/>
    <w:tmpl w:val="D1369A5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7A7346"/>
    <w:multiLevelType w:val="hybridMultilevel"/>
    <w:tmpl w:val="286E682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nsid w:val="3295339D"/>
    <w:multiLevelType w:val="hybridMultilevel"/>
    <w:tmpl w:val="C3DC83EA"/>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359F55AC"/>
    <w:multiLevelType w:val="hybridMultilevel"/>
    <w:tmpl w:val="4208BF5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CE30D8B"/>
    <w:multiLevelType w:val="hybridMultilevel"/>
    <w:tmpl w:val="9D729AA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52280E7E"/>
    <w:multiLevelType w:val="hybridMultilevel"/>
    <w:tmpl w:val="83303C2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0">
    <w:nsid w:val="7BEC6F1B"/>
    <w:multiLevelType w:val="hybridMultilevel"/>
    <w:tmpl w:val="C41AB04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6"/>
  </w:num>
  <w:num w:numId="5">
    <w:abstractNumId w:val="3"/>
  </w:num>
  <w:num w:numId="6">
    <w:abstractNumId w:val="1"/>
  </w:num>
  <w:num w:numId="7">
    <w:abstractNumId w:val="5"/>
  </w:num>
  <w:num w:numId="8">
    <w:abstractNumId w:val="10"/>
  </w:num>
  <w:num w:numId="9">
    <w:abstractNumId w:val="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KzMLWwNDYxM7cwNTFQ0lEKTi0uzszPAykwNK0FAAcHDrUtAAAA"/>
  </w:docVars>
  <w:rsids>
    <w:rsidRoot w:val="007F012B"/>
    <w:rsid w:val="000033C4"/>
    <w:rsid w:val="000118A3"/>
    <w:rsid w:val="00062F42"/>
    <w:rsid w:val="00072395"/>
    <w:rsid w:val="0008094F"/>
    <w:rsid w:val="00095E2A"/>
    <w:rsid w:val="000C08F3"/>
    <w:rsid w:val="000C2C19"/>
    <w:rsid w:val="000C4330"/>
    <w:rsid w:val="000D77A3"/>
    <w:rsid w:val="000E2BCF"/>
    <w:rsid w:val="000F7663"/>
    <w:rsid w:val="001028A6"/>
    <w:rsid w:val="00112689"/>
    <w:rsid w:val="001256F0"/>
    <w:rsid w:val="00126BD4"/>
    <w:rsid w:val="001348B6"/>
    <w:rsid w:val="0016713A"/>
    <w:rsid w:val="00173E64"/>
    <w:rsid w:val="00180348"/>
    <w:rsid w:val="001A2260"/>
    <w:rsid w:val="001B2561"/>
    <w:rsid w:val="001C328E"/>
    <w:rsid w:val="001E22E6"/>
    <w:rsid w:val="001E3A55"/>
    <w:rsid w:val="001F34F8"/>
    <w:rsid w:val="001F3731"/>
    <w:rsid w:val="00220E81"/>
    <w:rsid w:val="002251C0"/>
    <w:rsid w:val="00227B31"/>
    <w:rsid w:val="00242190"/>
    <w:rsid w:val="002455D7"/>
    <w:rsid w:val="002476FF"/>
    <w:rsid w:val="0026149F"/>
    <w:rsid w:val="00276713"/>
    <w:rsid w:val="002804F1"/>
    <w:rsid w:val="002B79ED"/>
    <w:rsid w:val="002C549B"/>
    <w:rsid w:val="002E6CFB"/>
    <w:rsid w:val="003639B5"/>
    <w:rsid w:val="00393966"/>
    <w:rsid w:val="0039631A"/>
    <w:rsid w:val="003B2F8F"/>
    <w:rsid w:val="003B6A30"/>
    <w:rsid w:val="003C503E"/>
    <w:rsid w:val="003C507E"/>
    <w:rsid w:val="003E1006"/>
    <w:rsid w:val="003E3375"/>
    <w:rsid w:val="003E6B5B"/>
    <w:rsid w:val="0040646D"/>
    <w:rsid w:val="004110CF"/>
    <w:rsid w:val="004231D9"/>
    <w:rsid w:val="00427775"/>
    <w:rsid w:val="00441E85"/>
    <w:rsid w:val="00453CCD"/>
    <w:rsid w:val="00484716"/>
    <w:rsid w:val="004B3496"/>
    <w:rsid w:val="004B764B"/>
    <w:rsid w:val="004D22C2"/>
    <w:rsid w:val="004D327A"/>
    <w:rsid w:val="004E73A7"/>
    <w:rsid w:val="004F0961"/>
    <w:rsid w:val="005126EC"/>
    <w:rsid w:val="0051329E"/>
    <w:rsid w:val="0053211E"/>
    <w:rsid w:val="00554CBE"/>
    <w:rsid w:val="00564874"/>
    <w:rsid w:val="00572ABD"/>
    <w:rsid w:val="00583EF1"/>
    <w:rsid w:val="00584A93"/>
    <w:rsid w:val="005B1E07"/>
    <w:rsid w:val="005C1BD8"/>
    <w:rsid w:val="005C3AEC"/>
    <w:rsid w:val="005C47E0"/>
    <w:rsid w:val="005E1B06"/>
    <w:rsid w:val="005E5203"/>
    <w:rsid w:val="005E6B55"/>
    <w:rsid w:val="0061531D"/>
    <w:rsid w:val="006547E1"/>
    <w:rsid w:val="00670D17"/>
    <w:rsid w:val="00680E47"/>
    <w:rsid w:val="00696716"/>
    <w:rsid w:val="00696785"/>
    <w:rsid w:val="006A57C7"/>
    <w:rsid w:val="006A63FC"/>
    <w:rsid w:val="006C4BBE"/>
    <w:rsid w:val="006E192C"/>
    <w:rsid w:val="006E5F62"/>
    <w:rsid w:val="007110E4"/>
    <w:rsid w:val="0073572A"/>
    <w:rsid w:val="007362F0"/>
    <w:rsid w:val="00775784"/>
    <w:rsid w:val="007A58A7"/>
    <w:rsid w:val="007C1FB7"/>
    <w:rsid w:val="007D2966"/>
    <w:rsid w:val="007D5957"/>
    <w:rsid w:val="007E34DA"/>
    <w:rsid w:val="007E3EB4"/>
    <w:rsid w:val="007F012B"/>
    <w:rsid w:val="007F1C83"/>
    <w:rsid w:val="00804085"/>
    <w:rsid w:val="00807007"/>
    <w:rsid w:val="008155EE"/>
    <w:rsid w:val="0083744F"/>
    <w:rsid w:val="00842A06"/>
    <w:rsid w:val="00843910"/>
    <w:rsid w:val="00855F0E"/>
    <w:rsid w:val="00861CB8"/>
    <w:rsid w:val="00862662"/>
    <w:rsid w:val="00873D6C"/>
    <w:rsid w:val="00874FB5"/>
    <w:rsid w:val="00897354"/>
    <w:rsid w:val="008A3C29"/>
    <w:rsid w:val="008B1F51"/>
    <w:rsid w:val="008C637A"/>
    <w:rsid w:val="008E0DFC"/>
    <w:rsid w:val="008F4250"/>
    <w:rsid w:val="00923D00"/>
    <w:rsid w:val="009401AA"/>
    <w:rsid w:val="009630A4"/>
    <w:rsid w:val="00963A61"/>
    <w:rsid w:val="0099474D"/>
    <w:rsid w:val="009B5F85"/>
    <w:rsid w:val="009D7167"/>
    <w:rsid w:val="009F04DB"/>
    <w:rsid w:val="00A12939"/>
    <w:rsid w:val="00A214A4"/>
    <w:rsid w:val="00A3516F"/>
    <w:rsid w:val="00A368F6"/>
    <w:rsid w:val="00A82BF3"/>
    <w:rsid w:val="00A91E35"/>
    <w:rsid w:val="00AA378C"/>
    <w:rsid w:val="00AB5735"/>
    <w:rsid w:val="00AB64C1"/>
    <w:rsid w:val="00AD22D8"/>
    <w:rsid w:val="00AE364F"/>
    <w:rsid w:val="00B012D3"/>
    <w:rsid w:val="00B128B9"/>
    <w:rsid w:val="00B21E24"/>
    <w:rsid w:val="00B509AC"/>
    <w:rsid w:val="00B52E00"/>
    <w:rsid w:val="00B6047A"/>
    <w:rsid w:val="00B82CBE"/>
    <w:rsid w:val="00B867C1"/>
    <w:rsid w:val="00BA1AC2"/>
    <w:rsid w:val="00BB3907"/>
    <w:rsid w:val="00BD0037"/>
    <w:rsid w:val="00C15717"/>
    <w:rsid w:val="00C24BCD"/>
    <w:rsid w:val="00C371EF"/>
    <w:rsid w:val="00C6218C"/>
    <w:rsid w:val="00C758D1"/>
    <w:rsid w:val="00CF4979"/>
    <w:rsid w:val="00CF6F4E"/>
    <w:rsid w:val="00D01859"/>
    <w:rsid w:val="00D34018"/>
    <w:rsid w:val="00D43051"/>
    <w:rsid w:val="00D55DA0"/>
    <w:rsid w:val="00D64737"/>
    <w:rsid w:val="00D66443"/>
    <w:rsid w:val="00D75C6E"/>
    <w:rsid w:val="00D774C4"/>
    <w:rsid w:val="00D8664C"/>
    <w:rsid w:val="00DA53AF"/>
    <w:rsid w:val="00DD6E7B"/>
    <w:rsid w:val="00E06599"/>
    <w:rsid w:val="00E11365"/>
    <w:rsid w:val="00E14687"/>
    <w:rsid w:val="00E23F9E"/>
    <w:rsid w:val="00E40DB3"/>
    <w:rsid w:val="00E56D3D"/>
    <w:rsid w:val="00E81EE4"/>
    <w:rsid w:val="00EA50BC"/>
    <w:rsid w:val="00ED33C5"/>
    <w:rsid w:val="00EE3BF2"/>
    <w:rsid w:val="00EF6F46"/>
    <w:rsid w:val="00F05C3E"/>
    <w:rsid w:val="00F21F58"/>
    <w:rsid w:val="00F32182"/>
    <w:rsid w:val="00F35B4A"/>
    <w:rsid w:val="00F35C64"/>
    <w:rsid w:val="00F415C5"/>
    <w:rsid w:val="00F61C62"/>
    <w:rsid w:val="00F70218"/>
    <w:rsid w:val="00F85C12"/>
    <w:rsid w:val="00F96221"/>
    <w:rsid w:val="00FA2A09"/>
    <w:rsid w:val="00FE09CB"/>
    <w:rsid w:val="00FE4EB4"/>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B47D75-F624-41BB-8F91-D03E9C17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E24"/>
    <w:rPr>
      <w:lang w:val="id-ID"/>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39"/>
    <w:rsid w:val="000E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475735">
      <w:bodyDiv w:val="1"/>
      <w:marLeft w:val="0"/>
      <w:marRight w:val="0"/>
      <w:marTop w:val="0"/>
      <w:marBottom w:val="0"/>
      <w:divBdr>
        <w:top w:val="none" w:sz="0" w:space="0" w:color="auto"/>
        <w:left w:val="none" w:sz="0" w:space="0" w:color="auto"/>
        <w:bottom w:val="none" w:sz="0" w:space="0" w:color="auto"/>
        <w:right w:val="none" w:sz="0" w:space="0" w:color="auto"/>
      </w:divBdr>
    </w:div>
    <w:div w:id="1163012340">
      <w:bodyDiv w:val="1"/>
      <w:marLeft w:val="0"/>
      <w:marRight w:val="0"/>
      <w:marTop w:val="0"/>
      <w:marBottom w:val="0"/>
      <w:divBdr>
        <w:top w:val="none" w:sz="0" w:space="0" w:color="auto"/>
        <w:left w:val="none" w:sz="0" w:space="0" w:color="auto"/>
        <w:bottom w:val="none" w:sz="0" w:space="0" w:color="auto"/>
        <w:right w:val="none" w:sz="0" w:space="0" w:color="auto"/>
      </w:divBdr>
      <w:divsChild>
        <w:div w:id="804003386">
          <w:marLeft w:val="0"/>
          <w:marRight w:val="0"/>
          <w:marTop w:val="0"/>
          <w:marBottom w:val="0"/>
          <w:divBdr>
            <w:top w:val="none" w:sz="0" w:space="0" w:color="auto"/>
            <w:left w:val="none" w:sz="0" w:space="0" w:color="auto"/>
            <w:bottom w:val="none" w:sz="0" w:space="0" w:color="auto"/>
            <w:right w:val="none" w:sz="0" w:space="0" w:color="auto"/>
          </w:divBdr>
        </w:div>
        <w:div w:id="564027287">
          <w:marLeft w:val="0"/>
          <w:marRight w:val="0"/>
          <w:marTop w:val="0"/>
          <w:marBottom w:val="0"/>
          <w:divBdr>
            <w:top w:val="none" w:sz="0" w:space="0" w:color="auto"/>
            <w:left w:val="none" w:sz="0" w:space="0" w:color="auto"/>
            <w:bottom w:val="none" w:sz="0" w:space="0" w:color="auto"/>
            <w:right w:val="none" w:sz="0" w:space="0" w:color="auto"/>
          </w:divBdr>
        </w:div>
        <w:div w:id="1146707764">
          <w:marLeft w:val="0"/>
          <w:marRight w:val="0"/>
          <w:marTop w:val="0"/>
          <w:marBottom w:val="0"/>
          <w:divBdr>
            <w:top w:val="none" w:sz="0" w:space="0" w:color="auto"/>
            <w:left w:val="none" w:sz="0" w:space="0" w:color="auto"/>
            <w:bottom w:val="none" w:sz="0" w:space="0" w:color="auto"/>
            <w:right w:val="none" w:sz="0" w:space="0" w:color="auto"/>
          </w:divBdr>
        </w:div>
        <w:div w:id="1647971277">
          <w:marLeft w:val="0"/>
          <w:marRight w:val="0"/>
          <w:marTop w:val="0"/>
          <w:marBottom w:val="0"/>
          <w:divBdr>
            <w:top w:val="none" w:sz="0" w:space="0" w:color="auto"/>
            <w:left w:val="none" w:sz="0" w:space="0" w:color="auto"/>
            <w:bottom w:val="none" w:sz="0" w:space="0" w:color="auto"/>
            <w:right w:val="none" w:sz="0" w:space="0" w:color="auto"/>
          </w:divBdr>
        </w:div>
        <w:div w:id="1241985447">
          <w:marLeft w:val="0"/>
          <w:marRight w:val="0"/>
          <w:marTop w:val="0"/>
          <w:marBottom w:val="0"/>
          <w:divBdr>
            <w:top w:val="none" w:sz="0" w:space="0" w:color="auto"/>
            <w:left w:val="none" w:sz="0" w:space="0" w:color="auto"/>
            <w:bottom w:val="none" w:sz="0" w:space="0" w:color="auto"/>
            <w:right w:val="none" w:sz="0" w:space="0" w:color="auto"/>
          </w:divBdr>
        </w:div>
        <w:div w:id="1519927750">
          <w:marLeft w:val="0"/>
          <w:marRight w:val="0"/>
          <w:marTop w:val="0"/>
          <w:marBottom w:val="0"/>
          <w:divBdr>
            <w:top w:val="none" w:sz="0" w:space="0" w:color="auto"/>
            <w:left w:val="none" w:sz="0" w:space="0" w:color="auto"/>
            <w:bottom w:val="none" w:sz="0" w:space="0" w:color="auto"/>
            <w:right w:val="none" w:sz="0" w:space="0" w:color="auto"/>
          </w:divBdr>
        </w:div>
        <w:div w:id="1850100014">
          <w:marLeft w:val="0"/>
          <w:marRight w:val="0"/>
          <w:marTop w:val="0"/>
          <w:marBottom w:val="0"/>
          <w:divBdr>
            <w:top w:val="none" w:sz="0" w:space="0" w:color="auto"/>
            <w:left w:val="none" w:sz="0" w:space="0" w:color="auto"/>
            <w:bottom w:val="none" w:sz="0" w:space="0" w:color="auto"/>
            <w:right w:val="none" w:sz="0" w:space="0" w:color="auto"/>
          </w:divBdr>
        </w:div>
        <w:div w:id="143813180">
          <w:marLeft w:val="0"/>
          <w:marRight w:val="0"/>
          <w:marTop w:val="0"/>
          <w:marBottom w:val="0"/>
          <w:divBdr>
            <w:top w:val="none" w:sz="0" w:space="0" w:color="auto"/>
            <w:left w:val="none" w:sz="0" w:space="0" w:color="auto"/>
            <w:bottom w:val="none" w:sz="0" w:space="0" w:color="auto"/>
            <w:right w:val="none" w:sz="0" w:space="0" w:color="auto"/>
          </w:divBdr>
        </w:div>
        <w:div w:id="605501365">
          <w:marLeft w:val="0"/>
          <w:marRight w:val="0"/>
          <w:marTop w:val="0"/>
          <w:marBottom w:val="0"/>
          <w:divBdr>
            <w:top w:val="none" w:sz="0" w:space="0" w:color="auto"/>
            <w:left w:val="none" w:sz="0" w:space="0" w:color="auto"/>
            <w:bottom w:val="none" w:sz="0" w:space="0" w:color="auto"/>
            <w:right w:val="none" w:sz="0" w:space="0" w:color="auto"/>
          </w:divBdr>
        </w:div>
      </w:divsChild>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2031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510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524725326&amp;1&amp;&amp;" TargetMode="External"/><Relationship Id="rId2" Type="http://schemas.openxmlformats.org/officeDocument/2006/relationships/hyperlink" Target="http://issn.pdii.lipi.go.id/issn.cgi?daftar&amp;1366476729&amp;1&amp;&amp;" TargetMode="External"/><Relationship Id="rId1" Type="http://schemas.openxmlformats.org/officeDocument/2006/relationships/hyperlink" Target="http://ojs.ikipmataram.ac.id/index.php/jollt/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109EE-D226-4D2C-92CD-10D6A485F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7</Pages>
  <Words>4951</Words>
  <Characters>28224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ASUS</cp:lastModifiedBy>
  <cp:revision>109</cp:revision>
  <cp:lastPrinted>2018-11-10T06:22:00Z</cp:lastPrinted>
  <dcterms:created xsi:type="dcterms:W3CDTF">2022-03-29T14:28:00Z</dcterms:created>
  <dcterms:modified xsi:type="dcterms:W3CDTF">2022-03-31T09:05:00Z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f84d006b-ce4f-3788-8d45-673c9288d502</vt:lpwstr>
  </property>
  <property fmtid="{D5CDD505-2E9C-101B-9397-08002B2CF9AE}" pid="24" name="Mendeley Citation Style_1">
    <vt:lpwstr>http://www.zotero.org/styles/apa</vt:lpwstr>
  </property>
</Properties>
</file>