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4E87B" w14:textId="77777777" w:rsidR="00110E5B" w:rsidRDefault="00302CA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Building Students' Communication Skills in Learning English through Lesson Study at Senior High School</w:t>
      </w:r>
    </w:p>
    <w:p w14:paraId="6A977B77" w14:textId="77777777" w:rsidR="00110E5B" w:rsidRDefault="00110E5B">
      <w:pPr>
        <w:spacing w:after="0" w:line="240" w:lineRule="auto"/>
        <w:jc w:val="center"/>
        <w:rPr>
          <w:rFonts w:ascii="Times New Roman" w:hAnsi="Times New Roman" w:cs="Times New Roman"/>
          <w:sz w:val="28"/>
          <w:szCs w:val="28"/>
        </w:rPr>
      </w:pPr>
    </w:p>
    <w:p w14:paraId="2503467D" w14:textId="77777777" w:rsidR="000C77AD" w:rsidRPr="001D0D05" w:rsidRDefault="000C77AD" w:rsidP="000C77AD">
      <w:pPr>
        <w:spacing w:after="0" w:line="240" w:lineRule="auto"/>
        <w:jc w:val="center"/>
        <w:rPr>
          <w:rFonts w:ascii="Times New Roman" w:hAnsi="Times New Roman" w:cs="Times New Roman"/>
          <w:sz w:val="24"/>
          <w:szCs w:val="24"/>
        </w:rPr>
      </w:pPr>
      <w:r w:rsidRPr="001D0D05">
        <w:rPr>
          <w:rFonts w:ascii="Times New Roman" w:hAnsi="Times New Roman" w:cs="Times New Roman"/>
          <w:sz w:val="24"/>
          <w:szCs w:val="24"/>
        </w:rPr>
        <w:t>Adi F. Mahmud*1</w:t>
      </w:r>
    </w:p>
    <w:p w14:paraId="09B3F1B8" w14:textId="77777777" w:rsidR="000C77AD" w:rsidRPr="001D0D05" w:rsidRDefault="000C77AD" w:rsidP="000C77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Muhammadiyah Maluku Utara</w:t>
      </w:r>
      <w:r w:rsidRPr="001D0D05">
        <w:rPr>
          <w:rFonts w:ascii="Times New Roman" w:hAnsi="Times New Roman" w:cs="Times New Roman"/>
          <w:sz w:val="24"/>
          <w:szCs w:val="24"/>
        </w:rPr>
        <w:t xml:space="preserve">, </w:t>
      </w:r>
      <w:proofErr w:type="gramStart"/>
      <w:r w:rsidRPr="001D0D05">
        <w:rPr>
          <w:rFonts w:ascii="Times New Roman" w:hAnsi="Times New Roman" w:cs="Times New Roman"/>
          <w:sz w:val="24"/>
          <w:szCs w:val="24"/>
        </w:rPr>
        <w:t xml:space="preserve">Ternate </w:t>
      </w:r>
      <w:r>
        <w:rPr>
          <w:rFonts w:ascii="Times New Roman" w:hAnsi="Times New Roman" w:cs="Times New Roman"/>
          <w:sz w:val="24"/>
          <w:szCs w:val="24"/>
        </w:rPr>
        <w:t>,</w:t>
      </w:r>
      <w:proofErr w:type="gramEnd"/>
      <w:r>
        <w:rPr>
          <w:rFonts w:ascii="Times New Roman" w:hAnsi="Times New Roman" w:cs="Times New Roman"/>
          <w:sz w:val="24"/>
          <w:szCs w:val="24"/>
        </w:rPr>
        <w:t xml:space="preserve"> Indonesia</w:t>
      </w:r>
    </w:p>
    <w:p w14:paraId="574CDE2F" w14:textId="77777777" w:rsidR="000C77AD" w:rsidRPr="001D0D05" w:rsidRDefault="000C77AD" w:rsidP="000C77AD">
      <w:pPr>
        <w:spacing w:after="0" w:line="240" w:lineRule="auto"/>
        <w:jc w:val="center"/>
        <w:rPr>
          <w:rFonts w:ascii="Times New Roman" w:hAnsi="Times New Roman" w:cs="Times New Roman"/>
          <w:sz w:val="24"/>
          <w:szCs w:val="24"/>
          <w:vertAlign w:val="superscript"/>
        </w:rPr>
      </w:pPr>
      <w:proofErr w:type="spellStart"/>
      <w:r w:rsidRPr="001D0D05">
        <w:rPr>
          <w:rFonts w:ascii="Times New Roman" w:hAnsi="Times New Roman" w:cs="Times New Roman"/>
          <w:sz w:val="24"/>
          <w:szCs w:val="24"/>
        </w:rPr>
        <w:t>Sabariah</w:t>
      </w:r>
      <w:proofErr w:type="spellEnd"/>
      <w:r w:rsidRPr="001D0D05">
        <w:rPr>
          <w:rFonts w:ascii="Times New Roman" w:hAnsi="Times New Roman" w:cs="Times New Roman"/>
          <w:sz w:val="24"/>
          <w:szCs w:val="24"/>
        </w:rPr>
        <w:t xml:space="preserve"> </w:t>
      </w:r>
      <w:proofErr w:type="spellStart"/>
      <w:r w:rsidRPr="001D0D05">
        <w:rPr>
          <w:rFonts w:ascii="Times New Roman" w:hAnsi="Times New Roman" w:cs="Times New Roman"/>
          <w:sz w:val="24"/>
          <w:szCs w:val="24"/>
        </w:rPr>
        <w:t>Umahuk</w:t>
      </w:r>
      <w:proofErr w:type="spellEnd"/>
      <w:r w:rsidRPr="001D0D05">
        <w:rPr>
          <w:rFonts w:ascii="Times New Roman" w:hAnsi="Times New Roman" w:cs="Times New Roman"/>
          <w:sz w:val="24"/>
          <w:szCs w:val="24"/>
        </w:rPr>
        <w:t xml:space="preserve">* </w:t>
      </w:r>
      <w:r w:rsidRPr="001D0D05">
        <w:rPr>
          <w:rFonts w:ascii="Times New Roman" w:hAnsi="Times New Roman" w:cs="Times New Roman"/>
          <w:sz w:val="24"/>
          <w:szCs w:val="24"/>
          <w:vertAlign w:val="superscript"/>
        </w:rPr>
        <w:t xml:space="preserve">2 </w:t>
      </w:r>
      <w:r w:rsidRPr="001D0D05">
        <w:rPr>
          <w:rFonts w:ascii="Times New Roman" w:hAnsi="Times New Roman" w:cs="Times New Roman"/>
          <w:sz w:val="24"/>
          <w:szCs w:val="24"/>
        </w:rPr>
        <w:t xml:space="preserve">Sri </w:t>
      </w:r>
      <w:proofErr w:type="spellStart"/>
      <w:r w:rsidRPr="001D0D05">
        <w:rPr>
          <w:rFonts w:ascii="Times New Roman" w:hAnsi="Times New Roman" w:cs="Times New Roman"/>
          <w:sz w:val="24"/>
          <w:szCs w:val="24"/>
        </w:rPr>
        <w:t>Rahayu</w:t>
      </w:r>
      <w:proofErr w:type="spellEnd"/>
      <w:r w:rsidRPr="001D0D05">
        <w:rPr>
          <w:rFonts w:ascii="Times New Roman" w:hAnsi="Times New Roman" w:cs="Times New Roman"/>
          <w:sz w:val="24"/>
          <w:szCs w:val="24"/>
        </w:rPr>
        <w:t xml:space="preserve"> </w:t>
      </w:r>
      <w:proofErr w:type="spellStart"/>
      <w:r w:rsidRPr="001D0D05">
        <w:rPr>
          <w:rFonts w:ascii="Times New Roman" w:hAnsi="Times New Roman" w:cs="Times New Roman"/>
          <w:sz w:val="24"/>
          <w:szCs w:val="24"/>
        </w:rPr>
        <w:t>Fudji</w:t>
      </w:r>
      <w:proofErr w:type="spellEnd"/>
      <w:r w:rsidRPr="001D0D05">
        <w:rPr>
          <w:rFonts w:ascii="Times New Roman" w:hAnsi="Times New Roman" w:cs="Times New Roman"/>
          <w:sz w:val="24"/>
          <w:szCs w:val="24"/>
        </w:rPr>
        <w:t xml:space="preserve">* </w:t>
      </w:r>
      <w:r w:rsidRPr="001D0D05">
        <w:rPr>
          <w:rFonts w:ascii="Times New Roman" w:hAnsi="Times New Roman" w:cs="Times New Roman"/>
          <w:sz w:val="24"/>
          <w:szCs w:val="24"/>
          <w:vertAlign w:val="superscript"/>
        </w:rPr>
        <w:t xml:space="preserve">3 </w:t>
      </w:r>
      <w:r w:rsidRPr="001D0D05">
        <w:rPr>
          <w:rFonts w:ascii="Times New Roman" w:hAnsi="Times New Roman" w:cs="Times New Roman"/>
          <w:sz w:val="24"/>
          <w:szCs w:val="24"/>
        </w:rPr>
        <w:t xml:space="preserve">Sofia A. Noh* </w:t>
      </w:r>
      <w:r w:rsidRPr="001D0D05">
        <w:rPr>
          <w:rFonts w:ascii="Times New Roman" w:hAnsi="Times New Roman" w:cs="Times New Roman"/>
          <w:sz w:val="24"/>
          <w:szCs w:val="24"/>
          <w:vertAlign w:val="superscript"/>
        </w:rPr>
        <w:t xml:space="preserve">4 </w:t>
      </w:r>
      <w:proofErr w:type="spellStart"/>
      <w:r w:rsidRPr="001D0D05">
        <w:rPr>
          <w:rFonts w:ascii="Times New Roman" w:hAnsi="Times New Roman" w:cs="Times New Roman"/>
          <w:sz w:val="24"/>
          <w:szCs w:val="24"/>
        </w:rPr>
        <w:t>Ferawati</w:t>
      </w:r>
      <w:proofErr w:type="spellEnd"/>
      <w:r w:rsidRPr="001D0D05">
        <w:rPr>
          <w:rFonts w:ascii="Times New Roman" w:hAnsi="Times New Roman" w:cs="Times New Roman"/>
          <w:sz w:val="24"/>
          <w:szCs w:val="24"/>
        </w:rPr>
        <w:t xml:space="preserve"> </w:t>
      </w:r>
      <w:proofErr w:type="spellStart"/>
      <w:r w:rsidRPr="001D0D05">
        <w:rPr>
          <w:rFonts w:ascii="Times New Roman" w:hAnsi="Times New Roman" w:cs="Times New Roman"/>
          <w:sz w:val="24"/>
          <w:szCs w:val="24"/>
        </w:rPr>
        <w:t>Soleman</w:t>
      </w:r>
      <w:proofErr w:type="spellEnd"/>
      <w:r w:rsidRPr="001D0D05">
        <w:rPr>
          <w:rFonts w:ascii="Times New Roman" w:hAnsi="Times New Roman" w:cs="Times New Roman"/>
          <w:sz w:val="24"/>
          <w:szCs w:val="24"/>
        </w:rPr>
        <w:t xml:space="preserve">* </w:t>
      </w:r>
      <w:r w:rsidRPr="001D0D05">
        <w:rPr>
          <w:rFonts w:ascii="Times New Roman" w:hAnsi="Times New Roman" w:cs="Times New Roman"/>
          <w:sz w:val="24"/>
          <w:szCs w:val="24"/>
          <w:vertAlign w:val="superscript"/>
        </w:rPr>
        <w:t xml:space="preserve">5 </w:t>
      </w:r>
      <w:r w:rsidRPr="001D0D05">
        <w:rPr>
          <w:rFonts w:ascii="Times New Roman" w:hAnsi="Times New Roman" w:cs="Times New Roman"/>
          <w:sz w:val="24"/>
          <w:szCs w:val="24"/>
        </w:rPr>
        <w:t xml:space="preserve">Amin </w:t>
      </w:r>
      <w:proofErr w:type="spellStart"/>
      <w:r w:rsidRPr="001D0D05">
        <w:rPr>
          <w:rFonts w:ascii="Times New Roman" w:hAnsi="Times New Roman" w:cs="Times New Roman"/>
          <w:sz w:val="24"/>
          <w:szCs w:val="24"/>
        </w:rPr>
        <w:t>Gafar</w:t>
      </w:r>
      <w:proofErr w:type="spellEnd"/>
      <w:r w:rsidRPr="001D0D05">
        <w:rPr>
          <w:rFonts w:ascii="Times New Roman" w:hAnsi="Times New Roman" w:cs="Times New Roman"/>
          <w:sz w:val="24"/>
          <w:szCs w:val="24"/>
        </w:rPr>
        <w:t xml:space="preserve">* </w:t>
      </w:r>
      <w:r w:rsidRPr="001D0D05">
        <w:rPr>
          <w:rFonts w:ascii="Times New Roman" w:hAnsi="Times New Roman" w:cs="Times New Roman"/>
          <w:sz w:val="24"/>
          <w:szCs w:val="24"/>
          <w:vertAlign w:val="superscript"/>
        </w:rPr>
        <w:t>6</w:t>
      </w:r>
    </w:p>
    <w:p w14:paraId="3AF48FB6" w14:textId="77777777" w:rsidR="000C77AD" w:rsidRPr="001D0D05" w:rsidRDefault="000C77AD" w:rsidP="000C77AD">
      <w:pPr>
        <w:spacing w:after="0" w:line="240" w:lineRule="auto"/>
        <w:jc w:val="center"/>
        <w:rPr>
          <w:rFonts w:ascii="Times New Roman" w:hAnsi="Times New Roman" w:cs="Times New Roman"/>
          <w:sz w:val="24"/>
          <w:szCs w:val="24"/>
        </w:rPr>
      </w:pPr>
      <w:r w:rsidRPr="001D0D05">
        <w:rPr>
          <w:rFonts w:ascii="Times New Roman" w:hAnsi="Times New Roman" w:cs="Times New Roman"/>
          <w:sz w:val="24"/>
          <w:szCs w:val="24"/>
        </w:rPr>
        <w:t xml:space="preserve">SMA Negeri 10 </w:t>
      </w:r>
      <w:r>
        <w:rPr>
          <w:rFonts w:ascii="Times New Roman" w:hAnsi="Times New Roman" w:cs="Times New Roman"/>
          <w:sz w:val="24"/>
          <w:szCs w:val="24"/>
        </w:rPr>
        <w:t xml:space="preserve">Kota </w:t>
      </w:r>
      <w:r w:rsidRPr="001D0D05">
        <w:rPr>
          <w:rFonts w:ascii="Times New Roman" w:hAnsi="Times New Roman" w:cs="Times New Roman"/>
          <w:sz w:val="24"/>
          <w:szCs w:val="24"/>
        </w:rPr>
        <w:t>Ternate</w:t>
      </w:r>
      <w:r>
        <w:rPr>
          <w:rFonts w:ascii="Times New Roman" w:hAnsi="Times New Roman" w:cs="Times New Roman"/>
          <w:sz w:val="24"/>
          <w:szCs w:val="24"/>
        </w:rPr>
        <w:t xml:space="preserve">, North </w:t>
      </w:r>
      <w:r w:rsidRPr="001D0D05">
        <w:rPr>
          <w:rFonts w:ascii="Times New Roman" w:hAnsi="Times New Roman" w:cs="Times New Roman"/>
          <w:sz w:val="24"/>
          <w:szCs w:val="24"/>
        </w:rPr>
        <w:t>Maluku Province, Indonesia</w:t>
      </w:r>
    </w:p>
    <w:p w14:paraId="5339FC67" w14:textId="77777777" w:rsidR="000C77AD" w:rsidRPr="001D0D05" w:rsidRDefault="000C77AD" w:rsidP="000C77AD">
      <w:pPr>
        <w:spacing w:after="0" w:line="240" w:lineRule="auto"/>
        <w:jc w:val="center"/>
        <w:rPr>
          <w:rFonts w:ascii="Times New Roman" w:hAnsi="Times New Roman" w:cs="Times New Roman"/>
          <w:sz w:val="24"/>
          <w:szCs w:val="24"/>
        </w:rPr>
      </w:pPr>
    </w:p>
    <w:p w14:paraId="7294D99A" w14:textId="77777777" w:rsidR="000C77AD" w:rsidRPr="001D0D05" w:rsidRDefault="000C77AD" w:rsidP="000C77AD">
      <w:pPr>
        <w:spacing w:after="0" w:line="240" w:lineRule="auto"/>
        <w:jc w:val="center"/>
        <w:rPr>
          <w:rFonts w:ascii="Times New Roman" w:hAnsi="Times New Roman" w:cs="Times New Roman"/>
          <w:sz w:val="24"/>
          <w:szCs w:val="24"/>
        </w:rPr>
      </w:pPr>
      <w:r w:rsidRPr="001D0D05">
        <w:rPr>
          <w:rFonts w:ascii="Times New Roman" w:hAnsi="Times New Roman" w:cs="Times New Roman"/>
          <w:sz w:val="24"/>
          <w:szCs w:val="24"/>
        </w:rPr>
        <w:t>Correspondent author: Adi F. Mahmud</w:t>
      </w:r>
    </w:p>
    <w:p w14:paraId="50687AB1" w14:textId="418DFD3B" w:rsidR="00110E5B" w:rsidRDefault="00302CA2" w:rsidP="000C77AD">
      <w:pPr>
        <w:spacing w:after="0" w:line="240" w:lineRule="auto"/>
        <w:jc w:val="center"/>
        <w:rPr>
          <w:rFonts w:ascii="Times New Roman" w:hAnsi="Times New Roman" w:cs="Times New Roman"/>
          <w:sz w:val="24"/>
          <w:szCs w:val="24"/>
        </w:rPr>
      </w:pPr>
      <w:hyperlink r:id="rId7" w:history="1">
        <w:r w:rsidR="000C77AD" w:rsidRPr="00957991">
          <w:rPr>
            <w:rStyle w:val="Hyperlink"/>
            <w:rFonts w:ascii="Times New Roman" w:hAnsi="Times New Roman" w:cs="Times New Roman"/>
            <w:sz w:val="24"/>
            <w:szCs w:val="24"/>
          </w:rPr>
          <w:t>adifadelmahmud@gmail.com</w:t>
        </w:r>
      </w:hyperlink>
    </w:p>
    <w:p w14:paraId="2F764730" w14:textId="77777777" w:rsidR="000C77AD" w:rsidRDefault="000C77AD" w:rsidP="000C77AD">
      <w:pPr>
        <w:spacing w:after="0" w:line="240" w:lineRule="auto"/>
        <w:jc w:val="center"/>
        <w:rPr>
          <w:rFonts w:ascii="Times New Roman" w:hAnsi="Times New Roman" w:cs="Times New Roman"/>
          <w:b/>
          <w:sz w:val="24"/>
          <w:szCs w:val="24"/>
        </w:rPr>
      </w:pPr>
    </w:p>
    <w:p w14:paraId="5337B8CF" w14:textId="77777777" w:rsidR="00110E5B" w:rsidRDefault="00302CA2">
      <w:pPr>
        <w:pStyle w:val="ListParagraph"/>
        <w:spacing w:line="240" w:lineRule="auto"/>
        <w:jc w:val="both"/>
        <w:rPr>
          <w:rFonts w:ascii="Times New Roman" w:hAnsi="Times New Roman" w:cs="Times New Roman"/>
          <w:b/>
          <w:i/>
          <w:sz w:val="24"/>
          <w:szCs w:val="24"/>
        </w:rPr>
      </w:pPr>
      <w:r>
        <w:rPr>
          <w:rFonts w:ascii="Times New Roman" w:hAnsi="Times New Roman" w:cs="Times New Roman"/>
          <w:b/>
          <w:i/>
          <w:sz w:val="24"/>
          <w:szCs w:val="24"/>
        </w:rPr>
        <w:t>Abstract</w:t>
      </w:r>
    </w:p>
    <w:p w14:paraId="1BB9B53E" w14:textId="77777777" w:rsidR="00110E5B" w:rsidRDefault="00302CA2">
      <w:pPr>
        <w:pBdr>
          <w:top w:val="nil"/>
          <w:left w:val="nil"/>
          <w:bottom w:val="nil"/>
          <w:right w:val="nil"/>
          <w:between w:val="nil"/>
        </w:pBdr>
        <w:spacing w:after="0" w:line="240" w:lineRule="auto"/>
        <w:ind w:left="720" w:firstLine="720"/>
        <w:jc w:val="both"/>
        <w:rPr>
          <w:rFonts w:ascii="Times New Roman" w:hAnsi="Times New Roman" w:cs="Times New Roman"/>
          <w:i/>
          <w:color w:val="000000"/>
          <w:sz w:val="24"/>
          <w:szCs w:val="24"/>
        </w:rPr>
      </w:pPr>
      <w:r>
        <w:rPr>
          <w:rFonts w:ascii="Times New Roman" w:hAnsi="Times New Roman" w:cs="Times New Roman"/>
          <w:i/>
          <w:sz w:val="24"/>
          <w:szCs w:val="24"/>
        </w:rPr>
        <w:t xml:space="preserve">This study aims to (1) build students' communication skills in learning English in senior high school, (2) impact communication skills in senior high school, and (3) develop English through lesson study. It is a descriptive qualitative study conducted at </w:t>
      </w:r>
      <w:r>
        <w:rPr>
          <w:rFonts w:ascii="Times New Roman" w:hAnsi="Times New Roman" w:cs="Times New Roman"/>
          <w:i/>
          <w:iCs/>
          <w:sz w:val="24"/>
          <w:szCs w:val="24"/>
        </w:rPr>
        <w:t>S</w:t>
      </w:r>
      <w:r>
        <w:rPr>
          <w:rFonts w:ascii="Times New Roman" w:hAnsi="Times New Roman" w:cs="Times New Roman"/>
          <w:i/>
          <w:iCs/>
          <w:sz w:val="24"/>
          <w:szCs w:val="24"/>
        </w:rPr>
        <w:t>enior High School</w:t>
      </w:r>
      <w:r>
        <w:rPr>
          <w:rFonts w:ascii="Times New Roman" w:hAnsi="Times New Roman" w:cs="Times New Roman"/>
          <w:sz w:val="24"/>
          <w:szCs w:val="24"/>
        </w:rPr>
        <w:t xml:space="preserve"> </w:t>
      </w:r>
      <w:r>
        <w:rPr>
          <w:rFonts w:ascii="Times New Roman" w:hAnsi="Times New Roman" w:cs="Times New Roman"/>
          <w:i/>
          <w:sz w:val="24"/>
          <w:szCs w:val="24"/>
        </w:rPr>
        <w:t>10 Kota Ternate with a total of 100 students who were selected through purposive sampling. Data were collected using a lesson study of 4 cycles, carried out through direct observation of plans, action, and reflection using communication s</w:t>
      </w:r>
      <w:r>
        <w:rPr>
          <w:rFonts w:ascii="Times New Roman" w:hAnsi="Times New Roman" w:cs="Times New Roman"/>
          <w:i/>
          <w:sz w:val="24"/>
          <w:szCs w:val="24"/>
        </w:rPr>
        <w:t xml:space="preserve">kills instruments developed by the Ministry of Education and Culture. Communication skill indicators focus on 6 indicators, and data were analyzed using a Likert scale of 5-1 through the frequency formula in Microsoft Excel. The study shows that </w:t>
      </w:r>
      <w:r>
        <w:rPr>
          <w:rFonts w:ascii="Times New Roman" w:hAnsi="Times New Roman" w:cs="Times New Roman"/>
          <w:i/>
          <w:color w:val="000000"/>
          <w:sz w:val="24"/>
          <w:szCs w:val="24"/>
        </w:rPr>
        <w:t>(1) lesson</w:t>
      </w:r>
      <w:r>
        <w:rPr>
          <w:rFonts w:ascii="Times New Roman" w:hAnsi="Times New Roman" w:cs="Times New Roman"/>
          <w:i/>
          <w:color w:val="000000"/>
          <w:sz w:val="24"/>
          <w:szCs w:val="24"/>
        </w:rPr>
        <w:t xml:space="preserve"> activities in English learning are an alternative solution for building students' communication skills, (2) learning has a positive impact on the development of student's communication skills, and (3) the skills develop linearly from 44.33% to 93.33% in c</w:t>
      </w:r>
      <w:r>
        <w:rPr>
          <w:rFonts w:ascii="Times New Roman" w:hAnsi="Times New Roman" w:cs="Times New Roman"/>
          <w:i/>
          <w:color w:val="000000"/>
          <w:sz w:val="24"/>
          <w:szCs w:val="24"/>
        </w:rPr>
        <w:t>ycle I to IV.</w:t>
      </w:r>
    </w:p>
    <w:p w14:paraId="3E6ACF69" w14:textId="77777777" w:rsidR="00110E5B" w:rsidRDefault="00302CA2">
      <w:pPr>
        <w:pStyle w:val="ListParagraph"/>
        <w:spacing w:line="240" w:lineRule="auto"/>
        <w:jc w:val="both"/>
        <w:rPr>
          <w:rFonts w:ascii="Times New Roman" w:hAnsi="Times New Roman" w:cs="Times New Roman"/>
          <w:b/>
          <w:i/>
          <w:sz w:val="24"/>
          <w:szCs w:val="24"/>
        </w:rPr>
      </w:pPr>
      <w:r>
        <w:rPr>
          <w:rFonts w:ascii="Times New Roman" w:hAnsi="Times New Roman" w:cs="Times New Roman"/>
          <w:b/>
          <w:i/>
          <w:sz w:val="24"/>
          <w:szCs w:val="24"/>
        </w:rPr>
        <w:t>Keywords: Building, Commutation Skills, Lesson study</w:t>
      </w:r>
    </w:p>
    <w:p w14:paraId="22A3B85A" w14:textId="77777777" w:rsidR="00110E5B" w:rsidRDefault="00110E5B">
      <w:pPr>
        <w:pBdr>
          <w:top w:val="nil"/>
          <w:left w:val="nil"/>
          <w:bottom w:val="nil"/>
          <w:right w:val="nil"/>
          <w:between w:val="nil"/>
        </w:pBdr>
        <w:spacing w:after="0" w:line="240" w:lineRule="auto"/>
        <w:ind w:left="851"/>
        <w:rPr>
          <w:rFonts w:ascii="Times New Roman" w:hAnsi="Times New Roman" w:cs="Times New Roman"/>
          <w:b/>
          <w:color w:val="000000"/>
          <w:sz w:val="24"/>
          <w:szCs w:val="24"/>
        </w:rPr>
      </w:pPr>
    </w:p>
    <w:p w14:paraId="7DE419ED" w14:textId="77777777" w:rsidR="00110E5B" w:rsidRDefault="00302CA2">
      <w:pPr>
        <w:pBdr>
          <w:top w:val="nil"/>
          <w:left w:val="nil"/>
          <w:bottom w:val="nil"/>
          <w:right w:val="nil"/>
          <w:between w:val="nil"/>
        </w:pBdr>
        <w:spacing w:after="0" w:line="240" w:lineRule="auto"/>
        <w:ind w:left="851"/>
        <w:rPr>
          <w:rFonts w:ascii="Times New Roman" w:hAnsi="Times New Roman" w:cs="Times New Roman"/>
          <w:b/>
          <w:color w:val="000000"/>
          <w:sz w:val="24"/>
          <w:szCs w:val="24"/>
        </w:rPr>
      </w:pPr>
      <w:r>
        <w:rPr>
          <w:rFonts w:ascii="Times New Roman" w:hAnsi="Times New Roman" w:cs="Times New Roman"/>
          <w:b/>
          <w:color w:val="000000"/>
          <w:sz w:val="24"/>
          <w:szCs w:val="24"/>
        </w:rPr>
        <w:t>INTRODUCTION</w:t>
      </w:r>
    </w:p>
    <w:p w14:paraId="32C39302" w14:textId="3953AA24" w:rsidR="00110E5B" w:rsidRDefault="00302CA2">
      <w:pPr>
        <w:pBdr>
          <w:top w:val="nil"/>
          <w:left w:val="nil"/>
          <w:bottom w:val="nil"/>
          <w:right w:val="nil"/>
          <w:between w:val="nil"/>
        </w:pBdr>
        <w:spacing w:after="0" w:line="240" w:lineRule="auto"/>
        <w:ind w:left="851" w:firstLine="58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Education in </w:t>
      </w:r>
      <w:r>
        <w:rPr>
          <w:rFonts w:ascii="Times New Roman" w:hAnsi="Times New Roman" w:cs="Times New Roman"/>
          <w:color w:val="000000"/>
          <w:sz w:val="24"/>
          <w:szCs w:val="24"/>
          <w:lang w:val="en-US"/>
        </w:rPr>
        <w:t>21st-</w:t>
      </w:r>
      <w:r>
        <w:rPr>
          <w:rFonts w:ascii="Times New Roman" w:hAnsi="Times New Roman" w:cs="Times New Roman"/>
          <w:color w:val="000000"/>
          <w:sz w:val="24"/>
          <w:szCs w:val="24"/>
        </w:rPr>
        <w:t xml:space="preserve">century is still a highly debated topic in Indonesia. This indicates that adjustments and improvements in the education sector are continuously being </w:t>
      </w:r>
      <w:r>
        <w:rPr>
          <w:rFonts w:ascii="Times New Roman" w:hAnsi="Times New Roman" w:cs="Times New Roman"/>
          <w:color w:val="000000"/>
          <w:sz w:val="24"/>
          <w:szCs w:val="24"/>
        </w:rPr>
        <w:t>conducted in classroom learning practices to develop 21st-century skills. Steps to adjust and improve learning have begun to be performed through the Ministry of Education, Culture, Research, and Technology (Kemdikbudristek) by adjusting the curriculum fro</w:t>
      </w:r>
      <w:r>
        <w:rPr>
          <w:rFonts w:ascii="Times New Roman" w:hAnsi="Times New Roman" w:cs="Times New Roman"/>
          <w:color w:val="000000"/>
          <w:sz w:val="24"/>
          <w:szCs w:val="24"/>
        </w:rPr>
        <w:t xml:space="preserve">m Early Childhood to higher education. The curriculum was adjusted through the Mobilizing School Program, driving teachers, and the Implementation of the Independent Curriculum. This improves the quality of learning by the requirements, which will lead to </w:t>
      </w:r>
      <w:r>
        <w:rPr>
          <w:rFonts w:ascii="Times New Roman" w:hAnsi="Times New Roman" w:cs="Times New Roman"/>
          <w:color w:val="000000"/>
          <w:sz w:val="24"/>
          <w:szCs w:val="24"/>
        </w:rPr>
        <w:t>mastery of the six elements of the Pancasila student profile, the current vision of Indonesian education.</w:t>
      </w:r>
    </w:p>
    <w:p w14:paraId="13EB7B96" w14:textId="42C9CDF5" w:rsidR="00110E5B" w:rsidRDefault="00302CA2">
      <w:pPr>
        <w:pBdr>
          <w:top w:val="nil"/>
          <w:left w:val="nil"/>
          <w:bottom w:val="nil"/>
          <w:right w:val="nil"/>
          <w:between w:val="nil"/>
        </w:pBdr>
        <w:spacing w:after="0" w:line="240" w:lineRule="auto"/>
        <w:ind w:left="851" w:firstLine="589"/>
        <w:jc w:val="both"/>
        <w:rPr>
          <w:rFonts w:ascii="Times New Roman" w:hAnsi="Times New Roman" w:cs="Times New Roman"/>
          <w:color w:val="FF0000"/>
          <w:sz w:val="24"/>
          <w:szCs w:val="24"/>
        </w:rPr>
      </w:pPr>
      <w:r>
        <w:rPr>
          <w:rFonts w:ascii="Times New Roman" w:hAnsi="Times New Roman" w:cs="Times New Roman"/>
          <w:color w:val="000000"/>
          <w:sz w:val="24"/>
          <w:szCs w:val="24"/>
        </w:rPr>
        <w:t>Curriculum adjustments focus on learning a new paradigm or learner-centered learning. In principle, learning is carried out to encourage students to d</w:t>
      </w:r>
      <w:r>
        <w:rPr>
          <w:rFonts w:ascii="Times New Roman" w:hAnsi="Times New Roman" w:cs="Times New Roman"/>
          <w:color w:val="000000"/>
          <w:sz w:val="24"/>
          <w:szCs w:val="24"/>
        </w:rPr>
        <w:t>evelop Critical Thinking, Collaboration, Creativity, and Communication (C4). The results from the OECD obtained three dimensions of learning, namely</w:t>
      </w:r>
      <w:r>
        <w:rPr>
          <w:rFonts w:ascii="Times New Roman" w:hAnsi="Times New Roman" w:cs="Times New Roman"/>
          <w:sz w:val="24"/>
          <w:szCs w:val="24"/>
        </w:rPr>
        <w:t xml:space="preserve"> information, communication, ethics, and social influence (Ananiadou &amp; Claro, 2009). The US-based Partnershi</w:t>
      </w:r>
      <w:r>
        <w:rPr>
          <w:rFonts w:ascii="Times New Roman" w:hAnsi="Times New Roman" w:cs="Times New Roman"/>
          <w:sz w:val="24"/>
          <w:szCs w:val="24"/>
        </w:rPr>
        <w:t>p for 21</w:t>
      </w:r>
      <w:r w:rsidRPr="00E65EEF">
        <w:rPr>
          <w:rFonts w:ascii="Times New Roman" w:hAnsi="Times New Roman" w:cs="Times New Roman"/>
          <w:sz w:val="24"/>
          <w:szCs w:val="24"/>
          <w:vertAlign w:val="superscript"/>
        </w:rPr>
        <w:t>st</w:t>
      </w:r>
      <w:r w:rsidR="00E65EEF">
        <w:rPr>
          <w:rFonts w:ascii="Times New Roman" w:hAnsi="Times New Roman" w:cs="Times New Roman"/>
          <w:sz w:val="24"/>
          <w:szCs w:val="24"/>
        </w:rPr>
        <w:t>-c</w:t>
      </w:r>
      <w:r>
        <w:rPr>
          <w:rFonts w:ascii="Times New Roman" w:hAnsi="Times New Roman" w:cs="Times New Roman"/>
          <w:sz w:val="24"/>
          <w:szCs w:val="24"/>
        </w:rPr>
        <w:t xml:space="preserve">entury Skills (2015) identified that the competencies needed in learning are communication, collaboration, critical thinking, and creativity. Communication skills are one of the most basic skills in 21st-century learning. According to Indah et al. (2018), </w:t>
      </w:r>
      <w:r>
        <w:rPr>
          <w:rFonts w:ascii="Times New Roman" w:hAnsi="Times New Roman" w:cs="Times New Roman"/>
          <w:sz w:val="24"/>
          <w:szCs w:val="24"/>
        </w:rPr>
        <w:lastRenderedPageBreak/>
        <w:t>communication skills are one of the most fundamental and vital things in social processes and human life. It encourages students to interact with others to share information, trust, exchange ideas, and feelings, make plans, and solve problems (Hybel &amp; Weav</w:t>
      </w:r>
      <w:r>
        <w:rPr>
          <w:rFonts w:ascii="Times New Roman" w:hAnsi="Times New Roman" w:cs="Times New Roman"/>
          <w:sz w:val="24"/>
          <w:szCs w:val="24"/>
        </w:rPr>
        <w:t>er 2004). These skills can express new thoughts, ideas, knowledge, or information in writing (NEA, 2012). From these opinions, it can be concluded that mastering communication skills will help students communicate with other people, and mastering good comm</w:t>
      </w:r>
      <w:r>
        <w:rPr>
          <w:rFonts w:ascii="Times New Roman" w:hAnsi="Times New Roman" w:cs="Times New Roman"/>
          <w:sz w:val="24"/>
          <w:szCs w:val="24"/>
        </w:rPr>
        <w:t xml:space="preserve">unication skills will encourage students to understand, create, manage and communicate effectively in various forms, both </w:t>
      </w:r>
      <w:r>
        <w:rPr>
          <w:rFonts w:ascii="Times New Roman" w:hAnsi="Times New Roman" w:cs="Times New Roman"/>
          <w:sz w:val="24"/>
          <w:szCs w:val="24"/>
          <w:lang w:val="id-ID"/>
        </w:rPr>
        <w:t>non-</w:t>
      </w:r>
      <w:r>
        <w:rPr>
          <w:rFonts w:ascii="Times New Roman" w:hAnsi="Times New Roman" w:cs="Times New Roman"/>
          <w:sz w:val="24"/>
          <w:szCs w:val="24"/>
        </w:rPr>
        <w:t xml:space="preserve"> and verbal.</w:t>
      </w:r>
    </w:p>
    <w:p w14:paraId="4BF0E463" w14:textId="77777777" w:rsidR="00110E5B" w:rsidRDefault="00302CA2">
      <w:pPr>
        <w:pBdr>
          <w:top w:val="nil"/>
          <w:left w:val="nil"/>
          <w:bottom w:val="nil"/>
          <w:right w:val="nil"/>
          <w:between w:val="nil"/>
        </w:pBdr>
        <w:spacing w:after="0" w:line="240" w:lineRule="auto"/>
        <w:ind w:left="851" w:firstLine="589"/>
        <w:jc w:val="both"/>
        <w:rPr>
          <w:rFonts w:ascii="Times New Roman" w:hAnsi="Times New Roman" w:cs="Times New Roman"/>
          <w:color w:val="FF0000"/>
          <w:sz w:val="24"/>
          <w:szCs w:val="24"/>
        </w:rPr>
      </w:pPr>
      <w:r>
        <w:rPr>
          <w:rFonts w:ascii="Times New Roman" w:hAnsi="Times New Roman" w:cs="Times New Roman"/>
          <w:sz w:val="24"/>
          <w:szCs w:val="24"/>
        </w:rPr>
        <w:t>However, the learning practices carried out in schools today still tend to be conventional. Learning does not develop</w:t>
      </w:r>
      <w:r>
        <w:rPr>
          <w:rFonts w:ascii="Times New Roman" w:hAnsi="Times New Roman" w:cs="Times New Roman"/>
          <w:sz w:val="24"/>
          <w:szCs w:val="24"/>
        </w:rPr>
        <w:t xml:space="preserve"> communication skills as part of 21st-century skills. According to Adam &amp; Ali (2022), teachers dominate learning more than students. Learning still emphasizes the process of memorizing information and is informative. It limits students from developing thei</w:t>
      </w:r>
      <w:r>
        <w:rPr>
          <w:rFonts w:ascii="Times New Roman" w:hAnsi="Times New Roman" w:cs="Times New Roman"/>
          <w:sz w:val="24"/>
          <w:szCs w:val="24"/>
        </w:rPr>
        <w:t xml:space="preserve">r potential, including communication skills. Opportunities to develop communication skills through learning practices become undeveloped and even fake. Zubaida </w:t>
      </w:r>
      <w:r>
        <w:rPr>
          <w:rFonts w:ascii="Times New Roman" w:hAnsi="Times New Roman" w:cs="Times New Roman"/>
          <w:sz w:val="24"/>
          <w:szCs w:val="24"/>
          <w:lang w:val="id-ID"/>
        </w:rPr>
        <w:t>(</w:t>
      </w:r>
      <w:r>
        <w:rPr>
          <w:rFonts w:ascii="Times New Roman" w:hAnsi="Times New Roman" w:cs="Times New Roman"/>
          <w:sz w:val="24"/>
          <w:szCs w:val="24"/>
        </w:rPr>
        <w:t>2018</w:t>
      </w:r>
      <w:r>
        <w:rPr>
          <w:rFonts w:ascii="Times New Roman" w:hAnsi="Times New Roman" w:cs="Times New Roman"/>
          <w:sz w:val="24"/>
          <w:szCs w:val="24"/>
          <w:lang w:val="id-ID"/>
        </w:rPr>
        <w:t>)</w:t>
      </w:r>
      <w:r>
        <w:rPr>
          <w:rFonts w:ascii="Times New Roman" w:hAnsi="Times New Roman" w:cs="Times New Roman"/>
          <w:sz w:val="24"/>
          <w:szCs w:val="24"/>
        </w:rPr>
        <w:t xml:space="preserve"> stated that learning practices by conveying information and transferring factual knowledg</w:t>
      </w:r>
      <w:r>
        <w:rPr>
          <w:rFonts w:ascii="Times New Roman" w:hAnsi="Times New Roman" w:cs="Times New Roman"/>
          <w:sz w:val="24"/>
          <w:szCs w:val="24"/>
        </w:rPr>
        <w:t>e using unsuitable textbooks can still be found. This causes students to easily get information but not have the opportunity to apply their knowledge in new contexts, communicate it in various ways, and use it to solve problems or develop creativity. Schle</w:t>
      </w:r>
      <w:r>
        <w:rPr>
          <w:rFonts w:ascii="Times New Roman" w:hAnsi="Times New Roman" w:cs="Times New Roman"/>
          <w:sz w:val="24"/>
          <w:szCs w:val="24"/>
        </w:rPr>
        <w:t xml:space="preserve">icher (2012) </w:t>
      </w:r>
      <w:r>
        <w:rPr>
          <w:rFonts w:ascii="Times New Roman" w:hAnsi="Times New Roman" w:cs="Times New Roman"/>
          <w:sz w:val="24"/>
          <w:szCs w:val="24"/>
          <w:lang w:val="id-ID"/>
        </w:rPr>
        <w:t>conveyed</w:t>
      </w:r>
      <w:r>
        <w:rPr>
          <w:rFonts w:ascii="Times New Roman" w:hAnsi="Times New Roman" w:cs="Times New Roman"/>
          <w:sz w:val="24"/>
          <w:szCs w:val="24"/>
        </w:rPr>
        <w:t xml:space="preserve"> that the learning model through information delivery is ineffective for 21st-century learning because students' skills will not develop explicitly.</w:t>
      </w:r>
    </w:p>
    <w:p w14:paraId="73767AF6" w14:textId="77777777" w:rsidR="00110E5B" w:rsidRDefault="00302CA2">
      <w:pPr>
        <w:pBdr>
          <w:top w:val="nil"/>
          <w:left w:val="nil"/>
          <w:bottom w:val="nil"/>
          <w:right w:val="nil"/>
          <w:between w:val="nil"/>
        </w:pBdr>
        <w:spacing w:after="0" w:line="240" w:lineRule="auto"/>
        <w:ind w:left="851" w:firstLine="589"/>
        <w:jc w:val="both"/>
        <w:rPr>
          <w:rFonts w:ascii="Times New Roman" w:hAnsi="Times New Roman" w:cs="Times New Roman"/>
          <w:sz w:val="24"/>
          <w:szCs w:val="24"/>
        </w:rPr>
      </w:pPr>
      <w:r>
        <w:rPr>
          <w:rFonts w:ascii="Times New Roman" w:hAnsi="Times New Roman" w:cs="Times New Roman"/>
          <w:sz w:val="24"/>
          <w:szCs w:val="24"/>
        </w:rPr>
        <w:t>From the various problems above, a solution is needed to complete these conventional l</w:t>
      </w:r>
      <w:r>
        <w:rPr>
          <w:rFonts w:ascii="Times New Roman" w:hAnsi="Times New Roman" w:cs="Times New Roman"/>
          <w:sz w:val="24"/>
          <w:szCs w:val="24"/>
        </w:rPr>
        <w:t xml:space="preserve">earning practices. One of the right solutions applied is through learning by applying lesson study. </w:t>
      </w:r>
      <w:r>
        <w:rPr>
          <w:rFonts w:ascii="Times New Roman" w:eastAsia="Times New Roman" w:hAnsi="Times New Roman" w:cs="Times New Roman"/>
          <w:sz w:val="24"/>
          <w:szCs w:val="24"/>
          <w:lang w:eastAsia="en-US" w:bidi="ar-SA"/>
        </w:rPr>
        <w:t xml:space="preserve">Winarto (2018) states that </w:t>
      </w:r>
      <w:r>
        <w:rPr>
          <w:rFonts w:ascii="Times New Roman" w:hAnsi="Times New Roman" w:cs="Times New Roman"/>
          <w:sz w:val="24"/>
          <w:szCs w:val="24"/>
        </w:rPr>
        <w:t xml:space="preserve">lesson study </w:t>
      </w:r>
      <w:r>
        <w:rPr>
          <w:rFonts w:ascii="Times New Roman" w:eastAsia="Times New Roman" w:hAnsi="Times New Roman" w:cs="Times New Roman"/>
          <w:sz w:val="24"/>
          <w:szCs w:val="24"/>
          <w:lang w:eastAsia="en-US" w:bidi="ar-SA"/>
        </w:rPr>
        <w:t xml:space="preserve">is one of the effective solutions for developing quality learning to improve English at the high school level. </w:t>
      </w:r>
      <w:r>
        <w:rPr>
          <w:rFonts w:ascii="Times New Roman" w:hAnsi="Times New Roman" w:cs="Times New Roman"/>
          <w:sz w:val="24"/>
          <w:szCs w:val="24"/>
        </w:rPr>
        <w:t>Perry</w:t>
      </w:r>
      <w:r>
        <w:rPr>
          <w:rFonts w:ascii="Times New Roman" w:hAnsi="Times New Roman" w:cs="Times New Roman"/>
          <w:sz w:val="24"/>
          <w:szCs w:val="24"/>
        </w:rPr>
        <w:t xml:space="preserve"> &amp; Lewis (2009) explained that implementing lesson study activities is a way to solve learning problems because </w:t>
      </w:r>
      <w:r>
        <w:rPr>
          <w:rFonts w:ascii="Times New Roman" w:hAnsi="Times New Roman" w:cs="Times New Roman"/>
          <w:sz w:val="24"/>
          <w:szCs w:val="24"/>
          <w:lang w:val="id-ID"/>
        </w:rPr>
        <w:t>it</w:t>
      </w:r>
      <w:r>
        <w:rPr>
          <w:rFonts w:ascii="Times New Roman" w:hAnsi="Times New Roman" w:cs="Times New Roman"/>
          <w:sz w:val="24"/>
          <w:szCs w:val="24"/>
        </w:rPr>
        <w:t xml:space="preserve"> allows teachers to use any method. Lesson study activities are considered appropriate for overcoming learning problems. At the planning stage</w:t>
      </w:r>
      <w:r>
        <w:rPr>
          <w:rFonts w:ascii="Times New Roman" w:hAnsi="Times New Roman" w:cs="Times New Roman"/>
          <w:sz w:val="24"/>
          <w:szCs w:val="24"/>
        </w:rPr>
        <w:t>, the teachers jointly design learning. After the plan is completed, it is continued with the implementation of activities in learning as observers. During the learning process, other teachers observe how students before proceeding to the reflection activi</w:t>
      </w:r>
      <w:r>
        <w:rPr>
          <w:rFonts w:ascii="Times New Roman" w:hAnsi="Times New Roman" w:cs="Times New Roman"/>
          <w:sz w:val="24"/>
          <w:szCs w:val="24"/>
        </w:rPr>
        <w:t xml:space="preserve">ties. These activities focus on the findings of observers who follow the learning process in class. The reflection results related to the weaknesses </w:t>
      </w:r>
      <w:r>
        <w:rPr>
          <w:rFonts w:ascii="Times New Roman" w:hAnsi="Times New Roman" w:cs="Times New Roman"/>
          <w:sz w:val="24"/>
          <w:szCs w:val="24"/>
          <w:lang w:val="id-ID"/>
        </w:rPr>
        <w:t xml:space="preserve">of </w:t>
      </w:r>
      <w:r>
        <w:rPr>
          <w:rFonts w:ascii="Times New Roman" w:hAnsi="Times New Roman" w:cs="Times New Roman"/>
          <w:sz w:val="24"/>
          <w:szCs w:val="24"/>
        </w:rPr>
        <w:t>learning process are corrected and followed up in the activity.</w:t>
      </w:r>
    </w:p>
    <w:p w14:paraId="235816C5" w14:textId="37C0F07C" w:rsidR="00110E5B" w:rsidRDefault="00302CA2">
      <w:pPr>
        <w:pBdr>
          <w:top w:val="nil"/>
          <w:left w:val="nil"/>
          <w:bottom w:val="nil"/>
          <w:right w:val="nil"/>
          <w:between w:val="nil"/>
        </w:pBdr>
        <w:spacing w:after="0" w:line="240" w:lineRule="auto"/>
        <w:ind w:left="851" w:firstLine="589"/>
        <w:jc w:val="both"/>
        <w:rPr>
          <w:rFonts w:ascii="Times New Roman" w:hAnsi="Times New Roman" w:cs="Times New Roman"/>
          <w:sz w:val="24"/>
          <w:szCs w:val="24"/>
        </w:rPr>
      </w:pPr>
      <w:r>
        <w:rPr>
          <w:rFonts w:ascii="Times New Roman" w:hAnsi="Times New Roman" w:cs="Times New Roman"/>
          <w:sz w:val="24"/>
          <w:szCs w:val="24"/>
        </w:rPr>
        <w:t>Research on learning through Lesson Stud</w:t>
      </w:r>
      <w:r>
        <w:rPr>
          <w:rFonts w:ascii="Times New Roman" w:hAnsi="Times New Roman" w:cs="Times New Roman"/>
          <w:sz w:val="24"/>
          <w:szCs w:val="24"/>
        </w:rPr>
        <w:t xml:space="preserve">y activities have previously been conducted in several countries (Laoli et al., 2022, Dewi et al., 2021, </w:t>
      </w:r>
      <w:r>
        <w:rPr>
          <w:rFonts w:ascii="Times New Roman" w:hAnsi="Times New Roman" w:cs="Times New Roman"/>
          <w:bCs/>
          <w:sz w:val="24"/>
          <w:szCs w:val="24"/>
        </w:rPr>
        <w:t xml:space="preserve">Y. Remzi et al., 2019, </w:t>
      </w:r>
      <w:r>
        <w:rPr>
          <w:rFonts w:ascii="Times New Roman" w:hAnsi="Times New Roman" w:cs="Times New Roman"/>
          <w:sz w:val="24"/>
          <w:szCs w:val="24"/>
        </w:rPr>
        <w:t>Özgehan et al., 2019,</w:t>
      </w:r>
      <w:r>
        <w:rPr>
          <w:sz w:val="24"/>
          <w:szCs w:val="24"/>
        </w:rPr>
        <w:t xml:space="preserve"> </w:t>
      </w:r>
      <w:hyperlink r:id="rId8" w:history="1">
        <w:r>
          <w:rPr>
            <w:rFonts w:ascii="Times New Roman" w:eastAsia="Times New Roman" w:hAnsi="Times New Roman" w:cs="Times New Roman"/>
            <w:sz w:val="24"/>
            <w:szCs w:val="24"/>
          </w:rPr>
          <w:t xml:space="preserve">Goh &amp; </w:t>
        </w:r>
      </w:hyperlink>
      <w:hyperlink r:id="rId9" w:history="1">
        <w:r>
          <w:rPr>
            <w:rFonts w:ascii="Times New Roman" w:eastAsia="Times New Roman" w:hAnsi="Times New Roman" w:cs="Times New Roman"/>
            <w:sz w:val="24"/>
            <w:szCs w:val="24"/>
          </w:rPr>
          <w:t>Fang</w:t>
        </w:r>
      </w:hyperlink>
      <w:r>
        <w:rPr>
          <w:rFonts w:ascii="Times New Roman" w:eastAsia="Times New Roman" w:hAnsi="Times New Roman" w:cs="Times New Roman"/>
          <w:sz w:val="24"/>
          <w:szCs w:val="24"/>
        </w:rPr>
        <w:t>, 2017). However, previous studies have not been explicit on developing communication skills as one of 21st-century learning developed in schools. Therefore, this study explicitly develops students' communicati</w:t>
      </w:r>
      <w:r>
        <w:rPr>
          <w:rFonts w:ascii="Times New Roman" w:eastAsia="Times New Roman" w:hAnsi="Times New Roman" w:cs="Times New Roman"/>
          <w:sz w:val="24"/>
          <w:szCs w:val="24"/>
        </w:rPr>
        <w:t>on in senior high school as one of the basic skills in 21st-century learning. The parameters are indicators of communication skills developed by the Ministry of Education and Culture, Research and Technology</w:t>
      </w:r>
      <w:r>
        <w:rPr>
          <w:rFonts w:ascii="Times New Roman" w:hAnsi="Times New Roman" w:cs="Times New Roman"/>
          <w:color w:val="000000"/>
          <w:sz w:val="24"/>
          <w:szCs w:val="24"/>
        </w:rPr>
        <w:t xml:space="preserve">. The communication skills indicator consists of </w:t>
      </w:r>
      <w:r>
        <w:rPr>
          <w:rFonts w:ascii="Times New Roman" w:hAnsi="Times New Roman" w:cs="Times New Roman"/>
          <w:color w:val="000000"/>
          <w:sz w:val="24"/>
          <w:szCs w:val="24"/>
        </w:rPr>
        <w:t xml:space="preserve">6 indicators, namely (1) </w:t>
      </w:r>
      <w:r>
        <w:rPr>
          <w:rFonts w:ascii="Times New Roman" w:hAnsi="Times New Roman" w:cs="Times New Roman"/>
          <w:sz w:val="24"/>
          <w:szCs w:val="24"/>
        </w:rPr>
        <w:t>Understanding, managing, and creating effective communication in various forms and contents in writing and multimedia in the learning process, (2) Using the ability to express ideas, both during discussions, in class, or writing, (</w:t>
      </w:r>
      <w:r>
        <w:rPr>
          <w:rFonts w:ascii="Times New Roman" w:hAnsi="Times New Roman" w:cs="Times New Roman"/>
          <w:sz w:val="24"/>
          <w:szCs w:val="24"/>
        </w:rPr>
        <w:t xml:space="preserve">3) Using spoken language appropriate to the content and context of the conversation with the other person, (4) Oral </w:t>
      </w:r>
      <w:r>
        <w:rPr>
          <w:rFonts w:ascii="Times New Roman" w:hAnsi="Times New Roman" w:cs="Times New Roman"/>
          <w:sz w:val="24"/>
          <w:szCs w:val="24"/>
        </w:rPr>
        <w:lastRenderedPageBreak/>
        <w:t>communication with an attitude of listening, and respecting the opinions of others, in addition to knowledge regarding content and context d</w:t>
      </w:r>
      <w:r>
        <w:rPr>
          <w:rFonts w:ascii="Times New Roman" w:hAnsi="Times New Roman" w:cs="Times New Roman"/>
          <w:sz w:val="24"/>
          <w:szCs w:val="24"/>
        </w:rPr>
        <w:t>iscussion, (5) Using a logical flow of thought, structured according to the rules applied in the learning process, (6) Communication is not limited to only one language, but the possibility of multi-language.</w:t>
      </w:r>
    </w:p>
    <w:p w14:paraId="056E5086" w14:textId="77777777" w:rsidR="00110E5B" w:rsidRDefault="00110E5B">
      <w:pPr>
        <w:pBdr>
          <w:top w:val="nil"/>
          <w:left w:val="nil"/>
          <w:bottom w:val="nil"/>
          <w:right w:val="nil"/>
          <w:between w:val="nil"/>
        </w:pBdr>
        <w:spacing w:after="0" w:line="240" w:lineRule="auto"/>
        <w:ind w:left="851" w:firstLine="589"/>
        <w:jc w:val="both"/>
        <w:rPr>
          <w:rFonts w:ascii="Times New Roman" w:hAnsi="Times New Roman" w:cs="Times New Roman"/>
          <w:sz w:val="24"/>
          <w:szCs w:val="24"/>
        </w:rPr>
      </w:pPr>
    </w:p>
    <w:p w14:paraId="7413C6B2" w14:textId="77777777" w:rsidR="00110E5B" w:rsidRDefault="00302CA2">
      <w:pPr>
        <w:pBdr>
          <w:top w:val="nil"/>
          <w:left w:val="nil"/>
          <w:bottom w:val="nil"/>
          <w:right w:val="nil"/>
          <w:between w:val="nil"/>
        </w:pBdr>
        <w:spacing w:after="0" w:line="240" w:lineRule="auto"/>
        <w:ind w:left="131" w:firstLine="720"/>
        <w:rPr>
          <w:rFonts w:ascii="Times New Roman" w:hAnsi="Times New Roman" w:cs="Times New Roman"/>
          <w:b/>
          <w:sz w:val="24"/>
          <w:szCs w:val="24"/>
        </w:rPr>
      </w:pPr>
      <w:r>
        <w:rPr>
          <w:rFonts w:ascii="Times New Roman" w:hAnsi="Times New Roman" w:cs="Times New Roman"/>
          <w:b/>
          <w:sz w:val="24"/>
          <w:szCs w:val="24"/>
        </w:rPr>
        <w:t>RESEARCH METHOD</w:t>
      </w:r>
    </w:p>
    <w:p w14:paraId="35BA8656" w14:textId="77777777" w:rsidR="00110E5B" w:rsidRDefault="00302CA2">
      <w:pPr>
        <w:pBdr>
          <w:top w:val="nil"/>
          <w:left w:val="nil"/>
          <w:bottom w:val="nil"/>
          <w:right w:val="nil"/>
          <w:between w:val="nil"/>
        </w:pBdr>
        <w:spacing w:after="0" w:line="240" w:lineRule="auto"/>
        <w:ind w:left="851" w:firstLine="589"/>
        <w:jc w:val="both"/>
        <w:rPr>
          <w:rFonts w:ascii="Times New Roman" w:hAnsi="Times New Roman" w:cs="Times New Roman"/>
          <w:b/>
          <w:color w:val="000000"/>
          <w:sz w:val="24"/>
          <w:szCs w:val="24"/>
        </w:rPr>
      </w:pPr>
      <w:r>
        <w:rPr>
          <w:rFonts w:ascii="Times New Roman" w:hAnsi="Times New Roman" w:cs="Times New Roman"/>
          <w:sz w:val="24"/>
          <w:szCs w:val="24"/>
        </w:rPr>
        <w:t>This descriptive qualitative study was conducted at Senior High School 10, Ternate City, North Maluku Province, West Indonesia, with 100 students as subjects. Research subjects were selected through a purposive sampling technique in the third grade. Data w</w:t>
      </w:r>
      <w:r>
        <w:rPr>
          <w:rFonts w:ascii="Times New Roman" w:hAnsi="Times New Roman" w:cs="Times New Roman"/>
          <w:sz w:val="24"/>
          <w:szCs w:val="24"/>
        </w:rPr>
        <w:t>ere collected using direct observation of the learning process in class. The learning process is carried out by applying the lesson study activity cycle, which begins with lesson planning, implementing learning, reflecting on learning, and redesigning. Obs</w:t>
      </w:r>
      <w:r>
        <w:rPr>
          <w:rFonts w:ascii="Times New Roman" w:hAnsi="Times New Roman" w:cs="Times New Roman"/>
          <w:sz w:val="24"/>
          <w:szCs w:val="24"/>
        </w:rPr>
        <w:t xml:space="preserve">ervation of learning with the lesson study cycle was carried out four times in 4 classes involving 4 English teachers. The parameters used were six indicators of communication skills developed by the </w:t>
      </w:r>
      <w:r>
        <w:rPr>
          <w:rFonts w:ascii="Times New Roman" w:eastAsia="Times New Roman" w:hAnsi="Times New Roman" w:cs="Times New Roman"/>
          <w:sz w:val="24"/>
          <w:szCs w:val="24"/>
        </w:rPr>
        <w:t>Ministry of Education, Culture, Research, and Technology</w:t>
      </w:r>
      <w:r>
        <w:rPr>
          <w:rFonts w:ascii="Times New Roman" w:eastAsia="Times New Roman" w:hAnsi="Times New Roman" w:cs="Times New Roman"/>
          <w:sz w:val="24"/>
          <w:szCs w:val="24"/>
        </w:rPr>
        <w:t xml:space="preserve"> through the Ministry of Education and Culture</w:t>
      </w:r>
      <w:r>
        <w:rPr>
          <w:rFonts w:ascii="Times New Roman" w:hAnsi="Times New Roman" w:cs="Times New Roman"/>
          <w:color w:val="000000"/>
          <w:sz w:val="24"/>
          <w:szCs w:val="24"/>
        </w:rPr>
        <w:t xml:space="preserve">'s Directorate of Learning (2017). </w:t>
      </w:r>
      <w:r>
        <w:rPr>
          <w:rFonts w:ascii="Times New Roman" w:hAnsi="Times New Roman" w:cs="Times New Roman"/>
          <w:sz w:val="24"/>
          <w:szCs w:val="24"/>
        </w:rPr>
        <w:t>Observational data from the six indicators that appear in the learning process are analyzed using a Likert scale with the highest score of 5 to the lowest 1. It was analyzed u</w:t>
      </w:r>
      <w:r>
        <w:rPr>
          <w:rFonts w:ascii="Times New Roman" w:hAnsi="Times New Roman" w:cs="Times New Roman"/>
          <w:sz w:val="24"/>
          <w:szCs w:val="24"/>
        </w:rPr>
        <w:t>sing the frequency formula with Microsoft Excel to find the achieved score per indicator and maximum score. The overall percentage of the six indicators of communication skills in the four learning cycles.</w:t>
      </w:r>
    </w:p>
    <w:p w14:paraId="4FC06BD4" w14:textId="77777777" w:rsidR="00110E5B" w:rsidRDefault="00110E5B">
      <w:pPr>
        <w:pBdr>
          <w:top w:val="nil"/>
          <w:left w:val="nil"/>
          <w:bottom w:val="nil"/>
          <w:right w:val="nil"/>
          <w:between w:val="nil"/>
        </w:pBdr>
        <w:spacing w:after="0" w:line="240" w:lineRule="auto"/>
        <w:ind w:left="851"/>
        <w:rPr>
          <w:rFonts w:ascii="Times New Roman" w:hAnsi="Times New Roman" w:cs="Times New Roman"/>
          <w:b/>
          <w:color w:val="000000"/>
          <w:sz w:val="24"/>
          <w:szCs w:val="24"/>
        </w:rPr>
      </w:pPr>
    </w:p>
    <w:p w14:paraId="23F59502" w14:textId="77777777" w:rsidR="00110E5B" w:rsidRDefault="00302CA2">
      <w:pPr>
        <w:pBdr>
          <w:top w:val="nil"/>
          <w:left w:val="nil"/>
          <w:bottom w:val="nil"/>
          <w:right w:val="nil"/>
          <w:between w:val="nil"/>
        </w:pBdr>
        <w:spacing w:after="0" w:line="240" w:lineRule="auto"/>
        <w:ind w:left="851"/>
        <w:rPr>
          <w:rFonts w:ascii="Times New Roman" w:hAnsi="Times New Roman" w:cs="Times New Roman"/>
          <w:b/>
          <w:color w:val="000000"/>
          <w:sz w:val="24"/>
          <w:szCs w:val="24"/>
        </w:rPr>
      </w:pPr>
      <w:r>
        <w:rPr>
          <w:rFonts w:ascii="Times New Roman" w:hAnsi="Times New Roman" w:cs="Times New Roman"/>
          <w:b/>
          <w:color w:val="000000"/>
          <w:sz w:val="24"/>
          <w:szCs w:val="24"/>
        </w:rPr>
        <w:t>FINDINGS AND DISCUSSION</w:t>
      </w:r>
    </w:p>
    <w:p w14:paraId="1F624445" w14:textId="77777777" w:rsidR="00110E5B" w:rsidRDefault="00110E5B">
      <w:pPr>
        <w:pBdr>
          <w:top w:val="nil"/>
          <w:left w:val="nil"/>
          <w:bottom w:val="nil"/>
          <w:right w:val="nil"/>
          <w:between w:val="nil"/>
        </w:pBdr>
        <w:spacing w:after="0" w:line="240" w:lineRule="auto"/>
        <w:ind w:left="851"/>
        <w:rPr>
          <w:rFonts w:ascii="Times New Roman" w:hAnsi="Times New Roman" w:cs="Times New Roman"/>
          <w:color w:val="000000"/>
          <w:sz w:val="24"/>
          <w:szCs w:val="24"/>
        </w:rPr>
      </w:pPr>
    </w:p>
    <w:p w14:paraId="17E1DD0A" w14:textId="77777777" w:rsidR="00110E5B" w:rsidRDefault="00302CA2">
      <w:pPr>
        <w:pBdr>
          <w:top w:val="nil"/>
          <w:left w:val="nil"/>
          <w:bottom w:val="nil"/>
          <w:right w:val="nil"/>
          <w:between w:val="nil"/>
        </w:pBdr>
        <w:spacing w:after="0" w:line="240" w:lineRule="auto"/>
        <w:ind w:left="851"/>
        <w:rPr>
          <w:rFonts w:ascii="Times New Roman" w:hAnsi="Times New Roman" w:cs="Times New Roman"/>
          <w:b/>
          <w:color w:val="000000"/>
          <w:sz w:val="24"/>
          <w:szCs w:val="24"/>
        </w:rPr>
      </w:pPr>
      <w:r>
        <w:rPr>
          <w:rFonts w:ascii="Times New Roman" w:hAnsi="Times New Roman" w:cs="Times New Roman"/>
          <w:b/>
          <w:color w:val="000000"/>
          <w:sz w:val="24"/>
          <w:szCs w:val="24"/>
        </w:rPr>
        <w:t>Findings</w:t>
      </w:r>
    </w:p>
    <w:p w14:paraId="4EE99788" w14:textId="77777777" w:rsidR="00110E5B" w:rsidRDefault="00302CA2">
      <w:pPr>
        <w:pStyle w:val="ListParagraph"/>
        <w:numPr>
          <w:ilvl w:val="0"/>
          <w:numId w:val="1"/>
        </w:numPr>
        <w:pBdr>
          <w:top w:val="nil"/>
          <w:left w:val="nil"/>
          <w:bottom w:val="nil"/>
          <w:right w:val="nil"/>
          <w:between w:val="nil"/>
        </w:pBd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Cycle I</w:t>
      </w:r>
    </w:p>
    <w:p w14:paraId="72672082" w14:textId="77777777" w:rsidR="00110E5B" w:rsidRDefault="00302CA2">
      <w:pPr>
        <w:pBdr>
          <w:top w:val="nil"/>
          <w:left w:val="nil"/>
          <w:bottom w:val="nil"/>
          <w:right w:val="nil"/>
          <w:between w:val="nil"/>
        </w:pBdr>
        <w:spacing w:after="0" w:line="240" w:lineRule="auto"/>
        <w:ind w:left="851" w:firstLine="589"/>
        <w:jc w:val="both"/>
        <w:rPr>
          <w:rFonts w:ascii="Times New Roman" w:hAnsi="Times New Roman" w:cs="Times New Roman"/>
          <w:color w:val="000000"/>
          <w:sz w:val="24"/>
          <w:szCs w:val="24"/>
        </w:rPr>
      </w:pPr>
      <w:r>
        <w:rPr>
          <w:rFonts w:ascii="Times New Roman" w:hAnsi="Times New Roman" w:cs="Times New Roman"/>
          <w:color w:val="000000"/>
          <w:sz w:val="24"/>
          <w:szCs w:val="24"/>
        </w:rPr>
        <w:t>In cycl</w:t>
      </w:r>
      <w:r>
        <w:rPr>
          <w:rFonts w:ascii="Times New Roman" w:hAnsi="Times New Roman" w:cs="Times New Roman"/>
          <w:color w:val="000000"/>
          <w:sz w:val="24"/>
          <w:szCs w:val="24"/>
        </w:rPr>
        <w:t xml:space="preserve">e I, learning planning was carried out by 4 teachers in class 3A, majoring in science, by the English teacher AG. Learning in the first class found that students' communication skills varied. The communication skills indicator in point one is not found in </w:t>
      </w:r>
      <w:r>
        <w:rPr>
          <w:rFonts w:ascii="Times New Roman" w:hAnsi="Times New Roman" w:cs="Times New Roman"/>
          <w:color w:val="000000"/>
          <w:sz w:val="24"/>
          <w:szCs w:val="24"/>
        </w:rPr>
        <w:t>the learning process. The dominant indicators in the cycle I learning process are communication skills at points 2, 3, 4, 5, and 6. These results can be seen in table 1 below:</w:t>
      </w:r>
    </w:p>
    <w:p w14:paraId="79570ED6" w14:textId="77777777" w:rsidR="00110E5B" w:rsidRDefault="00110E5B">
      <w:pPr>
        <w:pStyle w:val="ListParagraph"/>
        <w:pBdr>
          <w:top w:val="nil"/>
          <w:left w:val="nil"/>
          <w:bottom w:val="nil"/>
          <w:right w:val="nil"/>
          <w:between w:val="nil"/>
        </w:pBdr>
        <w:spacing w:after="0" w:line="240" w:lineRule="auto"/>
        <w:ind w:left="1211"/>
        <w:jc w:val="both"/>
        <w:rPr>
          <w:rFonts w:ascii="Times New Roman" w:hAnsi="Times New Roman" w:cs="Times New Roman"/>
          <w:b/>
          <w:color w:val="000000"/>
          <w:sz w:val="24"/>
          <w:szCs w:val="24"/>
        </w:rPr>
      </w:pPr>
    </w:p>
    <w:p w14:paraId="1BE13270" w14:textId="77777777" w:rsidR="00110E5B" w:rsidRDefault="00302CA2">
      <w:pPr>
        <w:pBdr>
          <w:top w:val="nil"/>
          <w:left w:val="nil"/>
          <w:bottom w:val="nil"/>
          <w:right w:val="nil"/>
          <w:between w:val="nil"/>
        </w:pBdr>
        <w:spacing w:after="0" w:line="240" w:lineRule="auto"/>
        <w:ind w:firstLine="7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Table 1. Cycle 1 Learning Communication Skills</w:t>
      </w:r>
    </w:p>
    <w:tbl>
      <w:tblPr>
        <w:tblStyle w:val="PlainTable21"/>
        <w:tblW w:w="9356" w:type="dxa"/>
        <w:tblInd w:w="720" w:type="dxa"/>
        <w:tblLayout w:type="fixed"/>
        <w:tblLook w:val="04A0" w:firstRow="1" w:lastRow="0" w:firstColumn="1" w:lastColumn="0" w:noHBand="0" w:noVBand="1"/>
      </w:tblPr>
      <w:tblGrid>
        <w:gridCol w:w="709"/>
        <w:gridCol w:w="4814"/>
        <w:gridCol w:w="993"/>
        <w:gridCol w:w="850"/>
        <w:gridCol w:w="851"/>
        <w:gridCol w:w="1139"/>
      </w:tblGrid>
      <w:tr w:rsidR="00110E5B" w14:paraId="3F586C3D" w14:textId="77777777" w:rsidTr="00110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958AE8F" w14:textId="77777777" w:rsidR="00110E5B" w:rsidRDefault="00302CA2">
            <w:pPr>
              <w:jc w:val="center"/>
              <w:rPr>
                <w:rFonts w:ascii="Times New Roman" w:hAnsi="Times New Roman" w:cs="Times New Roman"/>
                <w:sz w:val="24"/>
                <w:szCs w:val="24"/>
              </w:rPr>
            </w:pPr>
            <w:r>
              <w:rPr>
                <w:rFonts w:ascii="Times New Roman" w:hAnsi="Times New Roman" w:cs="Times New Roman"/>
                <w:sz w:val="24"/>
                <w:szCs w:val="24"/>
              </w:rPr>
              <w:t>No</w:t>
            </w:r>
          </w:p>
        </w:tc>
        <w:tc>
          <w:tcPr>
            <w:tcW w:w="4814" w:type="dxa"/>
          </w:tcPr>
          <w:p w14:paraId="4A2D5C72" w14:textId="77777777" w:rsidR="00110E5B" w:rsidRDefault="00302C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Observed Communication Skills</w:t>
            </w:r>
            <w:r>
              <w:rPr>
                <w:rFonts w:ascii="Times New Roman" w:hAnsi="Times New Roman" w:cs="Times New Roman"/>
                <w:sz w:val="24"/>
                <w:szCs w:val="24"/>
              </w:rPr>
              <w:t xml:space="preserve"> Indicators</w:t>
            </w:r>
          </w:p>
        </w:tc>
        <w:tc>
          <w:tcPr>
            <w:tcW w:w="993" w:type="dxa"/>
          </w:tcPr>
          <w:p w14:paraId="4940599B" w14:textId="77777777" w:rsidR="00110E5B" w:rsidRDefault="00302C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Scales</w:t>
            </w:r>
          </w:p>
          <w:p w14:paraId="44BA6121" w14:textId="77777777" w:rsidR="00110E5B" w:rsidRDefault="00302C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(5-1)</w:t>
            </w:r>
          </w:p>
        </w:tc>
        <w:tc>
          <w:tcPr>
            <w:tcW w:w="850" w:type="dxa"/>
          </w:tcPr>
          <w:p w14:paraId="3D2D1651" w14:textId="77777777" w:rsidR="00110E5B" w:rsidRDefault="00302C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Total Score</w:t>
            </w:r>
          </w:p>
        </w:tc>
        <w:tc>
          <w:tcPr>
            <w:tcW w:w="851" w:type="dxa"/>
          </w:tcPr>
          <w:p w14:paraId="05BDE76A" w14:textId="77777777" w:rsidR="00110E5B" w:rsidRDefault="00302C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Max. score</w:t>
            </w:r>
          </w:p>
        </w:tc>
        <w:tc>
          <w:tcPr>
            <w:tcW w:w="1139" w:type="dxa"/>
          </w:tcPr>
          <w:p w14:paraId="616373A5" w14:textId="77777777" w:rsidR="00110E5B" w:rsidRDefault="00302C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Percent (%)</w:t>
            </w:r>
          </w:p>
        </w:tc>
      </w:tr>
      <w:tr w:rsidR="00110E5B" w14:paraId="0D77BAE6" w14:textId="77777777" w:rsidTr="00110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Align w:val="center"/>
          </w:tcPr>
          <w:p w14:paraId="3E3D3E32" w14:textId="77777777" w:rsidR="00110E5B" w:rsidRDefault="00302CA2">
            <w:pPr>
              <w:jc w:val="center"/>
              <w:rPr>
                <w:rFonts w:ascii="Times New Roman" w:hAnsi="Times New Roman" w:cs="Times New Roman"/>
                <w:sz w:val="24"/>
                <w:szCs w:val="24"/>
              </w:rPr>
            </w:pPr>
            <w:r>
              <w:rPr>
                <w:rFonts w:ascii="Times New Roman" w:hAnsi="Times New Roman" w:cs="Times New Roman"/>
                <w:b w:val="0"/>
                <w:sz w:val="24"/>
                <w:szCs w:val="24"/>
              </w:rPr>
              <w:t>1</w:t>
            </w:r>
          </w:p>
        </w:tc>
        <w:tc>
          <w:tcPr>
            <w:tcW w:w="4814" w:type="dxa"/>
          </w:tcPr>
          <w:p w14:paraId="4E87DC6E" w14:textId="77777777" w:rsidR="00110E5B" w:rsidRDefault="00302CA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Understanding, managing, and creating effective communication in various forms and contents orally, in writing, and multimedia (ICT Literacy)</w:t>
            </w:r>
            <w:r>
              <w:rPr>
                <w:rFonts w:ascii="Times New Roman" w:hAnsi="Times New Roman" w:cs="Times New Roman"/>
                <w:sz w:val="24"/>
                <w:szCs w:val="24"/>
                <w:lang w:val="id-ID"/>
              </w:rPr>
              <w:t>.</w:t>
            </w:r>
            <w:r>
              <w:rPr>
                <w:rFonts w:ascii="Times New Roman" w:hAnsi="Times New Roman" w:cs="Times New Roman"/>
                <w:sz w:val="24"/>
                <w:szCs w:val="24"/>
              </w:rPr>
              <w:t xml:space="preserve"> </w:t>
            </w:r>
          </w:p>
        </w:tc>
        <w:tc>
          <w:tcPr>
            <w:tcW w:w="993" w:type="dxa"/>
            <w:vAlign w:val="center"/>
          </w:tcPr>
          <w:p w14:paraId="4D2040C0" w14:textId="77777777" w:rsidR="00110E5B" w:rsidRDefault="00302C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850" w:type="dxa"/>
            <w:vMerge w:val="restart"/>
            <w:vAlign w:val="center"/>
          </w:tcPr>
          <w:p w14:paraId="6960E8F4" w14:textId="77777777" w:rsidR="00110E5B" w:rsidRDefault="00302C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w:t>
            </w:r>
          </w:p>
        </w:tc>
        <w:tc>
          <w:tcPr>
            <w:tcW w:w="851" w:type="dxa"/>
            <w:vMerge w:val="restart"/>
            <w:vAlign w:val="center"/>
          </w:tcPr>
          <w:p w14:paraId="45D5C55D" w14:textId="77777777" w:rsidR="00110E5B" w:rsidRDefault="00302C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tcW w:w="1139" w:type="dxa"/>
            <w:vMerge w:val="restart"/>
            <w:vAlign w:val="center"/>
          </w:tcPr>
          <w:p w14:paraId="350149C4" w14:textId="77777777" w:rsidR="00110E5B" w:rsidRDefault="00302C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43.33%</w:t>
            </w:r>
          </w:p>
        </w:tc>
      </w:tr>
      <w:tr w:rsidR="00110E5B" w14:paraId="6055CA89" w14:textId="77777777" w:rsidTr="00110E5B">
        <w:tc>
          <w:tcPr>
            <w:cnfStyle w:val="001000000000" w:firstRow="0" w:lastRow="0" w:firstColumn="1" w:lastColumn="0" w:oddVBand="0" w:evenVBand="0" w:oddHBand="0" w:evenHBand="0" w:firstRowFirstColumn="0" w:firstRowLastColumn="0" w:lastRowFirstColumn="0" w:lastRowLastColumn="0"/>
            <w:tcW w:w="709" w:type="dxa"/>
            <w:vAlign w:val="center"/>
          </w:tcPr>
          <w:p w14:paraId="4549C31A" w14:textId="77777777" w:rsidR="00110E5B" w:rsidRDefault="00302CA2">
            <w:pPr>
              <w:jc w:val="center"/>
              <w:rPr>
                <w:rFonts w:ascii="Times New Roman" w:hAnsi="Times New Roman" w:cs="Times New Roman"/>
                <w:sz w:val="24"/>
                <w:szCs w:val="24"/>
              </w:rPr>
            </w:pPr>
            <w:r>
              <w:rPr>
                <w:rFonts w:ascii="Times New Roman" w:hAnsi="Times New Roman" w:cs="Times New Roman"/>
                <w:b w:val="0"/>
                <w:sz w:val="24"/>
                <w:szCs w:val="24"/>
              </w:rPr>
              <w:t>2</w:t>
            </w:r>
          </w:p>
        </w:tc>
        <w:tc>
          <w:tcPr>
            <w:tcW w:w="4814" w:type="dxa"/>
          </w:tcPr>
          <w:p w14:paraId="39CE831A" w14:textId="77777777" w:rsidR="00110E5B" w:rsidRDefault="00302CA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Using the ability to express </w:t>
            </w:r>
            <w:r>
              <w:rPr>
                <w:rFonts w:ascii="Times New Roman" w:hAnsi="Times New Roman" w:cs="Times New Roman"/>
                <w:sz w:val="24"/>
                <w:szCs w:val="24"/>
              </w:rPr>
              <w:t>their ideas during discussions, class, or writing.</w:t>
            </w:r>
          </w:p>
        </w:tc>
        <w:tc>
          <w:tcPr>
            <w:tcW w:w="993" w:type="dxa"/>
            <w:vAlign w:val="center"/>
          </w:tcPr>
          <w:p w14:paraId="4288614D" w14:textId="77777777" w:rsidR="00110E5B" w:rsidRDefault="00302C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850" w:type="dxa"/>
            <w:vMerge/>
          </w:tcPr>
          <w:p w14:paraId="05098D2F" w14:textId="77777777" w:rsidR="00110E5B" w:rsidRDefault="00110E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1" w:type="dxa"/>
            <w:vMerge/>
          </w:tcPr>
          <w:p w14:paraId="5A79FF1E" w14:textId="77777777" w:rsidR="00110E5B" w:rsidRDefault="00110E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39" w:type="dxa"/>
            <w:vMerge/>
          </w:tcPr>
          <w:p w14:paraId="153D00D6" w14:textId="77777777" w:rsidR="00110E5B" w:rsidRDefault="00110E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10E5B" w14:paraId="1E2E988B" w14:textId="77777777" w:rsidTr="00110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Align w:val="center"/>
          </w:tcPr>
          <w:p w14:paraId="5647DDD5" w14:textId="77777777" w:rsidR="00110E5B" w:rsidRDefault="00302CA2">
            <w:pPr>
              <w:jc w:val="center"/>
              <w:rPr>
                <w:rFonts w:ascii="Times New Roman" w:hAnsi="Times New Roman" w:cs="Times New Roman"/>
                <w:sz w:val="24"/>
                <w:szCs w:val="24"/>
              </w:rPr>
            </w:pPr>
            <w:r>
              <w:rPr>
                <w:rFonts w:ascii="Times New Roman" w:hAnsi="Times New Roman" w:cs="Times New Roman"/>
                <w:b w:val="0"/>
                <w:sz w:val="24"/>
                <w:szCs w:val="24"/>
              </w:rPr>
              <w:t>3</w:t>
            </w:r>
          </w:p>
        </w:tc>
        <w:tc>
          <w:tcPr>
            <w:tcW w:w="4814" w:type="dxa"/>
          </w:tcPr>
          <w:p w14:paraId="1E161C15" w14:textId="77777777" w:rsidR="00110E5B" w:rsidRDefault="00302CA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rPr>
              <w:t>Use spoken language appropriate to the content and context of the conversation with the other person or with whom you are invited to communicate during the learning process</w:t>
            </w:r>
            <w:r>
              <w:rPr>
                <w:rFonts w:ascii="Times New Roman" w:hAnsi="Times New Roman" w:cs="Times New Roman"/>
                <w:sz w:val="24"/>
                <w:szCs w:val="24"/>
                <w:lang w:val="id-ID"/>
              </w:rPr>
              <w:t>.</w:t>
            </w:r>
          </w:p>
        </w:tc>
        <w:tc>
          <w:tcPr>
            <w:tcW w:w="993" w:type="dxa"/>
            <w:vAlign w:val="center"/>
          </w:tcPr>
          <w:p w14:paraId="51401417" w14:textId="77777777" w:rsidR="00110E5B" w:rsidRDefault="00302C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850" w:type="dxa"/>
            <w:vMerge/>
          </w:tcPr>
          <w:p w14:paraId="224F949E" w14:textId="77777777" w:rsidR="00110E5B" w:rsidRDefault="00110E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51" w:type="dxa"/>
            <w:vMerge/>
          </w:tcPr>
          <w:p w14:paraId="62053834" w14:textId="77777777" w:rsidR="00110E5B" w:rsidRDefault="00110E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39" w:type="dxa"/>
            <w:vMerge/>
          </w:tcPr>
          <w:p w14:paraId="7D4A15AD" w14:textId="77777777" w:rsidR="00110E5B" w:rsidRDefault="00110E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10E5B" w14:paraId="654D27CD" w14:textId="77777777" w:rsidTr="00110E5B">
        <w:tc>
          <w:tcPr>
            <w:cnfStyle w:val="001000000000" w:firstRow="0" w:lastRow="0" w:firstColumn="1" w:lastColumn="0" w:oddVBand="0" w:evenVBand="0" w:oddHBand="0" w:evenHBand="0" w:firstRowFirstColumn="0" w:firstRowLastColumn="0" w:lastRowFirstColumn="0" w:lastRowLastColumn="0"/>
            <w:tcW w:w="709" w:type="dxa"/>
            <w:vAlign w:val="center"/>
          </w:tcPr>
          <w:p w14:paraId="7C9EC85C" w14:textId="77777777" w:rsidR="00110E5B" w:rsidRDefault="00302CA2">
            <w:pPr>
              <w:jc w:val="center"/>
              <w:rPr>
                <w:rFonts w:ascii="Times New Roman" w:hAnsi="Times New Roman" w:cs="Times New Roman"/>
                <w:sz w:val="24"/>
                <w:szCs w:val="24"/>
              </w:rPr>
            </w:pPr>
            <w:r>
              <w:rPr>
                <w:rFonts w:ascii="Times New Roman" w:hAnsi="Times New Roman" w:cs="Times New Roman"/>
                <w:b w:val="0"/>
                <w:sz w:val="24"/>
                <w:szCs w:val="24"/>
              </w:rPr>
              <w:lastRenderedPageBreak/>
              <w:t>4</w:t>
            </w:r>
          </w:p>
        </w:tc>
        <w:tc>
          <w:tcPr>
            <w:tcW w:w="4814" w:type="dxa"/>
          </w:tcPr>
          <w:p w14:paraId="727976A4" w14:textId="77777777" w:rsidR="00110E5B" w:rsidRDefault="00302CA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rPr>
              <w:t xml:space="preserve">Oral </w:t>
            </w:r>
            <w:r>
              <w:rPr>
                <w:rFonts w:ascii="Times New Roman" w:hAnsi="Times New Roman" w:cs="Times New Roman"/>
                <w:sz w:val="24"/>
                <w:szCs w:val="24"/>
              </w:rPr>
              <w:t>communication requires an attitude to listen to, and respect the opinions of others, in addition to knowledge regarding the content and context of the conversation in the learning process</w:t>
            </w:r>
            <w:r>
              <w:rPr>
                <w:rFonts w:ascii="Times New Roman" w:hAnsi="Times New Roman" w:cs="Times New Roman"/>
                <w:sz w:val="24"/>
                <w:szCs w:val="24"/>
                <w:lang w:val="id-ID"/>
              </w:rPr>
              <w:t>.</w:t>
            </w:r>
          </w:p>
        </w:tc>
        <w:tc>
          <w:tcPr>
            <w:tcW w:w="993" w:type="dxa"/>
            <w:vAlign w:val="center"/>
          </w:tcPr>
          <w:p w14:paraId="38C97048" w14:textId="77777777" w:rsidR="00110E5B" w:rsidRDefault="00302C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850" w:type="dxa"/>
            <w:vMerge/>
          </w:tcPr>
          <w:p w14:paraId="22E559FE" w14:textId="77777777" w:rsidR="00110E5B" w:rsidRDefault="00110E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1" w:type="dxa"/>
            <w:vMerge/>
          </w:tcPr>
          <w:p w14:paraId="53BA24F6" w14:textId="77777777" w:rsidR="00110E5B" w:rsidRDefault="00110E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39" w:type="dxa"/>
            <w:vMerge/>
          </w:tcPr>
          <w:p w14:paraId="2728DA58" w14:textId="77777777" w:rsidR="00110E5B" w:rsidRDefault="00110E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10E5B" w14:paraId="43E19BEB" w14:textId="77777777" w:rsidTr="00110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Align w:val="center"/>
          </w:tcPr>
          <w:p w14:paraId="5BFCC866" w14:textId="77777777" w:rsidR="00110E5B" w:rsidRDefault="00302CA2">
            <w:pPr>
              <w:jc w:val="center"/>
              <w:rPr>
                <w:rFonts w:ascii="Times New Roman" w:hAnsi="Times New Roman" w:cs="Times New Roman"/>
                <w:sz w:val="24"/>
                <w:szCs w:val="24"/>
              </w:rPr>
            </w:pPr>
            <w:r>
              <w:rPr>
                <w:rFonts w:ascii="Times New Roman" w:hAnsi="Times New Roman" w:cs="Times New Roman"/>
                <w:b w:val="0"/>
                <w:sz w:val="24"/>
                <w:szCs w:val="24"/>
              </w:rPr>
              <w:t>5</w:t>
            </w:r>
          </w:p>
        </w:tc>
        <w:tc>
          <w:tcPr>
            <w:tcW w:w="4814" w:type="dxa"/>
          </w:tcPr>
          <w:p w14:paraId="0BA0E499" w14:textId="77777777" w:rsidR="00110E5B" w:rsidRDefault="00302CA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rPr>
              <w:t>Using a logical flow of thought structured according to the</w:t>
            </w:r>
            <w:r>
              <w:rPr>
                <w:rFonts w:ascii="Times New Roman" w:hAnsi="Times New Roman" w:cs="Times New Roman"/>
                <w:sz w:val="24"/>
                <w:szCs w:val="24"/>
              </w:rPr>
              <w:t xml:space="preserve"> rules in the learning process</w:t>
            </w:r>
            <w:r>
              <w:rPr>
                <w:rFonts w:ascii="Times New Roman" w:hAnsi="Times New Roman" w:cs="Times New Roman"/>
                <w:sz w:val="24"/>
                <w:szCs w:val="24"/>
                <w:lang w:val="id-ID"/>
              </w:rPr>
              <w:t>.</w:t>
            </w:r>
          </w:p>
        </w:tc>
        <w:tc>
          <w:tcPr>
            <w:tcW w:w="993" w:type="dxa"/>
            <w:vAlign w:val="center"/>
          </w:tcPr>
          <w:p w14:paraId="366E7881" w14:textId="77777777" w:rsidR="00110E5B" w:rsidRDefault="00302C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850" w:type="dxa"/>
            <w:vMerge/>
          </w:tcPr>
          <w:p w14:paraId="4711CC2C" w14:textId="77777777" w:rsidR="00110E5B" w:rsidRDefault="00110E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51" w:type="dxa"/>
            <w:vMerge/>
          </w:tcPr>
          <w:p w14:paraId="10D28FA0" w14:textId="77777777" w:rsidR="00110E5B" w:rsidRDefault="00110E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39" w:type="dxa"/>
            <w:vMerge/>
          </w:tcPr>
          <w:p w14:paraId="78DCA638" w14:textId="77777777" w:rsidR="00110E5B" w:rsidRDefault="00110E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10E5B" w14:paraId="21C6C474" w14:textId="77777777" w:rsidTr="00110E5B">
        <w:tc>
          <w:tcPr>
            <w:cnfStyle w:val="001000000000" w:firstRow="0" w:lastRow="0" w:firstColumn="1" w:lastColumn="0" w:oddVBand="0" w:evenVBand="0" w:oddHBand="0" w:evenHBand="0" w:firstRowFirstColumn="0" w:firstRowLastColumn="0" w:lastRowFirstColumn="0" w:lastRowLastColumn="0"/>
            <w:tcW w:w="709" w:type="dxa"/>
            <w:vAlign w:val="center"/>
          </w:tcPr>
          <w:p w14:paraId="41275DAA" w14:textId="77777777" w:rsidR="00110E5B" w:rsidRDefault="00302CA2">
            <w:pPr>
              <w:jc w:val="center"/>
              <w:rPr>
                <w:rFonts w:ascii="Times New Roman" w:hAnsi="Times New Roman" w:cs="Times New Roman"/>
                <w:sz w:val="24"/>
                <w:szCs w:val="24"/>
              </w:rPr>
            </w:pPr>
            <w:r>
              <w:rPr>
                <w:rFonts w:ascii="Times New Roman" w:hAnsi="Times New Roman" w:cs="Times New Roman"/>
                <w:b w:val="0"/>
                <w:sz w:val="24"/>
                <w:szCs w:val="24"/>
              </w:rPr>
              <w:t>6</w:t>
            </w:r>
          </w:p>
        </w:tc>
        <w:tc>
          <w:tcPr>
            <w:tcW w:w="4814" w:type="dxa"/>
          </w:tcPr>
          <w:p w14:paraId="1E410DB0" w14:textId="77777777" w:rsidR="00110E5B" w:rsidRDefault="00302CA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Communication is not limited to just one language but multi-language possibilities.</w:t>
            </w:r>
          </w:p>
          <w:p w14:paraId="40B6E4FD" w14:textId="77777777" w:rsidR="00110E5B" w:rsidRDefault="00110E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3" w:type="dxa"/>
            <w:vAlign w:val="center"/>
          </w:tcPr>
          <w:p w14:paraId="437BA5C3" w14:textId="77777777" w:rsidR="00110E5B" w:rsidRDefault="00302C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850" w:type="dxa"/>
            <w:vMerge/>
          </w:tcPr>
          <w:p w14:paraId="7992FA3C" w14:textId="77777777" w:rsidR="00110E5B" w:rsidRDefault="00110E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1" w:type="dxa"/>
            <w:vMerge/>
          </w:tcPr>
          <w:p w14:paraId="1696CC2E" w14:textId="77777777" w:rsidR="00110E5B" w:rsidRDefault="00110E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39" w:type="dxa"/>
            <w:vMerge/>
          </w:tcPr>
          <w:p w14:paraId="3223C845" w14:textId="77777777" w:rsidR="00110E5B" w:rsidRDefault="00110E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616B5142" w14:textId="77777777" w:rsidR="00110E5B" w:rsidRDefault="00302CA2">
      <w:pPr>
        <w:pBdr>
          <w:top w:val="nil"/>
          <w:left w:val="nil"/>
          <w:bottom w:val="nil"/>
          <w:right w:val="nil"/>
          <w:between w:val="nil"/>
        </w:pBdr>
        <w:spacing w:after="0" w:line="240" w:lineRule="auto"/>
        <w:ind w:left="851" w:firstLine="58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data in table 1 shows that learning in cycle I have not been effective in developing students' communication skills. Of </w:t>
      </w:r>
      <w:r>
        <w:rPr>
          <w:rFonts w:ascii="Times New Roman" w:hAnsi="Times New Roman" w:cs="Times New Roman"/>
          <w:color w:val="000000"/>
          <w:sz w:val="24"/>
          <w:szCs w:val="24"/>
        </w:rPr>
        <w:t>the six indicators observed, total and maximum scores of 13 and 30 were obtained, with the overall percentage of the six indicators in cycle I is 43.33%. These results indicate that learning in cycle I have not significantly impacted the development of the</w:t>
      </w:r>
      <w:r>
        <w:rPr>
          <w:rFonts w:ascii="Times New Roman" w:hAnsi="Times New Roman" w:cs="Times New Roman"/>
          <w:color w:val="000000"/>
          <w:sz w:val="24"/>
          <w:szCs w:val="24"/>
        </w:rPr>
        <w:t xml:space="preserve"> communication skills of class 3A students majoring in science.</w:t>
      </w:r>
    </w:p>
    <w:p w14:paraId="6D1936E0" w14:textId="77777777" w:rsidR="00110E5B" w:rsidRDefault="00110E5B">
      <w:pPr>
        <w:pBdr>
          <w:top w:val="nil"/>
          <w:left w:val="nil"/>
          <w:bottom w:val="nil"/>
          <w:right w:val="nil"/>
          <w:between w:val="nil"/>
        </w:pBdr>
        <w:spacing w:after="0" w:line="240" w:lineRule="auto"/>
        <w:ind w:left="709"/>
        <w:jc w:val="both"/>
        <w:rPr>
          <w:rFonts w:ascii="Times New Roman" w:hAnsi="Times New Roman" w:cs="Times New Roman"/>
          <w:color w:val="000000"/>
          <w:sz w:val="24"/>
          <w:szCs w:val="24"/>
        </w:rPr>
      </w:pPr>
    </w:p>
    <w:p w14:paraId="7B5B30C6" w14:textId="77777777" w:rsidR="00110E5B" w:rsidRDefault="00302CA2">
      <w:pPr>
        <w:pStyle w:val="ListParagraph"/>
        <w:numPr>
          <w:ilvl w:val="0"/>
          <w:numId w:val="1"/>
        </w:numPr>
        <w:pBdr>
          <w:top w:val="nil"/>
          <w:left w:val="nil"/>
          <w:bottom w:val="nil"/>
          <w:right w:val="nil"/>
          <w:between w:val="nil"/>
        </w:pBd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Cycle II</w:t>
      </w:r>
    </w:p>
    <w:p w14:paraId="746B1071" w14:textId="77777777" w:rsidR="00110E5B" w:rsidRDefault="00302CA2">
      <w:pPr>
        <w:pBdr>
          <w:top w:val="nil"/>
          <w:left w:val="nil"/>
          <w:bottom w:val="nil"/>
          <w:right w:val="nil"/>
          <w:between w:val="nil"/>
        </w:pBdr>
        <w:spacing w:after="0" w:line="240" w:lineRule="auto"/>
        <w:ind w:left="851" w:firstLine="589"/>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Learning outcomes in cycle I that has not been effective in developing students' communication skills are used as material for reflection to redesign learning and apply to cycle II. </w:t>
      </w:r>
      <w:r>
        <w:rPr>
          <w:rFonts w:ascii="Times New Roman" w:hAnsi="Times New Roman" w:cs="Times New Roman"/>
          <w:color w:val="000000"/>
          <w:sz w:val="24"/>
          <w:szCs w:val="24"/>
        </w:rPr>
        <w:t>Learning redesign focuses on improving several components, such as methods, student activities in class, and media. The results of the learning redesign were applied to cycle II by the HS teacher in class 3A Social Department. The results found that the co</w:t>
      </w:r>
      <w:r>
        <w:rPr>
          <w:rFonts w:ascii="Times New Roman" w:hAnsi="Times New Roman" w:cs="Times New Roman"/>
          <w:color w:val="000000"/>
          <w:sz w:val="24"/>
          <w:szCs w:val="24"/>
        </w:rPr>
        <w:t>mmunication skills indicator at point 1 did not appear the same as in cycle I. However, the indicators at points 2, 4, and 6 increased to 4 scores, while 5 increased to 3. These results were clearer and can be seen in Table 2 below:</w:t>
      </w:r>
    </w:p>
    <w:p w14:paraId="4A62AA46" w14:textId="77777777" w:rsidR="00110E5B" w:rsidRDefault="00110E5B">
      <w:pPr>
        <w:pStyle w:val="ListParagraph"/>
        <w:pBdr>
          <w:top w:val="nil"/>
          <w:left w:val="nil"/>
          <w:bottom w:val="nil"/>
          <w:right w:val="nil"/>
          <w:between w:val="nil"/>
        </w:pBdr>
        <w:spacing w:after="0" w:line="240" w:lineRule="auto"/>
        <w:ind w:left="1211"/>
        <w:rPr>
          <w:rFonts w:ascii="Times New Roman" w:hAnsi="Times New Roman" w:cs="Times New Roman"/>
          <w:b/>
          <w:color w:val="000000"/>
          <w:sz w:val="24"/>
          <w:szCs w:val="24"/>
        </w:rPr>
      </w:pPr>
    </w:p>
    <w:p w14:paraId="462B1692" w14:textId="77777777" w:rsidR="00110E5B" w:rsidRDefault="00302CA2">
      <w:pPr>
        <w:pBdr>
          <w:top w:val="nil"/>
          <w:left w:val="nil"/>
          <w:bottom w:val="nil"/>
          <w:right w:val="nil"/>
          <w:between w:val="nil"/>
        </w:pBdr>
        <w:spacing w:after="0" w:line="240" w:lineRule="auto"/>
        <w:ind w:left="851"/>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Table 2 Learning </w:t>
      </w:r>
      <w:r>
        <w:rPr>
          <w:rFonts w:ascii="Times New Roman" w:hAnsi="Times New Roman" w:cs="Times New Roman"/>
          <w:b/>
          <w:color w:val="000000"/>
          <w:sz w:val="24"/>
          <w:szCs w:val="24"/>
        </w:rPr>
        <w:t>Communication Skills cycle II</w:t>
      </w:r>
    </w:p>
    <w:tbl>
      <w:tblPr>
        <w:tblStyle w:val="PlainTable21"/>
        <w:tblW w:w="9356" w:type="dxa"/>
        <w:tblInd w:w="600" w:type="dxa"/>
        <w:tblLayout w:type="fixed"/>
        <w:tblLook w:val="04A0" w:firstRow="1" w:lastRow="0" w:firstColumn="1" w:lastColumn="0" w:noHBand="0" w:noVBand="1"/>
      </w:tblPr>
      <w:tblGrid>
        <w:gridCol w:w="704"/>
        <w:gridCol w:w="4819"/>
        <w:gridCol w:w="993"/>
        <w:gridCol w:w="850"/>
        <w:gridCol w:w="851"/>
        <w:gridCol w:w="1139"/>
      </w:tblGrid>
      <w:tr w:rsidR="00110E5B" w14:paraId="75B7FA92" w14:textId="77777777" w:rsidTr="00110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E0DC264" w14:textId="77777777" w:rsidR="00110E5B" w:rsidRDefault="00302CA2">
            <w:pPr>
              <w:jc w:val="center"/>
              <w:rPr>
                <w:rFonts w:ascii="Times New Roman" w:hAnsi="Times New Roman" w:cs="Times New Roman"/>
                <w:sz w:val="24"/>
                <w:szCs w:val="24"/>
              </w:rPr>
            </w:pPr>
            <w:r>
              <w:rPr>
                <w:rFonts w:ascii="Times New Roman" w:hAnsi="Times New Roman" w:cs="Times New Roman"/>
                <w:sz w:val="24"/>
                <w:szCs w:val="24"/>
              </w:rPr>
              <w:t>No</w:t>
            </w:r>
          </w:p>
        </w:tc>
        <w:tc>
          <w:tcPr>
            <w:tcW w:w="4819" w:type="dxa"/>
          </w:tcPr>
          <w:p w14:paraId="70E770FC" w14:textId="77777777" w:rsidR="00110E5B" w:rsidRDefault="00302C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Observed Communication Skills Indicators</w:t>
            </w:r>
          </w:p>
        </w:tc>
        <w:tc>
          <w:tcPr>
            <w:tcW w:w="993" w:type="dxa"/>
          </w:tcPr>
          <w:p w14:paraId="79E65AB8" w14:textId="77777777" w:rsidR="00110E5B" w:rsidRDefault="00302C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Scales</w:t>
            </w:r>
          </w:p>
          <w:p w14:paraId="153349B2" w14:textId="77777777" w:rsidR="00110E5B" w:rsidRDefault="00302C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(5-1)</w:t>
            </w:r>
          </w:p>
        </w:tc>
        <w:tc>
          <w:tcPr>
            <w:tcW w:w="850" w:type="dxa"/>
          </w:tcPr>
          <w:p w14:paraId="6B9EE716" w14:textId="77777777" w:rsidR="00110E5B" w:rsidRDefault="00302C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Total Score</w:t>
            </w:r>
          </w:p>
        </w:tc>
        <w:tc>
          <w:tcPr>
            <w:tcW w:w="851" w:type="dxa"/>
          </w:tcPr>
          <w:p w14:paraId="4A142463" w14:textId="77777777" w:rsidR="00110E5B" w:rsidRDefault="00302C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Max. score</w:t>
            </w:r>
          </w:p>
        </w:tc>
        <w:tc>
          <w:tcPr>
            <w:tcW w:w="1139" w:type="dxa"/>
          </w:tcPr>
          <w:p w14:paraId="01C4CB4D" w14:textId="77777777" w:rsidR="00110E5B" w:rsidRDefault="00302C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Percent (%)</w:t>
            </w:r>
          </w:p>
        </w:tc>
      </w:tr>
      <w:tr w:rsidR="00110E5B" w14:paraId="452BCE39" w14:textId="77777777" w:rsidTr="00110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2E14BCB0" w14:textId="77777777" w:rsidR="00110E5B" w:rsidRDefault="00302CA2">
            <w:pPr>
              <w:jc w:val="center"/>
              <w:rPr>
                <w:rFonts w:ascii="Times New Roman" w:hAnsi="Times New Roman" w:cs="Times New Roman"/>
                <w:sz w:val="24"/>
                <w:szCs w:val="24"/>
              </w:rPr>
            </w:pPr>
            <w:r>
              <w:rPr>
                <w:rFonts w:ascii="Times New Roman" w:hAnsi="Times New Roman" w:cs="Times New Roman"/>
                <w:b w:val="0"/>
                <w:sz w:val="24"/>
                <w:szCs w:val="24"/>
              </w:rPr>
              <w:t>1</w:t>
            </w:r>
          </w:p>
        </w:tc>
        <w:tc>
          <w:tcPr>
            <w:tcW w:w="4819" w:type="dxa"/>
          </w:tcPr>
          <w:p w14:paraId="6C9769E7" w14:textId="77777777" w:rsidR="00110E5B" w:rsidRDefault="00302CA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Understanding, managing, and creating effective communication in various forms and contents orally, in writing, and multimedia (ICT</w:t>
            </w:r>
            <w:r>
              <w:rPr>
                <w:rFonts w:ascii="Times New Roman" w:hAnsi="Times New Roman" w:cs="Times New Roman"/>
                <w:sz w:val="24"/>
                <w:szCs w:val="24"/>
              </w:rPr>
              <w:t xml:space="preserve"> Literacy)</w:t>
            </w:r>
          </w:p>
        </w:tc>
        <w:tc>
          <w:tcPr>
            <w:tcW w:w="993" w:type="dxa"/>
            <w:vAlign w:val="center"/>
          </w:tcPr>
          <w:p w14:paraId="07C6A514" w14:textId="77777777" w:rsidR="00110E5B" w:rsidRDefault="00302C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850" w:type="dxa"/>
            <w:vMerge w:val="restart"/>
            <w:vAlign w:val="center"/>
          </w:tcPr>
          <w:p w14:paraId="6AB7A1F1" w14:textId="77777777" w:rsidR="00110E5B" w:rsidRDefault="00302C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w:t>
            </w:r>
          </w:p>
        </w:tc>
        <w:tc>
          <w:tcPr>
            <w:tcW w:w="851" w:type="dxa"/>
            <w:vMerge w:val="restart"/>
            <w:vAlign w:val="center"/>
          </w:tcPr>
          <w:p w14:paraId="21CC84CD" w14:textId="77777777" w:rsidR="00110E5B" w:rsidRDefault="00302C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tcW w:w="1139" w:type="dxa"/>
            <w:vMerge w:val="restart"/>
            <w:vAlign w:val="center"/>
          </w:tcPr>
          <w:p w14:paraId="3E0F75AE" w14:textId="77777777" w:rsidR="00110E5B" w:rsidRDefault="00110E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2225971" w14:textId="77777777" w:rsidR="00110E5B" w:rsidRDefault="00302C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63.33%</w:t>
            </w:r>
          </w:p>
          <w:p w14:paraId="2ACE3DF6" w14:textId="77777777" w:rsidR="00110E5B" w:rsidRDefault="00110E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10E5B" w14:paraId="4987CF35" w14:textId="77777777" w:rsidTr="00110E5B">
        <w:tc>
          <w:tcPr>
            <w:cnfStyle w:val="001000000000" w:firstRow="0" w:lastRow="0" w:firstColumn="1" w:lastColumn="0" w:oddVBand="0" w:evenVBand="0" w:oddHBand="0" w:evenHBand="0" w:firstRowFirstColumn="0" w:firstRowLastColumn="0" w:lastRowFirstColumn="0" w:lastRowLastColumn="0"/>
            <w:tcW w:w="704" w:type="dxa"/>
            <w:vAlign w:val="center"/>
          </w:tcPr>
          <w:p w14:paraId="3C9341F7" w14:textId="77777777" w:rsidR="00110E5B" w:rsidRDefault="00302CA2">
            <w:pPr>
              <w:jc w:val="center"/>
              <w:rPr>
                <w:rFonts w:ascii="Times New Roman" w:hAnsi="Times New Roman" w:cs="Times New Roman"/>
                <w:sz w:val="24"/>
                <w:szCs w:val="24"/>
              </w:rPr>
            </w:pPr>
            <w:r>
              <w:rPr>
                <w:rFonts w:ascii="Times New Roman" w:hAnsi="Times New Roman" w:cs="Times New Roman"/>
                <w:b w:val="0"/>
                <w:sz w:val="24"/>
                <w:szCs w:val="24"/>
              </w:rPr>
              <w:t>2</w:t>
            </w:r>
          </w:p>
        </w:tc>
        <w:tc>
          <w:tcPr>
            <w:tcW w:w="4819" w:type="dxa"/>
          </w:tcPr>
          <w:p w14:paraId="785671BA" w14:textId="77777777" w:rsidR="00110E5B" w:rsidRDefault="00302CA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Using the ability to express their ideas during discussions, class, or writing.</w:t>
            </w:r>
          </w:p>
        </w:tc>
        <w:tc>
          <w:tcPr>
            <w:tcW w:w="993" w:type="dxa"/>
            <w:vAlign w:val="center"/>
          </w:tcPr>
          <w:p w14:paraId="2755D3F9" w14:textId="77777777" w:rsidR="00110E5B" w:rsidRDefault="00302C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850" w:type="dxa"/>
            <w:vMerge/>
          </w:tcPr>
          <w:p w14:paraId="22B1C469" w14:textId="77777777" w:rsidR="00110E5B" w:rsidRDefault="00110E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1" w:type="dxa"/>
            <w:vMerge/>
          </w:tcPr>
          <w:p w14:paraId="18C8B887" w14:textId="77777777" w:rsidR="00110E5B" w:rsidRDefault="00110E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39" w:type="dxa"/>
            <w:vMerge/>
          </w:tcPr>
          <w:p w14:paraId="675BD859" w14:textId="77777777" w:rsidR="00110E5B" w:rsidRDefault="00110E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10E5B" w14:paraId="347138A3" w14:textId="77777777" w:rsidTr="00110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7A250E46" w14:textId="77777777" w:rsidR="00110E5B" w:rsidRDefault="00302CA2">
            <w:pPr>
              <w:jc w:val="center"/>
              <w:rPr>
                <w:rFonts w:ascii="Times New Roman" w:hAnsi="Times New Roman" w:cs="Times New Roman"/>
                <w:sz w:val="24"/>
                <w:szCs w:val="24"/>
              </w:rPr>
            </w:pPr>
            <w:r>
              <w:rPr>
                <w:rFonts w:ascii="Times New Roman" w:hAnsi="Times New Roman" w:cs="Times New Roman"/>
                <w:b w:val="0"/>
                <w:sz w:val="24"/>
                <w:szCs w:val="24"/>
              </w:rPr>
              <w:t>3</w:t>
            </w:r>
          </w:p>
        </w:tc>
        <w:tc>
          <w:tcPr>
            <w:tcW w:w="4819" w:type="dxa"/>
          </w:tcPr>
          <w:p w14:paraId="7AA19474" w14:textId="77777777" w:rsidR="00110E5B" w:rsidRDefault="00302CA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Use spoken language appropriate to the content and context of the conversation with the other person or with whom you are invited to </w:t>
            </w:r>
            <w:r>
              <w:rPr>
                <w:rFonts w:ascii="Times New Roman" w:hAnsi="Times New Roman" w:cs="Times New Roman"/>
                <w:sz w:val="24"/>
                <w:szCs w:val="24"/>
              </w:rPr>
              <w:t>communicate during the learning process</w:t>
            </w:r>
          </w:p>
        </w:tc>
        <w:tc>
          <w:tcPr>
            <w:tcW w:w="993" w:type="dxa"/>
            <w:vAlign w:val="center"/>
          </w:tcPr>
          <w:p w14:paraId="23C91E41" w14:textId="77777777" w:rsidR="00110E5B" w:rsidRDefault="00302C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850" w:type="dxa"/>
            <w:vMerge/>
          </w:tcPr>
          <w:p w14:paraId="759A5DAE" w14:textId="77777777" w:rsidR="00110E5B" w:rsidRDefault="00110E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51" w:type="dxa"/>
            <w:vMerge/>
          </w:tcPr>
          <w:p w14:paraId="3E08D3A6" w14:textId="77777777" w:rsidR="00110E5B" w:rsidRDefault="00110E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39" w:type="dxa"/>
            <w:vMerge/>
          </w:tcPr>
          <w:p w14:paraId="73AC4F75" w14:textId="77777777" w:rsidR="00110E5B" w:rsidRDefault="00110E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10E5B" w14:paraId="6E0F6B73" w14:textId="77777777" w:rsidTr="00110E5B">
        <w:tc>
          <w:tcPr>
            <w:cnfStyle w:val="001000000000" w:firstRow="0" w:lastRow="0" w:firstColumn="1" w:lastColumn="0" w:oddVBand="0" w:evenVBand="0" w:oddHBand="0" w:evenHBand="0" w:firstRowFirstColumn="0" w:firstRowLastColumn="0" w:lastRowFirstColumn="0" w:lastRowLastColumn="0"/>
            <w:tcW w:w="704" w:type="dxa"/>
            <w:vAlign w:val="center"/>
          </w:tcPr>
          <w:p w14:paraId="769685E0" w14:textId="77777777" w:rsidR="00110E5B" w:rsidRDefault="00302CA2">
            <w:pPr>
              <w:jc w:val="center"/>
              <w:rPr>
                <w:rFonts w:ascii="Times New Roman" w:hAnsi="Times New Roman" w:cs="Times New Roman"/>
                <w:sz w:val="24"/>
                <w:szCs w:val="24"/>
              </w:rPr>
            </w:pPr>
            <w:r>
              <w:rPr>
                <w:rFonts w:ascii="Times New Roman" w:hAnsi="Times New Roman" w:cs="Times New Roman"/>
                <w:b w:val="0"/>
                <w:sz w:val="24"/>
                <w:szCs w:val="24"/>
              </w:rPr>
              <w:t>4</w:t>
            </w:r>
          </w:p>
        </w:tc>
        <w:tc>
          <w:tcPr>
            <w:tcW w:w="4819" w:type="dxa"/>
          </w:tcPr>
          <w:p w14:paraId="079AD937" w14:textId="77777777" w:rsidR="00110E5B" w:rsidRDefault="00302CA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Oral communication requires an attitude to listen to, and respect the opinions of others, in addition to knowledge regarding the content and context of the conversation</w:t>
            </w:r>
          </w:p>
        </w:tc>
        <w:tc>
          <w:tcPr>
            <w:tcW w:w="993" w:type="dxa"/>
            <w:vAlign w:val="center"/>
          </w:tcPr>
          <w:p w14:paraId="5A8BC9C0" w14:textId="77777777" w:rsidR="00110E5B" w:rsidRDefault="00302C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850" w:type="dxa"/>
            <w:vMerge/>
          </w:tcPr>
          <w:p w14:paraId="3FC7C27C" w14:textId="77777777" w:rsidR="00110E5B" w:rsidRDefault="00110E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1" w:type="dxa"/>
            <w:vMerge/>
          </w:tcPr>
          <w:p w14:paraId="6D7CF2ED" w14:textId="77777777" w:rsidR="00110E5B" w:rsidRDefault="00110E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39" w:type="dxa"/>
            <w:vMerge/>
          </w:tcPr>
          <w:p w14:paraId="6D804CCE" w14:textId="77777777" w:rsidR="00110E5B" w:rsidRDefault="00110E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10E5B" w14:paraId="0DEBDE4A" w14:textId="77777777" w:rsidTr="00110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609A1B47" w14:textId="77777777" w:rsidR="00110E5B" w:rsidRDefault="00302CA2">
            <w:pPr>
              <w:jc w:val="center"/>
              <w:rPr>
                <w:rFonts w:ascii="Times New Roman" w:hAnsi="Times New Roman" w:cs="Times New Roman"/>
                <w:sz w:val="24"/>
                <w:szCs w:val="24"/>
              </w:rPr>
            </w:pPr>
            <w:r>
              <w:rPr>
                <w:rFonts w:ascii="Times New Roman" w:hAnsi="Times New Roman" w:cs="Times New Roman"/>
                <w:b w:val="0"/>
                <w:sz w:val="24"/>
                <w:szCs w:val="24"/>
              </w:rPr>
              <w:t>5</w:t>
            </w:r>
          </w:p>
        </w:tc>
        <w:tc>
          <w:tcPr>
            <w:tcW w:w="4819" w:type="dxa"/>
          </w:tcPr>
          <w:p w14:paraId="1315606B" w14:textId="77777777" w:rsidR="00110E5B" w:rsidRDefault="00302CA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Using a logical flow of thought structured according to the rules in communicating </w:t>
            </w:r>
          </w:p>
        </w:tc>
        <w:tc>
          <w:tcPr>
            <w:tcW w:w="993" w:type="dxa"/>
            <w:vAlign w:val="center"/>
          </w:tcPr>
          <w:p w14:paraId="36209262" w14:textId="77777777" w:rsidR="00110E5B" w:rsidRDefault="00302C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850" w:type="dxa"/>
            <w:vMerge/>
          </w:tcPr>
          <w:p w14:paraId="1A9C8535" w14:textId="77777777" w:rsidR="00110E5B" w:rsidRDefault="00110E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51" w:type="dxa"/>
            <w:vMerge/>
          </w:tcPr>
          <w:p w14:paraId="01AF004C" w14:textId="77777777" w:rsidR="00110E5B" w:rsidRDefault="00110E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39" w:type="dxa"/>
            <w:vMerge/>
          </w:tcPr>
          <w:p w14:paraId="31AB265F" w14:textId="77777777" w:rsidR="00110E5B" w:rsidRDefault="00110E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10E5B" w14:paraId="3AAE6770" w14:textId="77777777" w:rsidTr="00110E5B">
        <w:trPr>
          <w:trHeight w:val="569"/>
        </w:trPr>
        <w:tc>
          <w:tcPr>
            <w:cnfStyle w:val="001000000000" w:firstRow="0" w:lastRow="0" w:firstColumn="1" w:lastColumn="0" w:oddVBand="0" w:evenVBand="0" w:oddHBand="0" w:evenHBand="0" w:firstRowFirstColumn="0" w:firstRowLastColumn="0" w:lastRowFirstColumn="0" w:lastRowLastColumn="0"/>
            <w:tcW w:w="704" w:type="dxa"/>
            <w:vAlign w:val="center"/>
          </w:tcPr>
          <w:p w14:paraId="2CBB63D9" w14:textId="77777777" w:rsidR="00110E5B" w:rsidRDefault="00302CA2">
            <w:pPr>
              <w:jc w:val="center"/>
              <w:rPr>
                <w:rFonts w:ascii="Times New Roman" w:hAnsi="Times New Roman" w:cs="Times New Roman"/>
                <w:sz w:val="24"/>
                <w:szCs w:val="24"/>
              </w:rPr>
            </w:pPr>
            <w:r>
              <w:rPr>
                <w:rFonts w:ascii="Times New Roman" w:hAnsi="Times New Roman" w:cs="Times New Roman"/>
                <w:b w:val="0"/>
                <w:sz w:val="24"/>
                <w:szCs w:val="24"/>
              </w:rPr>
              <w:lastRenderedPageBreak/>
              <w:t>6</w:t>
            </w:r>
          </w:p>
        </w:tc>
        <w:tc>
          <w:tcPr>
            <w:tcW w:w="4819" w:type="dxa"/>
          </w:tcPr>
          <w:p w14:paraId="2BF240B1" w14:textId="77777777" w:rsidR="00110E5B" w:rsidRDefault="00302CA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Communication is not limited to just one language but multi-language possibilities.</w:t>
            </w:r>
          </w:p>
        </w:tc>
        <w:tc>
          <w:tcPr>
            <w:tcW w:w="993" w:type="dxa"/>
            <w:vAlign w:val="center"/>
          </w:tcPr>
          <w:p w14:paraId="07A89D5F" w14:textId="77777777" w:rsidR="00110E5B" w:rsidRDefault="00302C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850" w:type="dxa"/>
            <w:vMerge/>
          </w:tcPr>
          <w:p w14:paraId="6AA9FB88" w14:textId="77777777" w:rsidR="00110E5B" w:rsidRDefault="00110E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1" w:type="dxa"/>
            <w:vMerge/>
          </w:tcPr>
          <w:p w14:paraId="16238F30" w14:textId="77777777" w:rsidR="00110E5B" w:rsidRDefault="00110E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39" w:type="dxa"/>
            <w:vMerge/>
          </w:tcPr>
          <w:p w14:paraId="6D38E4CC" w14:textId="77777777" w:rsidR="00110E5B" w:rsidRDefault="00110E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4FC2FAF2" w14:textId="77777777" w:rsidR="00110E5B" w:rsidRDefault="00110E5B">
      <w:pPr>
        <w:pBdr>
          <w:top w:val="nil"/>
          <w:left w:val="nil"/>
          <w:bottom w:val="nil"/>
          <w:right w:val="nil"/>
          <w:between w:val="nil"/>
        </w:pBdr>
        <w:spacing w:after="0" w:line="240" w:lineRule="auto"/>
        <w:ind w:left="851" w:firstLine="589"/>
        <w:jc w:val="both"/>
        <w:rPr>
          <w:rFonts w:ascii="Times New Roman" w:hAnsi="Times New Roman" w:cs="Times New Roman"/>
          <w:color w:val="000000"/>
          <w:sz w:val="24"/>
          <w:szCs w:val="24"/>
        </w:rPr>
      </w:pPr>
    </w:p>
    <w:p w14:paraId="0621E5CB" w14:textId="0F0A7638" w:rsidR="00110E5B" w:rsidRDefault="00302CA2">
      <w:pPr>
        <w:pBdr>
          <w:top w:val="nil"/>
          <w:left w:val="nil"/>
          <w:bottom w:val="nil"/>
          <w:right w:val="nil"/>
          <w:between w:val="nil"/>
        </w:pBdr>
        <w:spacing w:after="0" w:line="240" w:lineRule="auto"/>
        <w:ind w:left="851" w:firstLine="58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findings on learning in cycle II had a positive impact on the </w:t>
      </w:r>
      <w:r>
        <w:rPr>
          <w:rFonts w:ascii="Times New Roman" w:hAnsi="Times New Roman" w:cs="Times New Roman"/>
          <w:color w:val="000000"/>
          <w:sz w:val="24"/>
          <w:szCs w:val="24"/>
        </w:rPr>
        <w:t>development of students’</w:t>
      </w:r>
      <w:r>
        <w:rPr>
          <w:rFonts w:ascii="Times New Roman" w:hAnsi="Times New Roman" w:cs="Times New Roman"/>
          <w:color w:val="000000"/>
          <w:sz w:val="24"/>
          <w:szCs w:val="24"/>
        </w:rPr>
        <w:t xml:space="preserve"> communication. This can be proven by achieving the total score obtained from the six indicators to 19 and the maximum score of 30. The overall percentage that appears in cycle II increases to 63.33%. However, communication skills sti</w:t>
      </w:r>
      <w:r>
        <w:rPr>
          <w:rFonts w:ascii="Times New Roman" w:hAnsi="Times New Roman" w:cs="Times New Roman"/>
          <w:color w:val="000000"/>
          <w:sz w:val="24"/>
          <w:szCs w:val="24"/>
        </w:rPr>
        <w:t>ll have not emerged in cycles I and II. The development also has not appeared significantly. These include communication skills on indicators 1, 3, and 5.</w:t>
      </w:r>
    </w:p>
    <w:p w14:paraId="69930766" w14:textId="77777777" w:rsidR="00110E5B" w:rsidRDefault="00110E5B">
      <w:pPr>
        <w:pBdr>
          <w:top w:val="nil"/>
          <w:left w:val="nil"/>
          <w:bottom w:val="nil"/>
          <w:right w:val="nil"/>
          <w:between w:val="nil"/>
        </w:pBdr>
        <w:spacing w:after="0" w:line="240" w:lineRule="auto"/>
        <w:ind w:left="720" w:firstLine="720"/>
        <w:jc w:val="both"/>
        <w:rPr>
          <w:rFonts w:ascii="Times New Roman" w:hAnsi="Times New Roman" w:cs="Times New Roman"/>
          <w:color w:val="000000"/>
          <w:sz w:val="24"/>
          <w:szCs w:val="24"/>
        </w:rPr>
      </w:pPr>
    </w:p>
    <w:p w14:paraId="488FCE30" w14:textId="77777777" w:rsidR="00110E5B" w:rsidRDefault="00302CA2">
      <w:pPr>
        <w:pStyle w:val="ListParagraph"/>
        <w:numPr>
          <w:ilvl w:val="0"/>
          <w:numId w:val="1"/>
        </w:numPr>
        <w:pBdr>
          <w:top w:val="nil"/>
          <w:left w:val="nil"/>
          <w:bottom w:val="nil"/>
          <w:right w:val="nil"/>
          <w:between w:val="nil"/>
        </w:pBd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Cycle III</w:t>
      </w:r>
    </w:p>
    <w:p w14:paraId="4FE5E420" w14:textId="159482A0" w:rsidR="00110E5B" w:rsidRDefault="00302CA2">
      <w:pPr>
        <w:pBdr>
          <w:top w:val="nil"/>
          <w:left w:val="nil"/>
          <w:bottom w:val="nil"/>
          <w:right w:val="nil"/>
          <w:between w:val="nil"/>
        </w:pBdr>
        <w:spacing w:after="0" w:line="240" w:lineRule="auto"/>
        <w:ind w:left="851" w:firstLine="589"/>
        <w:jc w:val="both"/>
        <w:rPr>
          <w:rFonts w:ascii="Times New Roman" w:hAnsi="Times New Roman" w:cs="Times New Roman"/>
          <w:sz w:val="24"/>
          <w:szCs w:val="24"/>
        </w:rPr>
      </w:pPr>
      <w:r>
        <w:rPr>
          <w:rFonts w:ascii="Times New Roman" w:hAnsi="Times New Roman" w:cs="Times New Roman"/>
          <w:color w:val="000000"/>
          <w:sz w:val="24"/>
          <w:szCs w:val="24"/>
        </w:rPr>
        <w:t>The learning in cycle II showed good development of student's communication skills. However, it has not appeared in indicators 1, 2, and 5. The group of educators pondered on the redesign of learning in cycle II and then implemented it in cycle III. Learni</w:t>
      </w:r>
      <w:r>
        <w:rPr>
          <w:rFonts w:ascii="Times New Roman" w:hAnsi="Times New Roman" w:cs="Times New Roman"/>
          <w:color w:val="000000"/>
          <w:sz w:val="24"/>
          <w:szCs w:val="24"/>
        </w:rPr>
        <w:t>ng redesign focuses on improving learning methods, media, students’</w:t>
      </w:r>
      <w:r>
        <w:rPr>
          <w:rFonts w:ascii="Times New Roman" w:hAnsi="Times New Roman" w:cs="Times New Roman"/>
          <w:color w:val="000000"/>
          <w:sz w:val="24"/>
          <w:szCs w:val="24"/>
        </w:rPr>
        <w:t xml:space="preserve"> activities, and classroom management. The SN teacher implemented the results of this redesign in class 3B students majoring in science. Learning in cycle </w:t>
      </w:r>
      <w:r>
        <w:rPr>
          <w:rFonts w:ascii="Times New Roman" w:hAnsi="Times New Roman" w:cs="Times New Roman"/>
          <w:sz w:val="24"/>
          <w:szCs w:val="24"/>
        </w:rPr>
        <w:t xml:space="preserve">III found that communication skills </w:t>
      </w:r>
      <w:r>
        <w:rPr>
          <w:rFonts w:ascii="Times New Roman" w:hAnsi="Times New Roman" w:cs="Times New Roman"/>
          <w:sz w:val="24"/>
          <w:szCs w:val="24"/>
        </w:rPr>
        <w:t>on indicator 1 had begun to develop even though it was only on scale 2. However, 5 communication skills on indicators 2-6 showed significant development by achieving scale values of 4 and 5. These findings can be seen in Table 3 below:</w:t>
      </w:r>
    </w:p>
    <w:p w14:paraId="416D6D8D" w14:textId="77777777" w:rsidR="00110E5B" w:rsidRDefault="00302CA2">
      <w:pPr>
        <w:pBdr>
          <w:top w:val="nil"/>
          <w:left w:val="nil"/>
          <w:bottom w:val="nil"/>
          <w:right w:val="nil"/>
          <w:between w:val="nil"/>
        </w:pBdr>
        <w:spacing w:after="0" w:line="240" w:lineRule="auto"/>
        <w:ind w:left="851"/>
        <w:rPr>
          <w:rFonts w:ascii="Times New Roman" w:hAnsi="Times New Roman" w:cs="Times New Roman"/>
          <w:color w:val="000000"/>
          <w:sz w:val="24"/>
          <w:szCs w:val="24"/>
        </w:rPr>
      </w:pPr>
      <w:r>
        <w:rPr>
          <w:rFonts w:ascii="Times New Roman" w:hAnsi="Times New Roman" w:cs="Times New Roman"/>
          <w:color w:val="000000"/>
          <w:sz w:val="24"/>
          <w:szCs w:val="24"/>
        </w:rPr>
        <w:t xml:space="preserve">Table 3. Cycle III </w:t>
      </w:r>
      <w:r>
        <w:rPr>
          <w:rFonts w:ascii="Times New Roman" w:hAnsi="Times New Roman" w:cs="Times New Roman"/>
          <w:color w:val="000000"/>
          <w:sz w:val="24"/>
          <w:szCs w:val="24"/>
        </w:rPr>
        <w:t>learning communication skills</w:t>
      </w:r>
    </w:p>
    <w:tbl>
      <w:tblPr>
        <w:tblStyle w:val="PlainTable21"/>
        <w:tblW w:w="9356" w:type="dxa"/>
        <w:tblInd w:w="690" w:type="dxa"/>
        <w:tblLayout w:type="fixed"/>
        <w:tblLook w:val="04A0" w:firstRow="1" w:lastRow="0" w:firstColumn="1" w:lastColumn="0" w:noHBand="0" w:noVBand="1"/>
      </w:tblPr>
      <w:tblGrid>
        <w:gridCol w:w="704"/>
        <w:gridCol w:w="4819"/>
        <w:gridCol w:w="993"/>
        <w:gridCol w:w="850"/>
        <w:gridCol w:w="851"/>
        <w:gridCol w:w="1139"/>
      </w:tblGrid>
      <w:tr w:rsidR="00110E5B" w14:paraId="7AADADED" w14:textId="77777777" w:rsidTr="00110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E109078" w14:textId="77777777" w:rsidR="00110E5B" w:rsidRDefault="00302CA2">
            <w:pPr>
              <w:jc w:val="center"/>
              <w:rPr>
                <w:rFonts w:ascii="Times New Roman" w:hAnsi="Times New Roman" w:cs="Times New Roman"/>
                <w:sz w:val="24"/>
                <w:szCs w:val="24"/>
              </w:rPr>
            </w:pPr>
            <w:r>
              <w:rPr>
                <w:rFonts w:ascii="Times New Roman" w:hAnsi="Times New Roman" w:cs="Times New Roman"/>
                <w:sz w:val="24"/>
                <w:szCs w:val="24"/>
              </w:rPr>
              <w:t>No</w:t>
            </w:r>
          </w:p>
        </w:tc>
        <w:tc>
          <w:tcPr>
            <w:tcW w:w="4819" w:type="dxa"/>
          </w:tcPr>
          <w:p w14:paraId="7C8301B0" w14:textId="77777777" w:rsidR="00110E5B" w:rsidRDefault="00302C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Observed Communication Skills Indicators</w:t>
            </w:r>
          </w:p>
        </w:tc>
        <w:tc>
          <w:tcPr>
            <w:tcW w:w="993" w:type="dxa"/>
          </w:tcPr>
          <w:p w14:paraId="48E4C2AF" w14:textId="77777777" w:rsidR="00110E5B" w:rsidRDefault="00302C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Scales</w:t>
            </w:r>
          </w:p>
          <w:p w14:paraId="0B0D9642" w14:textId="77777777" w:rsidR="00110E5B" w:rsidRDefault="00302C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(5-1)</w:t>
            </w:r>
          </w:p>
        </w:tc>
        <w:tc>
          <w:tcPr>
            <w:tcW w:w="850" w:type="dxa"/>
          </w:tcPr>
          <w:p w14:paraId="234A1DEC" w14:textId="77777777" w:rsidR="00110E5B" w:rsidRDefault="00302C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Total Score</w:t>
            </w:r>
          </w:p>
        </w:tc>
        <w:tc>
          <w:tcPr>
            <w:tcW w:w="851" w:type="dxa"/>
          </w:tcPr>
          <w:p w14:paraId="6D6AA632" w14:textId="77777777" w:rsidR="00110E5B" w:rsidRDefault="00302C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Max. score</w:t>
            </w:r>
          </w:p>
        </w:tc>
        <w:tc>
          <w:tcPr>
            <w:tcW w:w="1139" w:type="dxa"/>
          </w:tcPr>
          <w:p w14:paraId="2F76C699" w14:textId="77777777" w:rsidR="00110E5B" w:rsidRDefault="00302C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Percent (%)</w:t>
            </w:r>
          </w:p>
        </w:tc>
      </w:tr>
      <w:tr w:rsidR="00110E5B" w14:paraId="33F09513" w14:textId="77777777" w:rsidTr="00110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73F64ED6" w14:textId="77777777" w:rsidR="00110E5B" w:rsidRDefault="00302CA2">
            <w:pPr>
              <w:jc w:val="center"/>
              <w:rPr>
                <w:rFonts w:ascii="Times New Roman" w:hAnsi="Times New Roman" w:cs="Times New Roman"/>
                <w:sz w:val="24"/>
                <w:szCs w:val="24"/>
              </w:rPr>
            </w:pPr>
            <w:r>
              <w:rPr>
                <w:rFonts w:ascii="Times New Roman" w:hAnsi="Times New Roman" w:cs="Times New Roman"/>
                <w:b w:val="0"/>
                <w:sz w:val="24"/>
                <w:szCs w:val="24"/>
              </w:rPr>
              <w:t>1</w:t>
            </w:r>
          </w:p>
        </w:tc>
        <w:tc>
          <w:tcPr>
            <w:tcW w:w="4819" w:type="dxa"/>
          </w:tcPr>
          <w:p w14:paraId="4B3B5DC1" w14:textId="77777777" w:rsidR="00110E5B" w:rsidRDefault="00302CA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Understanding, managing, and creating effective communication in various forms and contents orally, in writing, and multimedia (ICT</w:t>
            </w:r>
            <w:r>
              <w:rPr>
                <w:rFonts w:ascii="Times New Roman" w:hAnsi="Times New Roman" w:cs="Times New Roman"/>
                <w:sz w:val="24"/>
                <w:szCs w:val="24"/>
              </w:rPr>
              <w:t xml:space="preserve"> Literacy)</w:t>
            </w:r>
            <w:r>
              <w:rPr>
                <w:rFonts w:ascii="Times New Roman" w:hAnsi="Times New Roman" w:cs="Times New Roman"/>
                <w:sz w:val="24"/>
                <w:szCs w:val="24"/>
                <w:lang w:val="id-ID"/>
              </w:rPr>
              <w:t>.</w:t>
            </w:r>
          </w:p>
        </w:tc>
        <w:tc>
          <w:tcPr>
            <w:tcW w:w="993" w:type="dxa"/>
          </w:tcPr>
          <w:p w14:paraId="3F889240" w14:textId="77777777" w:rsidR="00110E5B" w:rsidRDefault="00302C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850" w:type="dxa"/>
            <w:vMerge w:val="restart"/>
            <w:vAlign w:val="center"/>
          </w:tcPr>
          <w:p w14:paraId="755F729F" w14:textId="77777777" w:rsidR="00110E5B" w:rsidRDefault="00302C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w:t>
            </w:r>
          </w:p>
        </w:tc>
        <w:tc>
          <w:tcPr>
            <w:tcW w:w="851" w:type="dxa"/>
            <w:vMerge w:val="restart"/>
            <w:vAlign w:val="center"/>
          </w:tcPr>
          <w:p w14:paraId="69BD21A4" w14:textId="77777777" w:rsidR="00110E5B" w:rsidRDefault="00302C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tcW w:w="1139" w:type="dxa"/>
            <w:vMerge w:val="restart"/>
            <w:vAlign w:val="center"/>
          </w:tcPr>
          <w:p w14:paraId="17C06F5D" w14:textId="77777777" w:rsidR="00110E5B" w:rsidRDefault="00110E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C7D1402" w14:textId="77777777" w:rsidR="00110E5B" w:rsidRDefault="00302C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76.66%</w:t>
            </w:r>
          </w:p>
          <w:p w14:paraId="757566AB" w14:textId="77777777" w:rsidR="00110E5B" w:rsidRDefault="00110E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10E5B" w14:paraId="7D80F46F" w14:textId="77777777" w:rsidTr="00110E5B">
        <w:tc>
          <w:tcPr>
            <w:cnfStyle w:val="001000000000" w:firstRow="0" w:lastRow="0" w:firstColumn="1" w:lastColumn="0" w:oddVBand="0" w:evenVBand="0" w:oddHBand="0" w:evenHBand="0" w:firstRowFirstColumn="0" w:firstRowLastColumn="0" w:lastRowFirstColumn="0" w:lastRowLastColumn="0"/>
            <w:tcW w:w="704" w:type="dxa"/>
            <w:vAlign w:val="center"/>
          </w:tcPr>
          <w:p w14:paraId="2F93C38F" w14:textId="77777777" w:rsidR="00110E5B" w:rsidRDefault="00302CA2">
            <w:pPr>
              <w:jc w:val="center"/>
              <w:rPr>
                <w:rFonts w:ascii="Times New Roman" w:hAnsi="Times New Roman" w:cs="Times New Roman"/>
                <w:sz w:val="24"/>
                <w:szCs w:val="24"/>
              </w:rPr>
            </w:pPr>
            <w:r>
              <w:rPr>
                <w:rFonts w:ascii="Times New Roman" w:hAnsi="Times New Roman" w:cs="Times New Roman"/>
                <w:b w:val="0"/>
                <w:sz w:val="24"/>
                <w:szCs w:val="24"/>
              </w:rPr>
              <w:t>2</w:t>
            </w:r>
          </w:p>
        </w:tc>
        <w:tc>
          <w:tcPr>
            <w:tcW w:w="4819" w:type="dxa"/>
          </w:tcPr>
          <w:p w14:paraId="52C20DA1" w14:textId="77777777" w:rsidR="00110E5B" w:rsidRDefault="00302CA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Using the ability to express their ideas during discussions, class, or writing.</w:t>
            </w:r>
          </w:p>
        </w:tc>
        <w:tc>
          <w:tcPr>
            <w:tcW w:w="993" w:type="dxa"/>
          </w:tcPr>
          <w:p w14:paraId="7991BAAB" w14:textId="77777777" w:rsidR="00110E5B" w:rsidRDefault="00302C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850" w:type="dxa"/>
            <w:vMerge/>
          </w:tcPr>
          <w:p w14:paraId="66B32283" w14:textId="77777777" w:rsidR="00110E5B" w:rsidRDefault="00110E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1" w:type="dxa"/>
            <w:vMerge/>
          </w:tcPr>
          <w:p w14:paraId="013FE71E" w14:textId="77777777" w:rsidR="00110E5B" w:rsidRDefault="00110E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39" w:type="dxa"/>
            <w:vMerge/>
          </w:tcPr>
          <w:p w14:paraId="0B92101E" w14:textId="77777777" w:rsidR="00110E5B" w:rsidRDefault="00110E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10E5B" w14:paraId="6D01B4BE" w14:textId="77777777" w:rsidTr="00110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572E521A" w14:textId="77777777" w:rsidR="00110E5B" w:rsidRDefault="00302CA2">
            <w:pPr>
              <w:jc w:val="center"/>
              <w:rPr>
                <w:rFonts w:ascii="Times New Roman" w:hAnsi="Times New Roman" w:cs="Times New Roman"/>
                <w:sz w:val="24"/>
                <w:szCs w:val="24"/>
              </w:rPr>
            </w:pPr>
            <w:r>
              <w:rPr>
                <w:rFonts w:ascii="Times New Roman" w:hAnsi="Times New Roman" w:cs="Times New Roman"/>
                <w:b w:val="0"/>
                <w:sz w:val="24"/>
                <w:szCs w:val="24"/>
              </w:rPr>
              <w:t>3</w:t>
            </w:r>
          </w:p>
        </w:tc>
        <w:tc>
          <w:tcPr>
            <w:tcW w:w="4819" w:type="dxa"/>
          </w:tcPr>
          <w:p w14:paraId="271096C6" w14:textId="77777777" w:rsidR="00110E5B" w:rsidRDefault="00302CA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rPr>
              <w:t xml:space="preserve">Use spoken language appropriate to the content and context of the conversation with the other person or with whom you are invited to </w:t>
            </w:r>
            <w:r>
              <w:rPr>
                <w:rFonts w:ascii="Times New Roman" w:hAnsi="Times New Roman" w:cs="Times New Roman"/>
                <w:sz w:val="24"/>
                <w:szCs w:val="24"/>
              </w:rPr>
              <w:t>communicate during the learning process</w:t>
            </w:r>
            <w:r>
              <w:rPr>
                <w:rFonts w:ascii="Times New Roman" w:hAnsi="Times New Roman" w:cs="Times New Roman"/>
                <w:sz w:val="24"/>
                <w:szCs w:val="24"/>
                <w:lang w:val="id-ID"/>
              </w:rPr>
              <w:t>.</w:t>
            </w:r>
          </w:p>
        </w:tc>
        <w:tc>
          <w:tcPr>
            <w:tcW w:w="993" w:type="dxa"/>
          </w:tcPr>
          <w:p w14:paraId="4274EFEA" w14:textId="77777777" w:rsidR="00110E5B" w:rsidRDefault="00302C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850" w:type="dxa"/>
            <w:vMerge/>
          </w:tcPr>
          <w:p w14:paraId="1B24B083" w14:textId="77777777" w:rsidR="00110E5B" w:rsidRDefault="00110E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51" w:type="dxa"/>
            <w:vMerge/>
          </w:tcPr>
          <w:p w14:paraId="69945686" w14:textId="77777777" w:rsidR="00110E5B" w:rsidRDefault="00110E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39" w:type="dxa"/>
            <w:vMerge/>
          </w:tcPr>
          <w:p w14:paraId="7AC830B6" w14:textId="77777777" w:rsidR="00110E5B" w:rsidRDefault="00110E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10E5B" w14:paraId="3DB153A1" w14:textId="77777777" w:rsidTr="00110E5B">
        <w:tc>
          <w:tcPr>
            <w:cnfStyle w:val="001000000000" w:firstRow="0" w:lastRow="0" w:firstColumn="1" w:lastColumn="0" w:oddVBand="0" w:evenVBand="0" w:oddHBand="0" w:evenHBand="0" w:firstRowFirstColumn="0" w:firstRowLastColumn="0" w:lastRowFirstColumn="0" w:lastRowLastColumn="0"/>
            <w:tcW w:w="704" w:type="dxa"/>
            <w:vAlign w:val="center"/>
          </w:tcPr>
          <w:p w14:paraId="757FDC53" w14:textId="77777777" w:rsidR="00110E5B" w:rsidRDefault="00302CA2">
            <w:pPr>
              <w:jc w:val="center"/>
              <w:rPr>
                <w:rFonts w:ascii="Times New Roman" w:hAnsi="Times New Roman" w:cs="Times New Roman"/>
                <w:sz w:val="24"/>
                <w:szCs w:val="24"/>
              </w:rPr>
            </w:pPr>
            <w:r>
              <w:rPr>
                <w:rFonts w:ascii="Times New Roman" w:hAnsi="Times New Roman" w:cs="Times New Roman"/>
                <w:b w:val="0"/>
                <w:sz w:val="24"/>
                <w:szCs w:val="24"/>
              </w:rPr>
              <w:t>4</w:t>
            </w:r>
          </w:p>
        </w:tc>
        <w:tc>
          <w:tcPr>
            <w:tcW w:w="4819" w:type="dxa"/>
          </w:tcPr>
          <w:p w14:paraId="45344D5E" w14:textId="77777777" w:rsidR="00110E5B" w:rsidRDefault="00302CA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Oral communication requires an attitude to listen to, and respect the opinions of others, in addition to knowledge regarding the content and context of the conversation</w:t>
            </w:r>
            <w:r>
              <w:rPr>
                <w:rFonts w:ascii="Times New Roman" w:hAnsi="Times New Roman" w:cs="Times New Roman"/>
                <w:sz w:val="24"/>
                <w:szCs w:val="24"/>
                <w:lang w:val="id-ID"/>
              </w:rPr>
              <w:t>.</w:t>
            </w:r>
          </w:p>
        </w:tc>
        <w:tc>
          <w:tcPr>
            <w:tcW w:w="993" w:type="dxa"/>
          </w:tcPr>
          <w:p w14:paraId="0288FAAD" w14:textId="77777777" w:rsidR="00110E5B" w:rsidRDefault="00302C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850" w:type="dxa"/>
            <w:vMerge/>
          </w:tcPr>
          <w:p w14:paraId="5C05650F" w14:textId="77777777" w:rsidR="00110E5B" w:rsidRDefault="00110E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1" w:type="dxa"/>
            <w:vMerge/>
          </w:tcPr>
          <w:p w14:paraId="5602E2B7" w14:textId="77777777" w:rsidR="00110E5B" w:rsidRDefault="00110E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39" w:type="dxa"/>
            <w:vMerge/>
          </w:tcPr>
          <w:p w14:paraId="47C07766" w14:textId="77777777" w:rsidR="00110E5B" w:rsidRDefault="00110E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10E5B" w14:paraId="7622B573" w14:textId="77777777" w:rsidTr="00110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56E21D94" w14:textId="77777777" w:rsidR="00110E5B" w:rsidRDefault="00302CA2">
            <w:pPr>
              <w:jc w:val="center"/>
              <w:rPr>
                <w:rFonts w:ascii="Times New Roman" w:hAnsi="Times New Roman" w:cs="Times New Roman"/>
                <w:sz w:val="24"/>
                <w:szCs w:val="24"/>
              </w:rPr>
            </w:pPr>
            <w:r>
              <w:rPr>
                <w:rFonts w:ascii="Times New Roman" w:hAnsi="Times New Roman" w:cs="Times New Roman"/>
                <w:b w:val="0"/>
                <w:sz w:val="24"/>
                <w:szCs w:val="24"/>
              </w:rPr>
              <w:t>5</w:t>
            </w:r>
          </w:p>
        </w:tc>
        <w:tc>
          <w:tcPr>
            <w:tcW w:w="4819" w:type="dxa"/>
          </w:tcPr>
          <w:p w14:paraId="3B95ABA8" w14:textId="77777777" w:rsidR="00110E5B" w:rsidRDefault="00302CA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Using a logical flow of </w:t>
            </w:r>
            <w:r>
              <w:rPr>
                <w:rFonts w:ascii="Times New Roman" w:hAnsi="Times New Roman" w:cs="Times New Roman"/>
                <w:sz w:val="24"/>
                <w:szCs w:val="24"/>
              </w:rPr>
              <w:t>thought structured according to the rules in communicating</w:t>
            </w:r>
            <w:r>
              <w:rPr>
                <w:rFonts w:ascii="Times New Roman" w:hAnsi="Times New Roman" w:cs="Times New Roman"/>
                <w:sz w:val="24"/>
                <w:szCs w:val="24"/>
                <w:lang w:val="id-ID"/>
              </w:rPr>
              <w:t>.</w:t>
            </w:r>
            <w:r>
              <w:rPr>
                <w:rFonts w:ascii="Times New Roman" w:hAnsi="Times New Roman" w:cs="Times New Roman"/>
                <w:sz w:val="24"/>
                <w:szCs w:val="24"/>
              </w:rPr>
              <w:t xml:space="preserve"> </w:t>
            </w:r>
          </w:p>
        </w:tc>
        <w:tc>
          <w:tcPr>
            <w:tcW w:w="993" w:type="dxa"/>
          </w:tcPr>
          <w:p w14:paraId="77E70D4A" w14:textId="77777777" w:rsidR="00110E5B" w:rsidRDefault="00302C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850" w:type="dxa"/>
            <w:vMerge/>
          </w:tcPr>
          <w:p w14:paraId="75F5D819" w14:textId="77777777" w:rsidR="00110E5B" w:rsidRDefault="00110E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51" w:type="dxa"/>
            <w:vMerge/>
          </w:tcPr>
          <w:p w14:paraId="73703FF9" w14:textId="77777777" w:rsidR="00110E5B" w:rsidRDefault="00110E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39" w:type="dxa"/>
            <w:vMerge/>
          </w:tcPr>
          <w:p w14:paraId="34532E44" w14:textId="77777777" w:rsidR="00110E5B" w:rsidRDefault="00110E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10E5B" w14:paraId="3222CA13" w14:textId="77777777" w:rsidTr="00110E5B">
        <w:tc>
          <w:tcPr>
            <w:cnfStyle w:val="001000000000" w:firstRow="0" w:lastRow="0" w:firstColumn="1" w:lastColumn="0" w:oddVBand="0" w:evenVBand="0" w:oddHBand="0" w:evenHBand="0" w:firstRowFirstColumn="0" w:firstRowLastColumn="0" w:lastRowFirstColumn="0" w:lastRowLastColumn="0"/>
            <w:tcW w:w="704" w:type="dxa"/>
            <w:vAlign w:val="center"/>
          </w:tcPr>
          <w:p w14:paraId="2C97F94F" w14:textId="77777777" w:rsidR="00110E5B" w:rsidRDefault="00302CA2">
            <w:pPr>
              <w:jc w:val="center"/>
              <w:rPr>
                <w:rFonts w:ascii="Times New Roman" w:hAnsi="Times New Roman" w:cs="Times New Roman"/>
                <w:sz w:val="24"/>
                <w:szCs w:val="24"/>
              </w:rPr>
            </w:pPr>
            <w:r>
              <w:rPr>
                <w:rFonts w:ascii="Times New Roman" w:hAnsi="Times New Roman" w:cs="Times New Roman"/>
                <w:b w:val="0"/>
                <w:sz w:val="24"/>
                <w:szCs w:val="24"/>
              </w:rPr>
              <w:t>6</w:t>
            </w:r>
          </w:p>
        </w:tc>
        <w:tc>
          <w:tcPr>
            <w:tcW w:w="4819" w:type="dxa"/>
          </w:tcPr>
          <w:p w14:paraId="5D442157" w14:textId="77777777" w:rsidR="00110E5B" w:rsidRDefault="00302CA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Communication is not limited to just one language but multi-language possibilities.</w:t>
            </w:r>
          </w:p>
          <w:p w14:paraId="19BFF80D" w14:textId="77777777" w:rsidR="00110E5B" w:rsidRDefault="00110E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3" w:type="dxa"/>
          </w:tcPr>
          <w:p w14:paraId="749BBE58" w14:textId="77777777" w:rsidR="00110E5B" w:rsidRDefault="00302C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850" w:type="dxa"/>
            <w:vMerge/>
          </w:tcPr>
          <w:p w14:paraId="15E23BF2" w14:textId="77777777" w:rsidR="00110E5B" w:rsidRDefault="00110E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1" w:type="dxa"/>
            <w:vMerge/>
          </w:tcPr>
          <w:p w14:paraId="23225DB3" w14:textId="77777777" w:rsidR="00110E5B" w:rsidRDefault="00110E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39" w:type="dxa"/>
            <w:vMerge/>
          </w:tcPr>
          <w:p w14:paraId="78716B00" w14:textId="77777777" w:rsidR="00110E5B" w:rsidRDefault="00110E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7BAF041B" w14:textId="593DBF64" w:rsidR="00110E5B" w:rsidRDefault="00302CA2">
      <w:pPr>
        <w:pBdr>
          <w:top w:val="nil"/>
          <w:left w:val="nil"/>
          <w:bottom w:val="nil"/>
          <w:right w:val="nil"/>
          <w:between w:val="nil"/>
        </w:pBdr>
        <w:spacing w:after="0" w:line="240" w:lineRule="auto"/>
        <w:ind w:left="851" w:firstLine="58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findings in the </w:t>
      </w:r>
      <w:r>
        <w:rPr>
          <w:rFonts w:ascii="Times New Roman" w:hAnsi="Times New Roman" w:cs="Times New Roman"/>
          <w:color w:val="000000"/>
          <w:sz w:val="24"/>
          <w:szCs w:val="24"/>
        </w:rPr>
        <w:t>cycle III of learning shown in t</w:t>
      </w:r>
      <w:r>
        <w:rPr>
          <w:rFonts w:ascii="Times New Roman" w:hAnsi="Times New Roman" w:cs="Times New Roman"/>
          <w:color w:val="000000"/>
          <w:sz w:val="24"/>
          <w:szCs w:val="24"/>
        </w:rPr>
        <w:t xml:space="preserve">able 3 above indicate that the student's communication skills developed significantly. This is evidenced by the scale values obtained from indicators 2-6, reaching 4 and 5. The communication skills in </w:t>
      </w:r>
      <w:r>
        <w:rPr>
          <w:rFonts w:ascii="Times New Roman" w:hAnsi="Times New Roman" w:cs="Times New Roman"/>
          <w:color w:val="000000"/>
          <w:sz w:val="24"/>
          <w:szCs w:val="24"/>
        </w:rPr>
        <w:lastRenderedPageBreak/>
        <w:t>i</w:t>
      </w:r>
      <w:r>
        <w:rPr>
          <w:rFonts w:ascii="Times New Roman" w:hAnsi="Times New Roman" w:cs="Times New Roman"/>
          <w:color w:val="000000"/>
          <w:sz w:val="24"/>
          <w:szCs w:val="24"/>
        </w:rPr>
        <w:t>ndicator 1 begin to appear in cycle III, but it is insignificant. Other evidence can be seen in the average percentage value of the six indicators, which reached 76.66%.</w:t>
      </w:r>
    </w:p>
    <w:p w14:paraId="043D6B69" w14:textId="77777777" w:rsidR="00110E5B" w:rsidRDefault="00110E5B">
      <w:pPr>
        <w:pBdr>
          <w:top w:val="nil"/>
          <w:left w:val="nil"/>
          <w:bottom w:val="nil"/>
          <w:right w:val="nil"/>
          <w:between w:val="nil"/>
        </w:pBdr>
        <w:spacing w:after="0" w:line="240" w:lineRule="auto"/>
        <w:ind w:left="851" w:firstLine="360"/>
        <w:jc w:val="both"/>
        <w:rPr>
          <w:rFonts w:ascii="Times New Roman" w:hAnsi="Times New Roman" w:cs="Times New Roman"/>
          <w:color w:val="000000"/>
          <w:sz w:val="24"/>
          <w:szCs w:val="24"/>
        </w:rPr>
      </w:pPr>
    </w:p>
    <w:p w14:paraId="0023ABAD" w14:textId="77777777" w:rsidR="00110E5B" w:rsidRDefault="00302CA2">
      <w:pPr>
        <w:pStyle w:val="ListParagraph"/>
        <w:numPr>
          <w:ilvl w:val="0"/>
          <w:numId w:val="1"/>
        </w:numPr>
        <w:pBdr>
          <w:top w:val="nil"/>
          <w:left w:val="nil"/>
          <w:bottom w:val="nil"/>
          <w:right w:val="nil"/>
          <w:between w:val="nil"/>
        </w:pBd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Cycle IV</w:t>
      </w:r>
    </w:p>
    <w:p w14:paraId="737DCC82" w14:textId="77777777" w:rsidR="00110E5B" w:rsidRDefault="00302CA2">
      <w:pPr>
        <w:pBdr>
          <w:top w:val="nil"/>
          <w:left w:val="nil"/>
          <w:bottom w:val="nil"/>
          <w:right w:val="nil"/>
          <w:between w:val="nil"/>
        </w:pBdr>
        <w:spacing w:after="0" w:line="240" w:lineRule="auto"/>
        <w:ind w:left="851" w:firstLine="58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learning outcomes in cycle III illustrate that students' </w:t>
      </w:r>
      <w:r>
        <w:rPr>
          <w:rFonts w:ascii="Times New Roman" w:hAnsi="Times New Roman" w:cs="Times New Roman"/>
          <w:color w:val="000000"/>
          <w:sz w:val="24"/>
          <w:szCs w:val="24"/>
        </w:rPr>
        <w:t>communication skills have developed significantly. However, the development in indicator 1 is not significant, while 2-6 have not yet reached the highest scale. Therefore, the teacher group redesigned the lesson and applied it to learning in cycle IV by th</w:t>
      </w:r>
      <w:r>
        <w:rPr>
          <w:rFonts w:ascii="Times New Roman" w:hAnsi="Times New Roman" w:cs="Times New Roman"/>
          <w:color w:val="000000"/>
          <w:sz w:val="24"/>
          <w:szCs w:val="24"/>
        </w:rPr>
        <w:t>e SRF teacher in class 3B students majoring in Social. The restain results based on reflection on learning cycle III significantly impact student communication skills development. The findings are addressed in table 4 below:</w:t>
      </w:r>
    </w:p>
    <w:p w14:paraId="3C1B8E11" w14:textId="77777777" w:rsidR="00110E5B" w:rsidRDefault="00110E5B">
      <w:pPr>
        <w:pStyle w:val="ListParagraph"/>
        <w:pBdr>
          <w:top w:val="nil"/>
          <w:left w:val="nil"/>
          <w:bottom w:val="nil"/>
          <w:right w:val="nil"/>
          <w:between w:val="nil"/>
        </w:pBdr>
        <w:spacing w:after="0" w:line="240" w:lineRule="auto"/>
        <w:ind w:left="1211"/>
        <w:jc w:val="both"/>
        <w:rPr>
          <w:rFonts w:ascii="Times New Roman" w:hAnsi="Times New Roman" w:cs="Times New Roman"/>
          <w:color w:val="000000"/>
          <w:sz w:val="24"/>
          <w:szCs w:val="24"/>
        </w:rPr>
      </w:pPr>
    </w:p>
    <w:p w14:paraId="0825E730" w14:textId="77777777" w:rsidR="00110E5B" w:rsidRDefault="00302CA2">
      <w:pPr>
        <w:pStyle w:val="ListParagraph"/>
        <w:pBdr>
          <w:top w:val="nil"/>
          <w:left w:val="nil"/>
          <w:bottom w:val="nil"/>
          <w:right w:val="nil"/>
          <w:between w:val="nil"/>
        </w:pBdr>
        <w:spacing w:after="0" w:line="240" w:lineRule="auto"/>
        <w:ind w:left="1211"/>
        <w:rPr>
          <w:rFonts w:ascii="Times New Roman" w:hAnsi="Times New Roman" w:cs="Times New Roman"/>
          <w:color w:val="000000"/>
          <w:sz w:val="24"/>
          <w:szCs w:val="24"/>
        </w:rPr>
      </w:pPr>
      <w:r>
        <w:rPr>
          <w:rFonts w:ascii="Times New Roman" w:hAnsi="Times New Roman" w:cs="Times New Roman"/>
          <w:color w:val="000000"/>
          <w:sz w:val="24"/>
          <w:szCs w:val="24"/>
        </w:rPr>
        <w:t>Table 4. Cycle IV learning com</w:t>
      </w:r>
      <w:r>
        <w:rPr>
          <w:rFonts w:ascii="Times New Roman" w:hAnsi="Times New Roman" w:cs="Times New Roman"/>
          <w:color w:val="000000"/>
          <w:sz w:val="24"/>
          <w:szCs w:val="24"/>
        </w:rPr>
        <w:t>munication skills</w:t>
      </w:r>
    </w:p>
    <w:tbl>
      <w:tblPr>
        <w:tblStyle w:val="PlainTable21"/>
        <w:tblW w:w="9356" w:type="dxa"/>
        <w:tblInd w:w="630" w:type="dxa"/>
        <w:tblLayout w:type="fixed"/>
        <w:tblLook w:val="04A0" w:firstRow="1" w:lastRow="0" w:firstColumn="1" w:lastColumn="0" w:noHBand="0" w:noVBand="1"/>
      </w:tblPr>
      <w:tblGrid>
        <w:gridCol w:w="704"/>
        <w:gridCol w:w="4819"/>
        <w:gridCol w:w="993"/>
        <w:gridCol w:w="850"/>
        <w:gridCol w:w="851"/>
        <w:gridCol w:w="1139"/>
      </w:tblGrid>
      <w:tr w:rsidR="00110E5B" w14:paraId="42606759" w14:textId="77777777" w:rsidTr="00110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122DB14" w14:textId="77777777" w:rsidR="00110E5B" w:rsidRDefault="00302CA2">
            <w:pPr>
              <w:jc w:val="center"/>
              <w:rPr>
                <w:rFonts w:ascii="Times New Roman" w:hAnsi="Times New Roman" w:cs="Times New Roman"/>
                <w:sz w:val="24"/>
                <w:szCs w:val="24"/>
              </w:rPr>
            </w:pPr>
            <w:r>
              <w:rPr>
                <w:rFonts w:ascii="Times New Roman" w:hAnsi="Times New Roman" w:cs="Times New Roman"/>
                <w:sz w:val="24"/>
                <w:szCs w:val="24"/>
              </w:rPr>
              <w:t>No</w:t>
            </w:r>
          </w:p>
        </w:tc>
        <w:tc>
          <w:tcPr>
            <w:tcW w:w="4819" w:type="dxa"/>
          </w:tcPr>
          <w:p w14:paraId="213B626A" w14:textId="77777777" w:rsidR="00110E5B" w:rsidRDefault="00302C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Observed Communication Skills Indicators</w:t>
            </w:r>
          </w:p>
        </w:tc>
        <w:tc>
          <w:tcPr>
            <w:tcW w:w="993" w:type="dxa"/>
          </w:tcPr>
          <w:p w14:paraId="7E3B2F4E" w14:textId="77777777" w:rsidR="00110E5B" w:rsidRDefault="00302C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Scales</w:t>
            </w:r>
          </w:p>
          <w:p w14:paraId="3F92C962" w14:textId="77777777" w:rsidR="00110E5B" w:rsidRDefault="00302C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(5-1)</w:t>
            </w:r>
          </w:p>
        </w:tc>
        <w:tc>
          <w:tcPr>
            <w:tcW w:w="850" w:type="dxa"/>
          </w:tcPr>
          <w:p w14:paraId="7D448CCA" w14:textId="77777777" w:rsidR="00110E5B" w:rsidRDefault="00302C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Total Score</w:t>
            </w:r>
          </w:p>
        </w:tc>
        <w:tc>
          <w:tcPr>
            <w:tcW w:w="851" w:type="dxa"/>
          </w:tcPr>
          <w:p w14:paraId="49DA1991" w14:textId="77777777" w:rsidR="00110E5B" w:rsidRDefault="00302C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Max. score</w:t>
            </w:r>
          </w:p>
        </w:tc>
        <w:tc>
          <w:tcPr>
            <w:tcW w:w="1139" w:type="dxa"/>
          </w:tcPr>
          <w:p w14:paraId="4F13B700" w14:textId="77777777" w:rsidR="00110E5B" w:rsidRDefault="00302C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Percent (%)</w:t>
            </w:r>
          </w:p>
        </w:tc>
      </w:tr>
      <w:tr w:rsidR="00110E5B" w14:paraId="507D0CFE" w14:textId="77777777" w:rsidTr="00110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07698DD6" w14:textId="77777777" w:rsidR="00110E5B" w:rsidRDefault="00302CA2">
            <w:pPr>
              <w:jc w:val="center"/>
              <w:rPr>
                <w:rFonts w:ascii="Times New Roman" w:hAnsi="Times New Roman" w:cs="Times New Roman"/>
                <w:sz w:val="24"/>
                <w:szCs w:val="24"/>
              </w:rPr>
            </w:pPr>
            <w:r>
              <w:rPr>
                <w:rFonts w:ascii="Times New Roman" w:hAnsi="Times New Roman" w:cs="Times New Roman"/>
                <w:b w:val="0"/>
                <w:sz w:val="24"/>
                <w:szCs w:val="24"/>
              </w:rPr>
              <w:t>1</w:t>
            </w:r>
          </w:p>
        </w:tc>
        <w:tc>
          <w:tcPr>
            <w:tcW w:w="4819" w:type="dxa"/>
          </w:tcPr>
          <w:p w14:paraId="77730FAC" w14:textId="77777777" w:rsidR="00110E5B" w:rsidRDefault="00302CA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Understanding, managing, and creating effective communication in various forms and contents orally, in writing, and multimedia (ICT Literacy)</w:t>
            </w:r>
            <w:r>
              <w:rPr>
                <w:rFonts w:ascii="Times New Roman" w:hAnsi="Times New Roman" w:cs="Times New Roman"/>
                <w:sz w:val="24"/>
                <w:szCs w:val="24"/>
                <w:lang w:val="id-ID"/>
              </w:rPr>
              <w:t>.</w:t>
            </w:r>
          </w:p>
        </w:tc>
        <w:tc>
          <w:tcPr>
            <w:tcW w:w="993" w:type="dxa"/>
            <w:vAlign w:val="center"/>
          </w:tcPr>
          <w:p w14:paraId="142D3DE3" w14:textId="77777777" w:rsidR="00110E5B" w:rsidRDefault="00302C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850" w:type="dxa"/>
            <w:vMerge w:val="restart"/>
            <w:vAlign w:val="center"/>
          </w:tcPr>
          <w:p w14:paraId="26ABDF72" w14:textId="77777777" w:rsidR="00110E5B" w:rsidRDefault="00302C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w:t>
            </w:r>
          </w:p>
        </w:tc>
        <w:tc>
          <w:tcPr>
            <w:tcW w:w="851" w:type="dxa"/>
            <w:vMerge w:val="restart"/>
            <w:vAlign w:val="center"/>
          </w:tcPr>
          <w:p w14:paraId="2AA7D1D0" w14:textId="77777777" w:rsidR="00110E5B" w:rsidRDefault="00302C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tcW w:w="1139" w:type="dxa"/>
            <w:vMerge w:val="restart"/>
            <w:vAlign w:val="center"/>
          </w:tcPr>
          <w:p w14:paraId="0328D14A" w14:textId="77777777" w:rsidR="00110E5B" w:rsidRDefault="00110E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FF1A440" w14:textId="77777777" w:rsidR="00110E5B" w:rsidRDefault="00302C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93.33%</w:t>
            </w:r>
          </w:p>
          <w:p w14:paraId="04371714" w14:textId="77777777" w:rsidR="00110E5B" w:rsidRDefault="00110E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10E5B" w14:paraId="28442B59" w14:textId="77777777" w:rsidTr="00110E5B">
        <w:tc>
          <w:tcPr>
            <w:cnfStyle w:val="001000000000" w:firstRow="0" w:lastRow="0" w:firstColumn="1" w:lastColumn="0" w:oddVBand="0" w:evenVBand="0" w:oddHBand="0" w:evenHBand="0" w:firstRowFirstColumn="0" w:firstRowLastColumn="0" w:lastRowFirstColumn="0" w:lastRowLastColumn="0"/>
            <w:tcW w:w="704" w:type="dxa"/>
            <w:vAlign w:val="center"/>
          </w:tcPr>
          <w:p w14:paraId="686844FD" w14:textId="77777777" w:rsidR="00110E5B" w:rsidRDefault="00302CA2">
            <w:pPr>
              <w:jc w:val="center"/>
              <w:rPr>
                <w:rFonts w:ascii="Times New Roman" w:hAnsi="Times New Roman" w:cs="Times New Roman"/>
                <w:sz w:val="24"/>
                <w:szCs w:val="24"/>
              </w:rPr>
            </w:pPr>
            <w:r>
              <w:rPr>
                <w:rFonts w:ascii="Times New Roman" w:hAnsi="Times New Roman" w:cs="Times New Roman"/>
                <w:b w:val="0"/>
                <w:sz w:val="24"/>
                <w:szCs w:val="24"/>
              </w:rPr>
              <w:t>2</w:t>
            </w:r>
          </w:p>
        </w:tc>
        <w:tc>
          <w:tcPr>
            <w:tcW w:w="4819" w:type="dxa"/>
          </w:tcPr>
          <w:p w14:paraId="032B7A27" w14:textId="77777777" w:rsidR="00110E5B" w:rsidRDefault="00302CA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Using the ability to express their ideas during discussions, class, or writing.</w:t>
            </w:r>
          </w:p>
        </w:tc>
        <w:tc>
          <w:tcPr>
            <w:tcW w:w="993" w:type="dxa"/>
            <w:vAlign w:val="center"/>
          </w:tcPr>
          <w:p w14:paraId="35F9CE49" w14:textId="77777777" w:rsidR="00110E5B" w:rsidRDefault="00302C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850" w:type="dxa"/>
            <w:vMerge/>
          </w:tcPr>
          <w:p w14:paraId="4B6B8F21" w14:textId="77777777" w:rsidR="00110E5B" w:rsidRDefault="00110E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1" w:type="dxa"/>
            <w:vMerge/>
          </w:tcPr>
          <w:p w14:paraId="785EAFD7" w14:textId="77777777" w:rsidR="00110E5B" w:rsidRDefault="00110E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39" w:type="dxa"/>
            <w:vMerge/>
          </w:tcPr>
          <w:p w14:paraId="638CB68D" w14:textId="77777777" w:rsidR="00110E5B" w:rsidRDefault="00110E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10E5B" w14:paraId="4E32FCF4" w14:textId="77777777" w:rsidTr="00110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5A3FACED" w14:textId="77777777" w:rsidR="00110E5B" w:rsidRDefault="00302CA2">
            <w:pPr>
              <w:jc w:val="center"/>
              <w:rPr>
                <w:rFonts w:ascii="Times New Roman" w:hAnsi="Times New Roman" w:cs="Times New Roman"/>
                <w:sz w:val="24"/>
                <w:szCs w:val="24"/>
              </w:rPr>
            </w:pPr>
            <w:r>
              <w:rPr>
                <w:rFonts w:ascii="Times New Roman" w:hAnsi="Times New Roman" w:cs="Times New Roman"/>
                <w:b w:val="0"/>
                <w:sz w:val="24"/>
                <w:szCs w:val="24"/>
              </w:rPr>
              <w:t>3</w:t>
            </w:r>
          </w:p>
        </w:tc>
        <w:tc>
          <w:tcPr>
            <w:tcW w:w="4819" w:type="dxa"/>
          </w:tcPr>
          <w:p w14:paraId="57D9F7C2" w14:textId="77777777" w:rsidR="00110E5B" w:rsidRDefault="00302CA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rPr>
              <w:t xml:space="preserve">Use spoken language appropriate to the content and context of the conversation with the other person or with whom you are invited to communicate </w:t>
            </w:r>
            <w:r>
              <w:rPr>
                <w:rFonts w:ascii="Times New Roman" w:hAnsi="Times New Roman" w:cs="Times New Roman"/>
                <w:sz w:val="24"/>
                <w:szCs w:val="24"/>
              </w:rPr>
              <w:t>during the learning process</w:t>
            </w:r>
            <w:r>
              <w:rPr>
                <w:rFonts w:ascii="Times New Roman" w:hAnsi="Times New Roman" w:cs="Times New Roman"/>
                <w:sz w:val="24"/>
                <w:szCs w:val="24"/>
                <w:lang w:val="id-ID"/>
              </w:rPr>
              <w:t>.</w:t>
            </w:r>
          </w:p>
        </w:tc>
        <w:tc>
          <w:tcPr>
            <w:tcW w:w="993" w:type="dxa"/>
            <w:vAlign w:val="center"/>
          </w:tcPr>
          <w:p w14:paraId="6002AA63" w14:textId="77777777" w:rsidR="00110E5B" w:rsidRDefault="00302C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850" w:type="dxa"/>
            <w:vMerge/>
          </w:tcPr>
          <w:p w14:paraId="614F7ACB" w14:textId="77777777" w:rsidR="00110E5B" w:rsidRDefault="00110E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51" w:type="dxa"/>
            <w:vMerge/>
          </w:tcPr>
          <w:p w14:paraId="4126ADFD" w14:textId="77777777" w:rsidR="00110E5B" w:rsidRDefault="00110E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39" w:type="dxa"/>
            <w:vMerge/>
          </w:tcPr>
          <w:p w14:paraId="03EDA080" w14:textId="77777777" w:rsidR="00110E5B" w:rsidRDefault="00110E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10E5B" w14:paraId="63A41AEF" w14:textId="77777777" w:rsidTr="00110E5B">
        <w:tc>
          <w:tcPr>
            <w:cnfStyle w:val="001000000000" w:firstRow="0" w:lastRow="0" w:firstColumn="1" w:lastColumn="0" w:oddVBand="0" w:evenVBand="0" w:oddHBand="0" w:evenHBand="0" w:firstRowFirstColumn="0" w:firstRowLastColumn="0" w:lastRowFirstColumn="0" w:lastRowLastColumn="0"/>
            <w:tcW w:w="704" w:type="dxa"/>
            <w:vAlign w:val="center"/>
          </w:tcPr>
          <w:p w14:paraId="151F0E29" w14:textId="77777777" w:rsidR="00110E5B" w:rsidRDefault="00302CA2">
            <w:pPr>
              <w:jc w:val="center"/>
              <w:rPr>
                <w:rFonts w:ascii="Times New Roman" w:hAnsi="Times New Roman" w:cs="Times New Roman"/>
                <w:sz w:val="24"/>
                <w:szCs w:val="24"/>
              </w:rPr>
            </w:pPr>
            <w:r>
              <w:rPr>
                <w:rFonts w:ascii="Times New Roman" w:hAnsi="Times New Roman" w:cs="Times New Roman"/>
                <w:b w:val="0"/>
                <w:sz w:val="24"/>
                <w:szCs w:val="24"/>
              </w:rPr>
              <w:t>4</w:t>
            </w:r>
          </w:p>
        </w:tc>
        <w:tc>
          <w:tcPr>
            <w:tcW w:w="4819" w:type="dxa"/>
          </w:tcPr>
          <w:p w14:paraId="636EF57D" w14:textId="77777777" w:rsidR="00110E5B" w:rsidRDefault="00302CA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Oral communication requires an attitude to listen to, and respect the opinions of others, in addition to knowledge regarding the content and context of the conversation</w:t>
            </w:r>
            <w:r>
              <w:rPr>
                <w:rFonts w:ascii="Times New Roman" w:hAnsi="Times New Roman" w:cs="Times New Roman"/>
                <w:sz w:val="24"/>
                <w:szCs w:val="24"/>
                <w:lang w:val="id-ID"/>
              </w:rPr>
              <w:t>.</w:t>
            </w:r>
          </w:p>
        </w:tc>
        <w:tc>
          <w:tcPr>
            <w:tcW w:w="993" w:type="dxa"/>
            <w:vAlign w:val="center"/>
          </w:tcPr>
          <w:p w14:paraId="32CC97E6" w14:textId="77777777" w:rsidR="00110E5B" w:rsidRDefault="00302C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850" w:type="dxa"/>
            <w:vMerge/>
          </w:tcPr>
          <w:p w14:paraId="6DEC2413" w14:textId="77777777" w:rsidR="00110E5B" w:rsidRDefault="00110E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1" w:type="dxa"/>
            <w:vMerge/>
          </w:tcPr>
          <w:p w14:paraId="1730DEB9" w14:textId="77777777" w:rsidR="00110E5B" w:rsidRDefault="00110E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39" w:type="dxa"/>
            <w:vMerge/>
          </w:tcPr>
          <w:p w14:paraId="48DD0F63" w14:textId="77777777" w:rsidR="00110E5B" w:rsidRDefault="00110E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10E5B" w14:paraId="7E8AED00" w14:textId="77777777" w:rsidTr="00110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29AA3817" w14:textId="77777777" w:rsidR="00110E5B" w:rsidRDefault="00302CA2">
            <w:pPr>
              <w:jc w:val="center"/>
              <w:rPr>
                <w:rFonts w:ascii="Times New Roman" w:hAnsi="Times New Roman" w:cs="Times New Roman"/>
                <w:sz w:val="24"/>
                <w:szCs w:val="24"/>
              </w:rPr>
            </w:pPr>
            <w:r>
              <w:rPr>
                <w:rFonts w:ascii="Times New Roman" w:hAnsi="Times New Roman" w:cs="Times New Roman"/>
                <w:b w:val="0"/>
                <w:sz w:val="24"/>
                <w:szCs w:val="24"/>
              </w:rPr>
              <w:t>5</w:t>
            </w:r>
          </w:p>
        </w:tc>
        <w:tc>
          <w:tcPr>
            <w:tcW w:w="4819" w:type="dxa"/>
          </w:tcPr>
          <w:p w14:paraId="0236881A" w14:textId="77777777" w:rsidR="00110E5B" w:rsidRDefault="00302CA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Using a logical flow of thought </w:t>
            </w:r>
            <w:r>
              <w:rPr>
                <w:rFonts w:ascii="Times New Roman" w:hAnsi="Times New Roman" w:cs="Times New Roman"/>
                <w:sz w:val="24"/>
                <w:szCs w:val="24"/>
              </w:rPr>
              <w:t>structured according to the rules in communicating</w:t>
            </w:r>
            <w:r>
              <w:rPr>
                <w:rFonts w:ascii="Times New Roman" w:hAnsi="Times New Roman" w:cs="Times New Roman"/>
                <w:sz w:val="24"/>
                <w:szCs w:val="24"/>
                <w:lang w:val="id-ID"/>
              </w:rPr>
              <w:t>.</w:t>
            </w:r>
          </w:p>
        </w:tc>
        <w:tc>
          <w:tcPr>
            <w:tcW w:w="993" w:type="dxa"/>
            <w:vAlign w:val="center"/>
          </w:tcPr>
          <w:p w14:paraId="010FF456" w14:textId="77777777" w:rsidR="00110E5B" w:rsidRDefault="00302C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850" w:type="dxa"/>
            <w:vMerge/>
          </w:tcPr>
          <w:p w14:paraId="5C1D4522" w14:textId="77777777" w:rsidR="00110E5B" w:rsidRDefault="00110E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51" w:type="dxa"/>
            <w:vMerge/>
          </w:tcPr>
          <w:p w14:paraId="69F21B89" w14:textId="77777777" w:rsidR="00110E5B" w:rsidRDefault="00110E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39" w:type="dxa"/>
            <w:vMerge/>
          </w:tcPr>
          <w:p w14:paraId="08173CFA" w14:textId="77777777" w:rsidR="00110E5B" w:rsidRDefault="00110E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10E5B" w14:paraId="40D5FB99" w14:textId="77777777" w:rsidTr="00110E5B">
        <w:tc>
          <w:tcPr>
            <w:cnfStyle w:val="001000000000" w:firstRow="0" w:lastRow="0" w:firstColumn="1" w:lastColumn="0" w:oddVBand="0" w:evenVBand="0" w:oddHBand="0" w:evenHBand="0" w:firstRowFirstColumn="0" w:firstRowLastColumn="0" w:lastRowFirstColumn="0" w:lastRowLastColumn="0"/>
            <w:tcW w:w="704" w:type="dxa"/>
            <w:vAlign w:val="center"/>
          </w:tcPr>
          <w:p w14:paraId="32B32352" w14:textId="77777777" w:rsidR="00110E5B" w:rsidRDefault="00302CA2">
            <w:pPr>
              <w:jc w:val="center"/>
              <w:rPr>
                <w:rFonts w:ascii="Times New Roman" w:hAnsi="Times New Roman" w:cs="Times New Roman"/>
                <w:sz w:val="24"/>
                <w:szCs w:val="24"/>
              </w:rPr>
            </w:pPr>
            <w:r>
              <w:rPr>
                <w:rFonts w:ascii="Times New Roman" w:hAnsi="Times New Roman" w:cs="Times New Roman"/>
                <w:b w:val="0"/>
                <w:sz w:val="24"/>
                <w:szCs w:val="24"/>
              </w:rPr>
              <w:t>6</w:t>
            </w:r>
          </w:p>
        </w:tc>
        <w:tc>
          <w:tcPr>
            <w:tcW w:w="4819" w:type="dxa"/>
          </w:tcPr>
          <w:p w14:paraId="1D5EC041" w14:textId="77777777" w:rsidR="00110E5B" w:rsidRDefault="00302CA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Communication is not limited to just one language but multi-language possibilities.</w:t>
            </w:r>
          </w:p>
          <w:p w14:paraId="570251AF" w14:textId="77777777" w:rsidR="00110E5B" w:rsidRDefault="00110E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3" w:type="dxa"/>
            <w:vAlign w:val="center"/>
          </w:tcPr>
          <w:p w14:paraId="0F0478C6" w14:textId="77777777" w:rsidR="00110E5B" w:rsidRDefault="00302C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850" w:type="dxa"/>
            <w:vMerge/>
          </w:tcPr>
          <w:p w14:paraId="399A015F" w14:textId="77777777" w:rsidR="00110E5B" w:rsidRDefault="00110E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1" w:type="dxa"/>
            <w:vMerge/>
          </w:tcPr>
          <w:p w14:paraId="64337140" w14:textId="77777777" w:rsidR="00110E5B" w:rsidRDefault="00110E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39" w:type="dxa"/>
            <w:vMerge/>
          </w:tcPr>
          <w:p w14:paraId="248C98FE" w14:textId="77777777" w:rsidR="00110E5B" w:rsidRDefault="00110E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6C2206AE" w14:textId="77777777" w:rsidR="00110E5B" w:rsidRDefault="00302CA2">
      <w:pPr>
        <w:pBdr>
          <w:top w:val="nil"/>
          <w:left w:val="nil"/>
          <w:bottom w:val="nil"/>
          <w:right w:val="nil"/>
          <w:between w:val="nil"/>
        </w:pBdr>
        <w:spacing w:after="0" w:line="240" w:lineRule="auto"/>
        <w:ind w:left="851" w:firstLine="58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From the above data, the development of communication skills in class IV experienced a significant </w:t>
      </w:r>
      <w:r>
        <w:rPr>
          <w:rFonts w:ascii="Times New Roman" w:hAnsi="Times New Roman" w:cs="Times New Roman"/>
          <w:color w:val="000000"/>
          <w:sz w:val="24"/>
          <w:szCs w:val="24"/>
        </w:rPr>
        <w:t>increase. Although, the development in indicator 1 is still the same as learning in cycle III. The communication skills in 2 to 6 reach the highest scale (5), and the average percentage results are 93.33%. Therefore, the impact of redesigning and implement</w:t>
      </w:r>
      <w:r>
        <w:rPr>
          <w:rFonts w:ascii="Times New Roman" w:hAnsi="Times New Roman" w:cs="Times New Roman"/>
          <w:color w:val="000000"/>
          <w:sz w:val="24"/>
          <w:szCs w:val="24"/>
        </w:rPr>
        <w:t>ing learning in cycle IV is significant for developing communication skills.</w:t>
      </w:r>
    </w:p>
    <w:p w14:paraId="706722D7" w14:textId="77777777" w:rsidR="00110E5B" w:rsidRDefault="00302CA2">
      <w:pPr>
        <w:pBdr>
          <w:top w:val="nil"/>
          <w:left w:val="nil"/>
          <w:bottom w:val="nil"/>
          <w:right w:val="nil"/>
          <w:between w:val="nil"/>
        </w:pBdr>
        <w:spacing w:after="0" w:line="240" w:lineRule="auto"/>
        <w:ind w:left="851" w:firstLine="589"/>
        <w:jc w:val="both"/>
        <w:rPr>
          <w:rFonts w:ascii="Times New Roman" w:hAnsi="Times New Roman" w:cs="Times New Roman"/>
          <w:color w:val="000000"/>
          <w:sz w:val="24"/>
          <w:szCs w:val="24"/>
        </w:rPr>
      </w:pPr>
      <w:r>
        <w:rPr>
          <w:rFonts w:ascii="Times New Roman" w:hAnsi="Times New Roman" w:cs="Times New Roman"/>
          <w:color w:val="000000"/>
          <w:sz w:val="24"/>
          <w:szCs w:val="24"/>
        </w:rPr>
        <w:t>The findings of learning through lesson study activities in English subjects carried out in 4 cycles positively impacted the gradual development of communication skills, which exp</w:t>
      </w:r>
      <w:r>
        <w:rPr>
          <w:rFonts w:ascii="Times New Roman" w:hAnsi="Times New Roman" w:cs="Times New Roman"/>
          <w:color w:val="000000"/>
          <w:sz w:val="24"/>
          <w:szCs w:val="24"/>
        </w:rPr>
        <w:t xml:space="preserve">erienced a positive increase. The development from learning in cycles I to IV experienced a linear trend. These findings can be seen in graph </w:t>
      </w:r>
      <w:r>
        <w:rPr>
          <w:rFonts w:ascii="Times New Roman" w:hAnsi="Times New Roman" w:cs="Times New Roman"/>
          <w:color w:val="000000"/>
          <w:sz w:val="24"/>
          <w:szCs w:val="24"/>
          <w:lang w:val="id-ID"/>
        </w:rPr>
        <w:t xml:space="preserve">of Figure </w:t>
      </w:r>
      <w:r>
        <w:rPr>
          <w:rFonts w:ascii="Times New Roman" w:hAnsi="Times New Roman" w:cs="Times New Roman"/>
          <w:color w:val="000000"/>
          <w:sz w:val="24"/>
          <w:szCs w:val="24"/>
        </w:rPr>
        <w:t>1 below:</w:t>
      </w:r>
    </w:p>
    <w:p w14:paraId="3FB08605" w14:textId="77777777" w:rsidR="00110E5B" w:rsidRDefault="00110E5B">
      <w:pPr>
        <w:pBdr>
          <w:top w:val="nil"/>
          <w:left w:val="nil"/>
          <w:bottom w:val="nil"/>
          <w:right w:val="nil"/>
          <w:between w:val="nil"/>
        </w:pBdr>
        <w:spacing w:after="0" w:line="240" w:lineRule="auto"/>
        <w:ind w:left="720" w:firstLine="720"/>
        <w:jc w:val="both"/>
        <w:rPr>
          <w:rFonts w:ascii="Times New Roman" w:hAnsi="Times New Roman" w:cs="Times New Roman"/>
          <w:color w:val="000000"/>
          <w:sz w:val="24"/>
          <w:szCs w:val="24"/>
        </w:rPr>
      </w:pPr>
    </w:p>
    <w:p w14:paraId="721247A7" w14:textId="77777777" w:rsidR="00110E5B" w:rsidRDefault="00302CA2">
      <w:pPr>
        <w:pBdr>
          <w:top w:val="nil"/>
          <w:left w:val="nil"/>
          <w:bottom w:val="nil"/>
          <w:right w:val="nil"/>
          <w:between w:val="nil"/>
        </w:pBdr>
        <w:spacing w:after="0" w:line="240" w:lineRule="auto"/>
        <w:ind w:left="851" w:hanging="142"/>
        <w:rPr>
          <w:rFonts w:ascii="Times New Roman" w:hAnsi="Times New Roman" w:cs="Times New Roman"/>
          <w:color w:val="000000"/>
          <w:sz w:val="24"/>
          <w:szCs w:val="24"/>
        </w:rPr>
      </w:pPr>
      <w:r>
        <w:rPr>
          <w:rFonts w:ascii="Times New Roman" w:hAnsi="Times New Roman" w:cs="Times New Roman"/>
          <w:noProof/>
          <w:sz w:val="24"/>
          <w:szCs w:val="24"/>
          <w:lang w:val="en-US" w:eastAsia="en-US" w:bidi="ar-SA"/>
        </w:rPr>
        <w:lastRenderedPageBreak/>
        <w:drawing>
          <wp:inline distT="0" distB="0" distL="114300" distR="114300" wp14:anchorId="60A81896" wp14:editId="2BC41D44">
            <wp:extent cx="5514975" cy="1910080"/>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253C9B4" w14:textId="77777777" w:rsidR="00110E5B" w:rsidRDefault="00302CA2">
      <w:pPr>
        <w:pBdr>
          <w:top w:val="nil"/>
          <w:left w:val="nil"/>
          <w:bottom w:val="nil"/>
          <w:right w:val="nil"/>
          <w:between w:val="nil"/>
        </w:pBdr>
        <w:spacing w:after="0" w:line="240" w:lineRule="auto"/>
        <w:ind w:left="851"/>
        <w:rPr>
          <w:rFonts w:ascii="Times New Roman" w:hAnsi="Times New Roman" w:cs="Times New Roman"/>
          <w:color w:val="000000"/>
          <w:sz w:val="24"/>
          <w:szCs w:val="24"/>
        </w:rPr>
      </w:pPr>
      <w:r>
        <w:rPr>
          <w:rFonts w:ascii="Times New Roman" w:hAnsi="Times New Roman" w:cs="Times New Roman"/>
          <w:color w:val="000000"/>
          <w:sz w:val="24"/>
          <w:szCs w:val="24"/>
          <w:lang w:val="id-ID"/>
        </w:rPr>
        <w:t>Figure</w:t>
      </w:r>
      <w:r>
        <w:rPr>
          <w:rFonts w:ascii="Times New Roman" w:hAnsi="Times New Roman" w:cs="Times New Roman"/>
          <w:color w:val="000000"/>
          <w:sz w:val="24"/>
          <w:szCs w:val="24"/>
        </w:rPr>
        <w:t xml:space="preserve"> 1. Percentage of the development of student's communication skills in cycles I-IV</w:t>
      </w:r>
    </w:p>
    <w:p w14:paraId="4801A19F" w14:textId="77777777" w:rsidR="00110E5B" w:rsidRDefault="00302CA2">
      <w:pPr>
        <w:pBdr>
          <w:top w:val="nil"/>
          <w:left w:val="nil"/>
          <w:bottom w:val="nil"/>
          <w:right w:val="nil"/>
          <w:between w:val="nil"/>
        </w:pBdr>
        <w:spacing w:after="0" w:line="240" w:lineRule="auto"/>
        <w:ind w:left="851" w:firstLine="58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Data on the development of student's communication skills in </w:t>
      </w:r>
      <w:r>
        <w:rPr>
          <w:rFonts w:ascii="Times New Roman" w:hAnsi="Times New Roman" w:cs="Times New Roman"/>
          <w:color w:val="000000"/>
          <w:sz w:val="24"/>
          <w:szCs w:val="24"/>
          <w:lang w:val="id-ID"/>
        </w:rPr>
        <w:t>Figure</w:t>
      </w:r>
      <w:r>
        <w:rPr>
          <w:rFonts w:ascii="Times New Roman" w:hAnsi="Times New Roman" w:cs="Times New Roman"/>
          <w:color w:val="000000"/>
          <w:sz w:val="24"/>
          <w:szCs w:val="24"/>
        </w:rPr>
        <w:t xml:space="preserve"> 1 above indicates that the percentage from each cycle increases positively. The percentage in the first cycle was 43.33% developing to 66.33%. Therefore, the development from cycles I to I</w:t>
      </w:r>
      <w:r>
        <w:rPr>
          <w:rFonts w:ascii="Times New Roman" w:hAnsi="Times New Roman" w:cs="Times New Roman"/>
          <w:color w:val="000000"/>
          <w:sz w:val="24"/>
          <w:szCs w:val="24"/>
        </w:rPr>
        <w:t>I increased by 23%. Meanwhile, cycles II to III at 63.33% increased to 76.66%. There is a 33% increase in students' communication skills development in learning cycles III to IV. The trends in learning from cycles III to IV increased by 16.67%. These resul</w:t>
      </w:r>
      <w:r>
        <w:rPr>
          <w:rFonts w:ascii="Times New Roman" w:hAnsi="Times New Roman" w:cs="Times New Roman"/>
          <w:color w:val="000000"/>
          <w:sz w:val="24"/>
          <w:szCs w:val="24"/>
        </w:rPr>
        <w:t>ts show that the development in cycles I to IV increased above 10% and some even more than 20%.</w:t>
      </w:r>
    </w:p>
    <w:p w14:paraId="01A23AA4" w14:textId="77777777" w:rsidR="00110E5B" w:rsidRDefault="00110E5B">
      <w:pPr>
        <w:pBdr>
          <w:top w:val="nil"/>
          <w:left w:val="nil"/>
          <w:bottom w:val="nil"/>
          <w:right w:val="nil"/>
          <w:between w:val="nil"/>
        </w:pBdr>
        <w:spacing w:after="0" w:line="240" w:lineRule="auto"/>
        <w:ind w:left="709" w:firstLine="589"/>
        <w:jc w:val="both"/>
        <w:rPr>
          <w:rFonts w:ascii="Times New Roman" w:hAnsi="Times New Roman" w:cs="Times New Roman"/>
          <w:color w:val="000000"/>
          <w:sz w:val="24"/>
          <w:szCs w:val="24"/>
        </w:rPr>
      </w:pPr>
    </w:p>
    <w:p w14:paraId="47B04BF1" w14:textId="77777777" w:rsidR="00110E5B" w:rsidRDefault="00302CA2">
      <w:pPr>
        <w:pBdr>
          <w:top w:val="nil"/>
          <w:left w:val="nil"/>
          <w:bottom w:val="nil"/>
          <w:right w:val="nil"/>
          <w:between w:val="nil"/>
        </w:pBdr>
        <w:spacing w:after="0" w:line="240" w:lineRule="auto"/>
        <w:ind w:left="142" w:firstLine="709"/>
        <w:rPr>
          <w:rFonts w:ascii="Times New Roman" w:hAnsi="Times New Roman" w:cs="Times New Roman"/>
          <w:b/>
          <w:color w:val="000000"/>
          <w:sz w:val="24"/>
          <w:szCs w:val="24"/>
        </w:rPr>
      </w:pPr>
      <w:r>
        <w:rPr>
          <w:rFonts w:ascii="Times New Roman" w:hAnsi="Times New Roman" w:cs="Times New Roman"/>
          <w:b/>
          <w:color w:val="000000"/>
          <w:sz w:val="24"/>
          <w:szCs w:val="24"/>
        </w:rPr>
        <w:t>Discussion</w:t>
      </w:r>
    </w:p>
    <w:p w14:paraId="515E3664" w14:textId="77777777" w:rsidR="00110E5B" w:rsidRDefault="00302CA2">
      <w:pPr>
        <w:pBdr>
          <w:top w:val="nil"/>
          <w:left w:val="nil"/>
          <w:bottom w:val="nil"/>
          <w:right w:val="nil"/>
          <w:between w:val="nil"/>
        </w:pBdr>
        <w:spacing w:after="0" w:line="240" w:lineRule="auto"/>
        <w:ind w:left="851" w:firstLine="58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Based on the results of the analysis above, the learning carried out by a group of English teachers through lesson study activities has significantly impacted the development of the communication skills of grade 3 students at </w:t>
      </w:r>
      <w:r>
        <w:rPr>
          <w:rFonts w:ascii="Times New Roman" w:hAnsi="Times New Roman" w:cs="Times New Roman"/>
          <w:sz w:val="24"/>
          <w:szCs w:val="24"/>
        </w:rPr>
        <w:t xml:space="preserve">Senior High School </w:t>
      </w:r>
      <w:r>
        <w:rPr>
          <w:rFonts w:ascii="Times New Roman" w:hAnsi="Times New Roman" w:cs="Times New Roman"/>
          <w:color w:val="000000"/>
          <w:sz w:val="24"/>
          <w:szCs w:val="24"/>
        </w:rPr>
        <w:t>10 Kota Ter</w:t>
      </w:r>
      <w:r>
        <w:rPr>
          <w:rFonts w:ascii="Times New Roman" w:hAnsi="Times New Roman" w:cs="Times New Roman"/>
          <w:color w:val="000000"/>
          <w:sz w:val="24"/>
          <w:szCs w:val="24"/>
        </w:rPr>
        <w:t>nate. Linear developments can occur in learning cycles I to IV. In the learning cycle, students' communication skills have not reached 50%. Several factors cause this in the learning process: (1) the teacher's instructions to carry out classroom activities</w:t>
      </w:r>
      <w:r>
        <w:rPr>
          <w:rFonts w:ascii="Times New Roman" w:hAnsi="Times New Roman" w:cs="Times New Roman"/>
          <w:color w:val="000000"/>
          <w:sz w:val="24"/>
          <w:szCs w:val="24"/>
        </w:rPr>
        <w:t xml:space="preserve"> are unclear. Therefore, many students are confused about learning activities, (2) AG teachers are not used to using IT-based learning media, (3) class management is not going well, and (4) AG teachers have not implemented learning according to the scenari</w:t>
      </w:r>
      <w:r>
        <w:rPr>
          <w:rFonts w:ascii="Times New Roman" w:hAnsi="Times New Roman" w:cs="Times New Roman"/>
          <w:color w:val="000000"/>
          <w:sz w:val="24"/>
          <w:szCs w:val="24"/>
        </w:rPr>
        <w:t>os prepared with the group.</w:t>
      </w:r>
    </w:p>
    <w:p w14:paraId="26597777" w14:textId="77777777" w:rsidR="00110E5B" w:rsidRDefault="00302CA2">
      <w:pPr>
        <w:pBdr>
          <w:top w:val="nil"/>
          <w:left w:val="nil"/>
          <w:bottom w:val="nil"/>
          <w:right w:val="nil"/>
          <w:between w:val="nil"/>
        </w:pBdr>
        <w:spacing w:after="0" w:line="240" w:lineRule="auto"/>
        <w:ind w:left="851" w:firstLine="589"/>
        <w:jc w:val="both"/>
        <w:rPr>
          <w:rFonts w:ascii="Times New Roman" w:hAnsi="Times New Roman" w:cs="Times New Roman"/>
          <w:color w:val="000000"/>
          <w:sz w:val="24"/>
          <w:szCs w:val="24"/>
        </w:rPr>
      </w:pPr>
      <w:r>
        <w:rPr>
          <w:rFonts w:ascii="Times New Roman" w:hAnsi="Times New Roman" w:cs="Times New Roman"/>
          <w:color w:val="000000"/>
          <w:sz w:val="24"/>
          <w:szCs w:val="24"/>
        </w:rPr>
        <w:t>Retaining learning is conducted by adding several components, such as simple questions and students observing material through videos, group discussions, and presentations of work results. The results of the learning redesign we</w:t>
      </w:r>
      <w:r>
        <w:rPr>
          <w:rFonts w:ascii="Times New Roman" w:hAnsi="Times New Roman" w:cs="Times New Roman"/>
          <w:color w:val="000000"/>
          <w:sz w:val="24"/>
          <w:szCs w:val="24"/>
        </w:rPr>
        <w:t>re implemented in cycle II to positively impact the development of students' communication skills. Progress from cycles I to II reached 23%, as seen in Table 2. Several variables were not running effectively, hence the development was still below 70%. Some</w:t>
      </w:r>
      <w:r>
        <w:rPr>
          <w:rFonts w:ascii="Times New Roman" w:hAnsi="Times New Roman" w:cs="Times New Roman"/>
          <w:color w:val="000000"/>
          <w:sz w:val="24"/>
          <w:szCs w:val="24"/>
        </w:rPr>
        <w:t xml:space="preserve"> learning activities have not run optimally in cycle II, including FS teachers have not implemented time management for student activities and instructions. The learning activities found to be not optimal were then redesigned for cycle III. The third cycle</w:t>
      </w:r>
      <w:r>
        <w:rPr>
          <w:rFonts w:ascii="Times New Roman" w:hAnsi="Times New Roman" w:cs="Times New Roman"/>
          <w:color w:val="000000"/>
          <w:sz w:val="24"/>
          <w:szCs w:val="24"/>
        </w:rPr>
        <w:t xml:space="preserve"> of learning planning pays attention to time management, strengthening student learning activity instructions to explore communication skills in class. The results implemented by the SN teacher had a positive impact, and the development in cycle III reache</w:t>
      </w:r>
      <w:r>
        <w:rPr>
          <w:rFonts w:ascii="Times New Roman" w:hAnsi="Times New Roman" w:cs="Times New Roman"/>
          <w:color w:val="000000"/>
          <w:sz w:val="24"/>
          <w:szCs w:val="24"/>
        </w:rPr>
        <w:t xml:space="preserve">d above 75%, as seen in Table 3. However, there are still some weaknesses found in cycle III learning. Some students are not confident presenting assignments orally in class, and others do not follow the </w:t>
      </w:r>
      <w:r>
        <w:rPr>
          <w:rFonts w:ascii="Times New Roman" w:hAnsi="Times New Roman" w:cs="Times New Roman"/>
          <w:color w:val="000000"/>
          <w:sz w:val="24"/>
          <w:szCs w:val="24"/>
        </w:rPr>
        <w:lastRenderedPageBreak/>
        <w:t>instructions correctly. Furthermore, the learning re</w:t>
      </w:r>
      <w:r>
        <w:rPr>
          <w:rFonts w:ascii="Times New Roman" w:hAnsi="Times New Roman" w:cs="Times New Roman"/>
          <w:color w:val="000000"/>
          <w:sz w:val="24"/>
          <w:szCs w:val="24"/>
        </w:rPr>
        <w:t>design activities by the teacher group were carried out based on the findings in the third cycle and implemented in the fourth. Implementation of learning in cycle IV positively impacted students' communication skills by achieving percentages above 90%, as</w:t>
      </w:r>
      <w:r>
        <w:rPr>
          <w:rFonts w:ascii="Times New Roman" w:hAnsi="Times New Roman" w:cs="Times New Roman"/>
          <w:color w:val="000000"/>
          <w:sz w:val="24"/>
          <w:szCs w:val="24"/>
        </w:rPr>
        <w:t xml:space="preserve"> shown in Table 4.</w:t>
      </w:r>
    </w:p>
    <w:p w14:paraId="5148E19A" w14:textId="72E215F5" w:rsidR="00110E5B" w:rsidRDefault="00302CA2">
      <w:pPr>
        <w:pBdr>
          <w:top w:val="nil"/>
          <w:left w:val="nil"/>
          <w:bottom w:val="nil"/>
          <w:right w:val="nil"/>
          <w:between w:val="nil"/>
        </w:pBdr>
        <w:spacing w:after="0" w:line="240" w:lineRule="auto"/>
        <w:ind w:left="851" w:firstLine="589"/>
        <w:jc w:val="both"/>
        <w:rPr>
          <w:rFonts w:ascii="Times New Roman" w:hAnsi="Times New Roman" w:cs="Times New Roman"/>
          <w:sz w:val="24"/>
          <w:szCs w:val="24"/>
        </w:rPr>
      </w:pPr>
      <w:r>
        <w:rPr>
          <w:rFonts w:ascii="Times New Roman" w:hAnsi="Times New Roman" w:cs="Times New Roman"/>
          <w:color w:val="000000"/>
          <w:sz w:val="24"/>
          <w:szCs w:val="24"/>
        </w:rPr>
        <w:t>The results prove that lesson study activities successful</w:t>
      </w:r>
      <w:r>
        <w:rPr>
          <w:rFonts w:ascii="Times New Roman" w:hAnsi="Times New Roman" w:cs="Times New Roman"/>
          <w:color w:val="000000"/>
          <w:sz w:val="24"/>
          <w:szCs w:val="24"/>
          <w:lang w:val="id-ID"/>
        </w:rPr>
        <w:t>ly impacted</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the</w:t>
      </w:r>
      <w:r>
        <w:rPr>
          <w:rFonts w:ascii="Times New Roman" w:hAnsi="Times New Roman" w:cs="Times New Roman"/>
          <w:color w:val="000000"/>
          <w:sz w:val="24"/>
          <w:szCs w:val="24"/>
        </w:rPr>
        <w:t xml:space="preserve"> building communication skills. These justify that </w:t>
      </w:r>
      <w:r>
        <w:rPr>
          <w:rFonts w:ascii="Times New Roman" w:eastAsia="Times New Roman" w:hAnsi="Times New Roman" w:cs="Times New Roman"/>
          <w:sz w:val="24"/>
          <w:szCs w:val="24"/>
          <w:lang w:eastAsia="en-US" w:bidi="ar-SA"/>
        </w:rPr>
        <w:t>the implementation of activities is one of the solutions to completing classroom learning. These findings align wi</w:t>
      </w:r>
      <w:r>
        <w:rPr>
          <w:rFonts w:ascii="Times New Roman" w:eastAsia="Times New Roman" w:hAnsi="Times New Roman" w:cs="Times New Roman"/>
          <w:sz w:val="24"/>
          <w:szCs w:val="24"/>
          <w:lang w:eastAsia="en-US" w:bidi="ar-SA"/>
        </w:rPr>
        <w:t>th Winarto (2018), who stated that lesson study is an alternative solution to developing effective learning quality to improve the quality of English learning at the secondary school level. Furthermore, in lesson study activities, teachers are involved and</w:t>
      </w:r>
      <w:r>
        <w:rPr>
          <w:rFonts w:ascii="Times New Roman" w:eastAsia="Times New Roman" w:hAnsi="Times New Roman" w:cs="Times New Roman"/>
          <w:sz w:val="24"/>
          <w:szCs w:val="24"/>
          <w:lang w:eastAsia="en-US" w:bidi="ar-SA"/>
        </w:rPr>
        <w:t xml:space="preserve"> share their pedagogical and professional experiences, focus on the quality of student learning, and collaborate on designing learning according to student needs. This result is also supported by Perry </w:t>
      </w:r>
      <w:r>
        <w:rPr>
          <w:rFonts w:ascii="Times New Roman" w:hAnsi="Times New Roman" w:cs="Times New Roman"/>
          <w:sz w:val="24"/>
          <w:szCs w:val="24"/>
        </w:rPr>
        <w:t xml:space="preserve">&amp; Lewis (2009) that implementing </w:t>
      </w:r>
      <w:r>
        <w:rPr>
          <w:rFonts w:ascii="Times New Roman" w:hAnsi="Times New Roman" w:cs="Times New Roman"/>
          <w:sz w:val="24"/>
          <w:szCs w:val="24"/>
          <w:lang w:val="id-ID"/>
        </w:rPr>
        <w:t>this activity</w:t>
      </w:r>
      <w:r>
        <w:rPr>
          <w:rFonts w:ascii="Times New Roman" w:hAnsi="Times New Roman" w:cs="Times New Roman"/>
          <w:sz w:val="24"/>
          <w:szCs w:val="24"/>
        </w:rPr>
        <w:t xml:space="preserve"> is one </w:t>
      </w:r>
      <w:r>
        <w:rPr>
          <w:rFonts w:ascii="Times New Roman" w:hAnsi="Times New Roman" w:cs="Times New Roman"/>
          <w:sz w:val="24"/>
          <w:szCs w:val="24"/>
        </w:rPr>
        <w:t xml:space="preserve">of the solutions to solving problems. This is because lesson study activities allow teachers to use any method. </w:t>
      </w:r>
      <w:proofErr w:type="spellStart"/>
      <w:r>
        <w:rPr>
          <w:rFonts w:ascii="Times New Roman" w:hAnsi="Times New Roman" w:cs="Times New Roman"/>
          <w:sz w:val="24"/>
          <w:szCs w:val="24"/>
        </w:rPr>
        <w:t>Fikri</w:t>
      </w:r>
      <w:proofErr w:type="spellEnd"/>
      <w:r>
        <w:rPr>
          <w:rFonts w:ascii="Times New Roman" w:hAnsi="Times New Roman" w:cs="Times New Roman"/>
          <w:sz w:val="24"/>
          <w:szCs w:val="24"/>
        </w:rPr>
        <w:t xml:space="preserve">, </w:t>
      </w:r>
      <w:r>
        <w:rPr>
          <w:rFonts w:ascii="Times New Roman" w:hAnsi="Times New Roman" w:cs="Times New Roman"/>
          <w:sz w:val="24"/>
          <w:szCs w:val="24"/>
        </w:rPr>
        <w:t>(2014</w:t>
      </w:r>
      <w:proofErr w:type="gramStart"/>
      <w:r>
        <w:rPr>
          <w:rFonts w:ascii="Times New Roman" w:hAnsi="Times New Roman" w:cs="Times New Roman"/>
          <w:sz w:val="24"/>
          <w:szCs w:val="24"/>
        </w:rPr>
        <w:t xml:space="preserve">) </w:t>
      </w:r>
      <w:r>
        <w:rPr>
          <w:rFonts w:ascii="Times New Roman" w:hAnsi="Times New Roman" w:cs="Times New Roman"/>
          <w:sz w:val="24"/>
          <w:szCs w:val="24"/>
        </w:rPr>
        <w:t xml:space="preserve"> conveyed</w:t>
      </w:r>
      <w:proofErr w:type="gramEnd"/>
      <w:r>
        <w:rPr>
          <w:rFonts w:ascii="Times New Roman" w:hAnsi="Times New Roman" w:cs="Times New Roman"/>
          <w:sz w:val="24"/>
          <w:szCs w:val="24"/>
        </w:rPr>
        <w:t xml:space="preserve"> a similar statement </w:t>
      </w:r>
      <w:r>
        <w:rPr>
          <w:rFonts w:ascii="Times New Roman" w:hAnsi="Times New Roman" w:cs="Times New Roman"/>
          <w:sz w:val="24"/>
          <w:szCs w:val="24"/>
        </w:rPr>
        <w:t>that lesson study is an activity that encourages the formation of a continuous, systematic teacher-lea</w:t>
      </w:r>
      <w:r>
        <w:rPr>
          <w:rFonts w:ascii="Times New Roman" w:hAnsi="Times New Roman" w:cs="Times New Roman"/>
          <w:sz w:val="24"/>
          <w:szCs w:val="24"/>
        </w:rPr>
        <w:t>rning community, individual self-improvement, and management. Addition</w:t>
      </w:r>
      <w:r>
        <w:rPr>
          <w:rFonts w:ascii="Times New Roman" w:hAnsi="Times New Roman" w:cs="Times New Roman"/>
          <w:sz w:val="24"/>
          <w:szCs w:val="24"/>
          <w:lang w:val="id-ID"/>
        </w:rPr>
        <w:t>ally</w:t>
      </w:r>
      <w:r>
        <w:rPr>
          <w:rFonts w:ascii="Times New Roman" w:hAnsi="Times New Roman" w:cs="Times New Roman"/>
          <w:sz w:val="24"/>
          <w:szCs w:val="24"/>
        </w:rPr>
        <w:t xml:space="preserve">, learning through these activities </w:t>
      </w:r>
      <w:r>
        <w:rPr>
          <w:rFonts w:ascii="Times New Roman" w:hAnsi="Times New Roman" w:cs="Times New Roman"/>
          <w:sz w:val="24"/>
          <w:szCs w:val="24"/>
          <w:lang w:val="id-ID"/>
        </w:rPr>
        <w:t>promotes</w:t>
      </w:r>
      <w:r>
        <w:rPr>
          <w:rFonts w:ascii="Times New Roman" w:hAnsi="Times New Roman" w:cs="Times New Roman"/>
          <w:sz w:val="24"/>
          <w:szCs w:val="24"/>
        </w:rPr>
        <w:t xml:space="preserve"> more innovative learning and involves students</w:t>
      </w:r>
      <w:r>
        <w:rPr>
          <w:rFonts w:ascii="Times New Roman" w:hAnsi="Times New Roman" w:cs="Times New Roman"/>
          <w:sz w:val="24"/>
          <w:szCs w:val="24"/>
          <w:lang w:val="id-ID"/>
        </w:rPr>
        <w:t>, hence</w:t>
      </w:r>
      <w:r>
        <w:rPr>
          <w:rFonts w:ascii="Times New Roman" w:hAnsi="Times New Roman" w:cs="Times New Roman"/>
          <w:sz w:val="24"/>
          <w:szCs w:val="24"/>
        </w:rPr>
        <w:t xml:space="preserve"> conventional learning needs to be abandoned. In line with Zubaida's (2018) learning</w:t>
      </w:r>
      <w:r>
        <w:rPr>
          <w:rFonts w:ascii="Times New Roman" w:hAnsi="Times New Roman" w:cs="Times New Roman"/>
          <w:sz w:val="24"/>
          <w:szCs w:val="24"/>
        </w:rPr>
        <w:t xml:space="preserve"> practices, </w:t>
      </w:r>
      <w:r>
        <w:rPr>
          <w:rFonts w:ascii="Times New Roman" w:hAnsi="Times New Roman" w:cs="Times New Roman"/>
          <w:sz w:val="24"/>
          <w:szCs w:val="24"/>
          <w:lang w:val="id-ID"/>
        </w:rPr>
        <w:t xml:space="preserve">incorporating only </w:t>
      </w:r>
      <w:r>
        <w:rPr>
          <w:rFonts w:ascii="Times New Roman" w:hAnsi="Times New Roman" w:cs="Times New Roman"/>
          <w:sz w:val="24"/>
          <w:szCs w:val="24"/>
        </w:rPr>
        <w:t xml:space="preserve">textbooks is inappropriate </w:t>
      </w:r>
      <w:r>
        <w:rPr>
          <w:rFonts w:ascii="Times New Roman" w:hAnsi="Times New Roman" w:cs="Times New Roman"/>
          <w:sz w:val="24"/>
          <w:szCs w:val="24"/>
          <w:lang w:val="id-ID"/>
        </w:rPr>
        <w:t>in</w:t>
      </w:r>
      <w:r>
        <w:rPr>
          <w:rFonts w:ascii="Times New Roman" w:hAnsi="Times New Roman" w:cs="Times New Roman"/>
          <w:sz w:val="24"/>
          <w:szCs w:val="24"/>
        </w:rPr>
        <w:t xml:space="preserve"> conveying information and transferring factual knowledge from teacher to student. This causes students to easily obtain information but not have the opportunity to apply their knowledge in new co</w:t>
      </w:r>
      <w:r>
        <w:rPr>
          <w:rFonts w:ascii="Times New Roman" w:hAnsi="Times New Roman" w:cs="Times New Roman"/>
          <w:sz w:val="24"/>
          <w:szCs w:val="24"/>
        </w:rPr>
        <w:t xml:space="preserve">ntexts, communicate in various ways, and develop creativity. </w:t>
      </w:r>
      <w:r>
        <w:rPr>
          <w:rFonts w:ascii="Times New Roman" w:hAnsi="Times New Roman" w:cs="Times New Roman"/>
          <w:sz w:val="24"/>
          <w:szCs w:val="24"/>
          <w:lang w:val="id-ID"/>
        </w:rPr>
        <w:t xml:space="preserve">Additionally, </w:t>
      </w:r>
      <w:r>
        <w:rPr>
          <w:rFonts w:ascii="Times New Roman" w:hAnsi="Times New Roman" w:cs="Times New Roman"/>
          <w:sz w:val="24"/>
          <w:szCs w:val="24"/>
        </w:rPr>
        <w:t xml:space="preserve">Schleicher </w:t>
      </w:r>
      <w:r>
        <w:rPr>
          <w:rFonts w:ascii="Times New Roman" w:hAnsi="Times New Roman" w:cs="Times New Roman"/>
          <w:sz w:val="24"/>
          <w:szCs w:val="24"/>
          <w:lang w:val="id-ID"/>
        </w:rPr>
        <w:t>(</w:t>
      </w:r>
      <w:r>
        <w:rPr>
          <w:rFonts w:ascii="Times New Roman" w:hAnsi="Times New Roman" w:cs="Times New Roman"/>
          <w:sz w:val="24"/>
          <w:szCs w:val="24"/>
        </w:rPr>
        <w:t>2012</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confirmed</w:t>
      </w:r>
      <w:r>
        <w:rPr>
          <w:rFonts w:ascii="Times New Roman" w:hAnsi="Times New Roman" w:cs="Times New Roman"/>
          <w:sz w:val="24"/>
          <w:szCs w:val="24"/>
        </w:rPr>
        <w:t xml:space="preserve"> that the learning model through the delivery of information is ineffective for  21st century because students' skills will not develop explicitly.</w:t>
      </w:r>
    </w:p>
    <w:p w14:paraId="7403B4D2" w14:textId="77777777" w:rsidR="00110E5B" w:rsidRDefault="00110E5B">
      <w:pPr>
        <w:pBdr>
          <w:top w:val="nil"/>
          <w:left w:val="nil"/>
          <w:bottom w:val="nil"/>
          <w:right w:val="nil"/>
          <w:between w:val="nil"/>
        </w:pBdr>
        <w:spacing w:after="0" w:line="240" w:lineRule="auto"/>
        <w:ind w:left="709" w:firstLine="720"/>
        <w:jc w:val="both"/>
        <w:rPr>
          <w:rFonts w:ascii="Times New Roman" w:hAnsi="Times New Roman" w:cs="Times New Roman"/>
          <w:sz w:val="24"/>
          <w:szCs w:val="24"/>
        </w:rPr>
      </w:pPr>
    </w:p>
    <w:p w14:paraId="4D3CE15C" w14:textId="77777777" w:rsidR="00110E5B" w:rsidRDefault="00110E5B">
      <w:pPr>
        <w:pBdr>
          <w:top w:val="nil"/>
          <w:left w:val="nil"/>
          <w:bottom w:val="nil"/>
          <w:right w:val="nil"/>
          <w:between w:val="nil"/>
        </w:pBdr>
        <w:spacing w:after="0" w:line="240" w:lineRule="auto"/>
        <w:ind w:left="709" w:firstLine="720"/>
        <w:jc w:val="both"/>
        <w:rPr>
          <w:rFonts w:ascii="Times New Roman" w:hAnsi="Times New Roman" w:cs="Times New Roman"/>
          <w:color w:val="000000"/>
          <w:sz w:val="24"/>
          <w:szCs w:val="24"/>
        </w:rPr>
      </w:pPr>
    </w:p>
    <w:p w14:paraId="614994B2" w14:textId="77777777" w:rsidR="00110E5B" w:rsidRDefault="00302CA2">
      <w:pPr>
        <w:pBdr>
          <w:top w:val="nil"/>
          <w:left w:val="nil"/>
          <w:bottom w:val="nil"/>
          <w:right w:val="nil"/>
          <w:between w:val="nil"/>
        </w:pBdr>
        <w:spacing w:after="0" w:line="240" w:lineRule="auto"/>
        <w:ind w:left="851"/>
        <w:rPr>
          <w:rFonts w:ascii="Times New Roman" w:hAnsi="Times New Roman" w:cs="Times New Roman"/>
          <w:b/>
          <w:color w:val="000000"/>
          <w:sz w:val="24"/>
          <w:szCs w:val="24"/>
        </w:rPr>
      </w:pPr>
      <w:r>
        <w:rPr>
          <w:rFonts w:ascii="Times New Roman" w:hAnsi="Times New Roman" w:cs="Times New Roman"/>
          <w:b/>
          <w:color w:val="000000"/>
          <w:sz w:val="24"/>
          <w:szCs w:val="24"/>
        </w:rPr>
        <w:t>CONCLUSION</w:t>
      </w:r>
    </w:p>
    <w:p w14:paraId="5EDA573D" w14:textId="77777777" w:rsidR="00110E5B" w:rsidRDefault="00302CA2">
      <w:pPr>
        <w:pBdr>
          <w:top w:val="nil"/>
          <w:left w:val="nil"/>
          <w:bottom w:val="nil"/>
          <w:right w:val="nil"/>
          <w:between w:val="nil"/>
        </w:pBdr>
        <w:spacing w:after="0" w:line="240" w:lineRule="auto"/>
        <w:ind w:left="851" w:firstLine="58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results of building students' communication skills at </w:t>
      </w:r>
      <w:r>
        <w:rPr>
          <w:rFonts w:ascii="Times New Roman" w:hAnsi="Times New Roman" w:cs="Times New Roman"/>
          <w:sz w:val="24"/>
          <w:szCs w:val="24"/>
        </w:rPr>
        <w:t xml:space="preserve">Senior High School </w:t>
      </w:r>
      <w:r>
        <w:rPr>
          <w:rFonts w:ascii="Times New Roman" w:hAnsi="Times New Roman" w:cs="Times New Roman"/>
          <w:color w:val="000000"/>
          <w:sz w:val="24"/>
          <w:szCs w:val="24"/>
        </w:rPr>
        <w:t>10 Kota Ternate can be concluded as follows, (1) lesson study activities in learning English are an alternative solution to building students' communication skills, (2)</w:t>
      </w:r>
      <w:r>
        <w:rPr>
          <w:rFonts w:ascii="Times New Roman" w:hAnsi="Times New Roman" w:cs="Times New Roman"/>
          <w:color w:val="000000"/>
          <w:sz w:val="24"/>
          <w:szCs w:val="24"/>
        </w:rPr>
        <w:t xml:space="preserve"> learning has a positive impact on the development of communication skills, and (3) students' communication skills through lesson study develop linearly from 44.33% to 93.33% in cycles I to IV.</w:t>
      </w:r>
    </w:p>
    <w:p w14:paraId="7951B28C" w14:textId="77777777" w:rsidR="00110E5B" w:rsidRDefault="00110E5B">
      <w:pPr>
        <w:pBdr>
          <w:top w:val="nil"/>
          <w:left w:val="nil"/>
          <w:bottom w:val="nil"/>
          <w:right w:val="nil"/>
          <w:between w:val="nil"/>
        </w:pBdr>
        <w:spacing w:after="0" w:line="240" w:lineRule="auto"/>
        <w:ind w:left="720" w:firstLine="720"/>
        <w:jc w:val="both"/>
        <w:rPr>
          <w:rFonts w:ascii="Times New Roman" w:hAnsi="Times New Roman" w:cs="Times New Roman"/>
          <w:color w:val="000000"/>
          <w:sz w:val="24"/>
          <w:szCs w:val="24"/>
        </w:rPr>
      </w:pPr>
    </w:p>
    <w:p w14:paraId="4E3B9A92" w14:textId="77777777" w:rsidR="00110E5B" w:rsidRDefault="00302CA2">
      <w:pPr>
        <w:pBdr>
          <w:top w:val="nil"/>
          <w:left w:val="nil"/>
          <w:bottom w:val="nil"/>
          <w:right w:val="nil"/>
          <w:between w:val="nil"/>
        </w:pBdr>
        <w:spacing w:after="0" w:line="240" w:lineRule="auto"/>
        <w:ind w:left="851"/>
        <w:rPr>
          <w:rFonts w:ascii="Times New Roman" w:hAnsi="Times New Roman" w:cs="Times New Roman"/>
          <w:b/>
          <w:color w:val="000000"/>
          <w:sz w:val="24"/>
          <w:szCs w:val="24"/>
        </w:rPr>
      </w:pPr>
      <w:r>
        <w:rPr>
          <w:rFonts w:ascii="Times New Roman" w:hAnsi="Times New Roman" w:cs="Times New Roman"/>
          <w:b/>
          <w:color w:val="000000"/>
          <w:sz w:val="24"/>
          <w:szCs w:val="24"/>
        </w:rPr>
        <w:t>ACKNOWLEDGMENTS</w:t>
      </w:r>
    </w:p>
    <w:p w14:paraId="5FA5BAAA" w14:textId="77777777" w:rsidR="00110E5B" w:rsidRDefault="00302CA2">
      <w:pPr>
        <w:pBdr>
          <w:top w:val="nil"/>
          <w:left w:val="nil"/>
          <w:bottom w:val="nil"/>
          <w:right w:val="nil"/>
          <w:between w:val="nil"/>
        </w:pBdr>
        <w:spacing w:after="0" w:line="240" w:lineRule="auto"/>
        <w:ind w:left="851" w:firstLine="58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authors are grateful to (1) the Directorate of Resources of the Ministry of Education, Culture, Research, and Technology of the Republic of Indonesia for giving trust to the researcher in the School Lecturer Partnership Program (KDS), (2) the Republic </w:t>
      </w:r>
      <w:r>
        <w:rPr>
          <w:rFonts w:ascii="Times New Roman" w:hAnsi="Times New Roman" w:cs="Times New Roman"/>
          <w:color w:val="000000"/>
          <w:sz w:val="24"/>
          <w:szCs w:val="24"/>
        </w:rPr>
        <w:t xml:space="preserve">of Indonesia's Educational Fund Management Institution for funds provided during the KDS 2022 program, (3) Head of </w:t>
      </w:r>
      <w:r>
        <w:rPr>
          <w:rFonts w:ascii="Times New Roman" w:hAnsi="Times New Roman" w:cs="Times New Roman"/>
          <w:sz w:val="24"/>
          <w:szCs w:val="24"/>
        </w:rPr>
        <w:t xml:space="preserve">Senior High School </w:t>
      </w:r>
      <w:r>
        <w:rPr>
          <w:rFonts w:ascii="Times New Roman" w:hAnsi="Times New Roman" w:cs="Times New Roman"/>
          <w:color w:val="000000"/>
          <w:sz w:val="24"/>
          <w:szCs w:val="24"/>
        </w:rPr>
        <w:t>10 Kota Ternate partner teachers, and all teachers and staff for their collaboration in the KDS 2022 program.</w:t>
      </w:r>
    </w:p>
    <w:p w14:paraId="667144F3" w14:textId="77777777" w:rsidR="00302CA2" w:rsidRDefault="00302CA2">
      <w:pPr>
        <w:pBdr>
          <w:top w:val="nil"/>
          <w:left w:val="nil"/>
          <w:bottom w:val="nil"/>
          <w:right w:val="nil"/>
          <w:between w:val="nil"/>
        </w:pBdr>
        <w:spacing w:after="0" w:line="240" w:lineRule="auto"/>
        <w:ind w:left="851" w:firstLine="589"/>
        <w:jc w:val="both"/>
        <w:rPr>
          <w:rFonts w:ascii="Times New Roman" w:hAnsi="Times New Roman" w:cs="Times New Roman"/>
          <w:color w:val="000000"/>
          <w:sz w:val="24"/>
          <w:szCs w:val="24"/>
        </w:rPr>
      </w:pPr>
    </w:p>
    <w:p w14:paraId="226EFC51" w14:textId="77777777" w:rsidR="00302CA2" w:rsidRDefault="00302CA2">
      <w:pPr>
        <w:pBdr>
          <w:top w:val="nil"/>
          <w:left w:val="nil"/>
          <w:bottom w:val="nil"/>
          <w:right w:val="nil"/>
          <w:between w:val="nil"/>
        </w:pBdr>
        <w:spacing w:after="0" w:line="240" w:lineRule="auto"/>
        <w:ind w:left="851" w:firstLine="589"/>
        <w:jc w:val="both"/>
        <w:rPr>
          <w:rFonts w:ascii="Times New Roman" w:hAnsi="Times New Roman" w:cs="Times New Roman"/>
          <w:color w:val="000000"/>
          <w:sz w:val="24"/>
          <w:szCs w:val="24"/>
        </w:rPr>
      </w:pPr>
    </w:p>
    <w:p w14:paraId="16D26155" w14:textId="77777777" w:rsidR="00302CA2" w:rsidRDefault="00302CA2">
      <w:pPr>
        <w:pBdr>
          <w:top w:val="nil"/>
          <w:left w:val="nil"/>
          <w:bottom w:val="nil"/>
          <w:right w:val="nil"/>
          <w:between w:val="nil"/>
        </w:pBdr>
        <w:spacing w:after="0" w:line="240" w:lineRule="auto"/>
        <w:ind w:left="851" w:firstLine="589"/>
        <w:jc w:val="both"/>
        <w:rPr>
          <w:rFonts w:ascii="Times New Roman" w:hAnsi="Times New Roman" w:cs="Times New Roman"/>
          <w:color w:val="000000"/>
          <w:sz w:val="24"/>
          <w:szCs w:val="24"/>
        </w:rPr>
      </w:pPr>
    </w:p>
    <w:p w14:paraId="73F6ED9C" w14:textId="77777777" w:rsidR="00110E5B" w:rsidRDefault="00110E5B">
      <w:pPr>
        <w:pBdr>
          <w:top w:val="nil"/>
          <w:left w:val="nil"/>
          <w:bottom w:val="nil"/>
          <w:right w:val="nil"/>
          <w:between w:val="nil"/>
        </w:pBdr>
        <w:spacing w:after="0" w:line="240" w:lineRule="auto"/>
        <w:ind w:left="851" w:hanging="142"/>
        <w:rPr>
          <w:rFonts w:ascii="Times New Roman" w:hAnsi="Times New Roman" w:cs="Times New Roman"/>
          <w:b/>
          <w:color w:val="000000"/>
          <w:sz w:val="24"/>
          <w:szCs w:val="24"/>
        </w:rPr>
      </w:pPr>
    </w:p>
    <w:p w14:paraId="6306826A" w14:textId="77777777" w:rsidR="00110E5B" w:rsidRDefault="00302CA2">
      <w:pPr>
        <w:pBdr>
          <w:top w:val="nil"/>
          <w:left w:val="nil"/>
          <w:bottom w:val="nil"/>
          <w:right w:val="nil"/>
          <w:between w:val="nil"/>
        </w:pBdr>
        <w:spacing w:after="0" w:line="240" w:lineRule="auto"/>
        <w:ind w:left="851"/>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REFERENCES</w:t>
      </w:r>
    </w:p>
    <w:p w14:paraId="0BC60962" w14:textId="77777777" w:rsidR="00110E5B" w:rsidRDefault="00302CA2" w:rsidP="00302CA2">
      <w:pPr>
        <w:pBdr>
          <w:top w:val="nil"/>
          <w:left w:val="nil"/>
          <w:bottom w:val="nil"/>
          <w:right w:val="nil"/>
          <w:between w:val="nil"/>
        </w:pBdr>
        <w:spacing w:after="0"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 xml:space="preserve">Adam, S. &amp; Ali, US 2022. </w:t>
      </w:r>
      <w:r>
        <w:rPr>
          <w:rFonts w:ascii="Times New Roman" w:hAnsi="Times New Roman" w:cs="Times New Roman"/>
          <w:i/>
          <w:sz w:val="24"/>
          <w:szCs w:val="24"/>
        </w:rPr>
        <w:t>Implementation of Lesson Study in Improving the Quality of Learning English at Bina Informatics Vocational School, Ternate City</w:t>
      </w:r>
      <w:r>
        <w:rPr>
          <w:rFonts w:ascii="Times New Roman" w:hAnsi="Times New Roman" w:cs="Times New Roman"/>
          <w:sz w:val="24"/>
          <w:szCs w:val="24"/>
        </w:rPr>
        <w:t>. Online Bilingual Journal Vol. 12 No.1 May 2022.</w:t>
      </w:r>
    </w:p>
    <w:p w14:paraId="4762A528" w14:textId="77777777" w:rsidR="00110E5B" w:rsidRDefault="00302CA2" w:rsidP="00302CA2">
      <w:pPr>
        <w:pBdr>
          <w:top w:val="nil"/>
          <w:left w:val="nil"/>
          <w:bottom w:val="nil"/>
          <w:right w:val="nil"/>
          <w:between w:val="nil"/>
        </w:pBdr>
        <w:spacing w:after="0"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 xml:space="preserve">Ananiadou &amp; Claro. 2009. </w:t>
      </w:r>
      <w:r>
        <w:rPr>
          <w:rFonts w:ascii="Times New Roman" w:hAnsi="Times New Roman" w:cs="Times New Roman"/>
          <w:i/>
          <w:sz w:val="24"/>
          <w:szCs w:val="24"/>
        </w:rPr>
        <w:t>21st Century Skills and Compe</w:t>
      </w:r>
      <w:r>
        <w:rPr>
          <w:rFonts w:ascii="Times New Roman" w:hAnsi="Times New Roman" w:cs="Times New Roman"/>
          <w:i/>
          <w:sz w:val="24"/>
          <w:szCs w:val="24"/>
        </w:rPr>
        <w:t xml:space="preserve">tences for New Millennium Learners in OECD Countries. </w:t>
      </w:r>
      <w:r>
        <w:rPr>
          <w:rFonts w:ascii="Times New Roman" w:hAnsi="Times New Roman" w:cs="Times New Roman"/>
          <w:sz w:val="24"/>
          <w:szCs w:val="24"/>
        </w:rPr>
        <w:t xml:space="preserve">Retrieved October 20, 2022. </w:t>
      </w:r>
      <w:hyperlink r:id="rId11" w:history="1">
        <w:r>
          <w:rPr>
            <w:rStyle w:val="Hyperlink"/>
            <w:rFonts w:ascii="Times New Roman" w:hAnsi="Times New Roman" w:cs="Times New Roman"/>
            <w:color w:val="auto"/>
            <w:sz w:val="24"/>
            <w:szCs w:val="24"/>
            <w:u w:val="none"/>
          </w:rPr>
          <w:t xml:space="preserve">https://www.oecd </w:t>
        </w:r>
      </w:hyperlink>
      <w:r>
        <w:rPr>
          <w:rFonts w:ascii="Times New Roman" w:hAnsi="Times New Roman" w:cs="Times New Roman"/>
          <w:sz w:val="24"/>
          <w:szCs w:val="24"/>
        </w:rPr>
        <w:t>ilibrary.org/docserver/218525261154.pdf?expires=1668844535&amp;id=id&amp;accname=guest&amp;checksum=C6004E85A5075EB051C5093CFFB0201F</w:t>
      </w:r>
    </w:p>
    <w:p w14:paraId="2E66BDFC" w14:textId="77777777" w:rsidR="00110E5B" w:rsidRDefault="00302CA2" w:rsidP="00302CA2">
      <w:pPr>
        <w:pBdr>
          <w:top w:val="nil"/>
          <w:left w:val="nil"/>
          <w:bottom w:val="nil"/>
          <w:right w:val="nil"/>
          <w:between w:val="nil"/>
        </w:pBdr>
        <w:spacing w:after="0"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Coş</w:t>
      </w:r>
      <w:r>
        <w:rPr>
          <w:rFonts w:ascii="Times New Roman" w:hAnsi="Times New Roman" w:cs="Times New Roman"/>
          <w:sz w:val="24"/>
          <w:szCs w:val="24"/>
        </w:rPr>
        <w:t xml:space="preserve">kun. 2017. </w:t>
      </w:r>
      <w:r>
        <w:rPr>
          <w:rFonts w:ascii="Times New Roman" w:hAnsi="Times New Roman" w:cs="Times New Roman"/>
          <w:i/>
          <w:sz w:val="24"/>
          <w:szCs w:val="24"/>
        </w:rPr>
        <w:t>The Application of Lesson Study in Teaching English as a Foreign Language</w:t>
      </w:r>
      <w:r>
        <w:rPr>
          <w:rFonts w:ascii="Times New Roman" w:hAnsi="Times New Roman" w:cs="Times New Roman"/>
          <w:sz w:val="24"/>
          <w:szCs w:val="24"/>
        </w:rPr>
        <w:t>. Journal of the Faculty of Education Vol 18, No 1, 2017 pp. 151-162 DOI: 10.17679/inuefd.297845.</w:t>
      </w:r>
    </w:p>
    <w:p w14:paraId="369326D8" w14:textId="77777777" w:rsidR="00110E5B" w:rsidRDefault="00302CA2" w:rsidP="00302CA2">
      <w:pPr>
        <w:pBdr>
          <w:top w:val="nil"/>
          <w:left w:val="nil"/>
          <w:bottom w:val="nil"/>
          <w:right w:val="nil"/>
          <w:between w:val="nil"/>
        </w:pBdr>
        <w:spacing w:after="0" w:line="240" w:lineRule="auto"/>
        <w:ind w:left="1440" w:hanging="731"/>
        <w:jc w:val="both"/>
        <w:rPr>
          <w:rFonts w:ascii="Times New Roman" w:hAnsi="Times New Roman" w:cs="Times New Roman"/>
          <w:sz w:val="24"/>
          <w:szCs w:val="24"/>
        </w:rPr>
      </w:pPr>
      <w:r>
        <w:rPr>
          <w:rFonts w:ascii="Times New Roman" w:eastAsia="Times New Roman" w:hAnsi="Times New Roman" w:cs="Times New Roman"/>
          <w:sz w:val="24"/>
          <w:szCs w:val="24"/>
          <w:lang w:eastAsia="en-US" w:bidi="ar-SA"/>
        </w:rPr>
        <w:t xml:space="preserve">Dewi, et al. 202. </w:t>
      </w:r>
      <w:r>
        <w:rPr>
          <w:rFonts w:ascii="Times New Roman" w:eastAsia="Times New Roman" w:hAnsi="Times New Roman" w:cs="Times New Roman"/>
          <w:i/>
          <w:sz w:val="24"/>
          <w:szCs w:val="24"/>
          <w:lang w:eastAsia="en-US" w:bidi="ar-SA"/>
        </w:rPr>
        <w:t>Lesson Study Using NHT Techniques in Learning English</w:t>
      </w:r>
      <w:r>
        <w:rPr>
          <w:rFonts w:ascii="Times New Roman" w:eastAsia="Times New Roman" w:hAnsi="Times New Roman" w:cs="Times New Roman"/>
          <w:sz w:val="24"/>
          <w:szCs w:val="24"/>
          <w:lang w:eastAsia="en-US" w:bidi="ar-SA"/>
        </w:rPr>
        <w:t xml:space="preserve">. </w:t>
      </w:r>
      <w:r>
        <w:rPr>
          <w:rFonts w:ascii="Times New Roman" w:hAnsi="Times New Roman" w:cs="Times New Roman"/>
          <w:sz w:val="24"/>
          <w:szCs w:val="24"/>
          <w:shd w:val="clear" w:color="auto" w:fill="FFFFFF"/>
        </w:rPr>
        <w:t>J</w:t>
      </w:r>
      <w:r>
        <w:rPr>
          <w:rFonts w:ascii="Times New Roman" w:hAnsi="Times New Roman" w:cs="Times New Roman"/>
          <w:sz w:val="24"/>
          <w:szCs w:val="24"/>
          <w:shd w:val="clear" w:color="auto" w:fill="FFFFFF"/>
        </w:rPr>
        <w:t>ournal for Lesson and Learning Studies Volume 4, Number 2, 2021 pp. 203-207.</w:t>
      </w:r>
    </w:p>
    <w:p w14:paraId="4645EC15" w14:textId="77777777" w:rsidR="00110E5B" w:rsidRDefault="00302CA2" w:rsidP="00302CA2">
      <w:pPr>
        <w:pBdr>
          <w:top w:val="nil"/>
          <w:left w:val="nil"/>
          <w:bottom w:val="nil"/>
          <w:right w:val="nil"/>
          <w:between w:val="nil"/>
        </w:pBdr>
        <w:spacing w:after="0"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 xml:space="preserve">Fikri, K. 2014. </w:t>
      </w:r>
      <w:r>
        <w:rPr>
          <w:rFonts w:ascii="Times New Roman" w:hAnsi="Times New Roman" w:cs="Times New Roman"/>
          <w:i/>
          <w:sz w:val="24"/>
          <w:szCs w:val="24"/>
        </w:rPr>
        <w:t>Implementation of Lesson Study in Forming a Learning Community in the Biology Education Study Program</w:t>
      </w:r>
      <w:r>
        <w:rPr>
          <w:rFonts w:ascii="Times New Roman" w:hAnsi="Times New Roman" w:cs="Times New Roman"/>
          <w:sz w:val="24"/>
          <w:szCs w:val="24"/>
        </w:rPr>
        <w:t xml:space="preserve">. Proceedings of the National Seminar on Education and </w:t>
      </w:r>
      <w:r>
        <w:rPr>
          <w:rFonts w:ascii="Times New Roman" w:hAnsi="Times New Roman" w:cs="Times New Roman"/>
          <w:sz w:val="24"/>
          <w:szCs w:val="24"/>
        </w:rPr>
        <w:t>SCIENCE. Jember University Mathematics Education Study Program, 16 March 2014.</w:t>
      </w:r>
    </w:p>
    <w:p w14:paraId="037EC3A4" w14:textId="77777777" w:rsidR="00110E5B" w:rsidRDefault="00302CA2" w:rsidP="00302CA2">
      <w:pPr>
        <w:pBdr>
          <w:top w:val="nil"/>
          <w:left w:val="nil"/>
          <w:bottom w:val="nil"/>
          <w:right w:val="nil"/>
          <w:between w:val="nil"/>
        </w:pBdr>
        <w:spacing w:after="0" w:line="240" w:lineRule="auto"/>
        <w:ind w:left="1440" w:hanging="731"/>
        <w:jc w:val="both"/>
        <w:rPr>
          <w:rStyle w:val="Hyperlink"/>
          <w:rFonts w:ascii="Times New Roman" w:hAnsi="Times New Roman" w:cs="Times New Roman"/>
          <w:color w:val="auto"/>
          <w:sz w:val="24"/>
          <w:szCs w:val="24"/>
          <w:u w:val="none"/>
        </w:rPr>
      </w:pPr>
      <w:hyperlink r:id="rId12" w:tooltip="Rachel Goh" w:history="1">
        <w:r>
          <w:rPr>
            <w:rStyle w:val="Hyperlink"/>
            <w:rFonts w:ascii="Times New Roman" w:hAnsi="Times New Roman" w:cs="Times New Roman"/>
            <w:color w:val="auto"/>
            <w:sz w:val="24"/>
            <w:szCs w:val="24"/>
            <w:u w:val="none"/>
            <w:shd w:val="clear" w:color="auto" w:fill="FFFFFF"/>
          </w:rPr>
          <w:t xml:space="preserve">Goh, R. </w:t>
        </w:r>
      </w:hyperlink>
      <w:r>
        <w:rPr>
          <w:rFonts w:ascii="Times New Roman" w:hAnsi="Times New Roman" w:cs="Times New Roman"/>
          <w:sz w:val="24"/>
          <w:szCs w:val="24"/>
          <w:shd w:val="clear" w:color="auto" w:fill="FFFFFF"/>
        </w:rPr>
        <w:t xml:space="preserve">and </w:t>
      </w:r>
      <w:hyperlink r:id="rId13" w:tooltip="Yanping Fang" w:history="1">
        <w:r>
          <w:rPr>
            <w:rStyle w:val="Hyperlink"/>
            <w:rFonts w:ascii="Times New Roman" w:hAnsi="Times New Roman" w:cs="Times New Roman"/>
            <w:color w:val="auto"/>
            <w:sz w:val="24"/>
            <w:szCs w:val="24"/>
            <w:u w:val="none"/>
            <w:shd w:val="clear" w:color="auto" w:fill="FFFFFF"/>
          </w:rPr>
          <w:t xml:space="preserve">Fang, Y. </w:t>
        </w:r>
      </w:hyperlink>
      <w:r>
        <w:rPr>
          <w:rFonts w:ascii="Times New Roman" w:hAnsi="Times New Roman" w:cs="Times New Roman"/>
          <w:sz w:val="24"/>
          <w:szCs w:val="24"/>
          <w:shd w:val="clear" w:color="auto" w:fill="FFFFFF"/>
        </w:rPr>
        <w:t xml:space="preserve">2017. </w:t>
      </w:r>
      <w:r>
        <w:rPr>
          <w:rFonts w:ascii="Times New Roman" w:hAnsi="Times New Roman" w:cs="Times New Roman"/>
          <w:i/>
          <w:sz w:val="24"/>
          <w:szCs w:val="24"/>
          <w:shd w:val="clear" w:color="auto" w:fill="FFFFFF"/>
        </w:rPr>
        <w:t>Improving English language teaching through lesson study: A case study of teacher learning in a Singapore primary school grade level team</w:t>
      </w:r>
      <w:r>
        <w:rPr>
          <w:rFonts w:ascii="Times New Roman" w:hAnsi="Times New Roman" w:cs="Times New Roman"/>
          <w:sz w:val="24"/>
          <w:szCs w:val="24"/>
          <w:shd w:val="clear" w:color="auto" w:fill="FFFFFF"/>
        </w:rPr>
        <w:t xml:space="preserve">, </w:t>
      </w:r>
      <w:hyperlink r:id="rId14" w:history="1">
        <w:r>
          <w:rPr>
            <w:rStyle w:val="Hyperlink"/>
            <w:rFonts w:ascii="Times New Roman" w:hAnsi="Times New Roman" w:cs="Times New Roman"/>
            <w:i/>
            <w:iCs/>
            <w:color w:val="auto"/>
            <w:sz w:val="24"/>
            <w:szCs w:val="24"/>
            <w:u w:val="none"/>
          </w:rPr>
          <w:t>International Jo</w:t>
        </w:r>
        <w:r>
          <w:rPr>
            <w:rStyle w:val="Hyperlink"/>
            <w:rFonts w:ascii="Times New Roman" w:hAnsi="Times New Roman" w:cs="Times New Roman"/>
            <w:i/>
            <w:iCs/>
            <w:color w:val="auto"/>
            <w:sz w:val="24"/>
            <w:szCs w:val="24"/>
            <w:u w:val="none"/>
          </w:rPr>
          <w:t>urnal for Lesson and Learning Studies</w:t>
        </w:r>
      </w:hyperlink>
      <w:r>
        <w:rPr>
          <w:rFonts w:ascii="Times New Roman" w:hAnsi="Times New Roman" w:cs="Times New Roman"/>
          <w:sz w:val="24"/>
          <w:szCs w:val="24"/>
          <w:shd w:val="clear" w:color="auto" w:fill="FFFFFF"/>
        </w:rPr>
        <w:t xml:space="preserve">, Vol. 6 No. 2, pp. 135-150. </w:t>
      </w:r>
      <w:hyperlink r:id="rId15" w:tooltip="DOI: https://doi.org/10.1108/IJLLS-11-2015-0037" w:history="1">
        <w:r>
          <w:rPr>
            <w:rStyle w:val="Hyperlink"/>
            <w:rFonts w:ascii="Times New Roman" w:hAnsi="Times New Roman" w:cs="Times New Roman"/>
            <w:color w:val="auto"/>
            <w:sz w:val="24"/>
            <w:szCs w:val="24"/>
            <w:u w:val="none"/>
            <w:shd w:val="clear" w:color="auto" w:fill="FFFFFF"/>
          </w:rPr>
          <w:t xml:space="preserve">https://doi.org/10.1108/IJLLS-11-2015-0037 </w:t>
        </w:r>
      </w:hyperlink>
      <w:r>
        <w:rPr>
          <w:rStyle w:val="Hyperlink"/>
          <w:rFonts w:ascii="Times New Roman" w:hAnsi="Times New Roman" w:cs="Times New Roman"/>
          <w:color w:val="auto"/>
          <w:sz w:val="24"/>
          <w:szCs w:val="24"/>
          <w:u w:val="none"/>
          <w:shd w:val="clear" w:color="auto" w:fill="FFFFFF"/>
        </w:rPr>
        <w:t>.</w:t>
      </w:r>
    </w:p>
    <w:p w14:paraId="31240E2C" w14:textId="77777777" w:rsidR="00110E5B" w:rsidRDefault="00302CA2" w:rsidP="00302CA2">
      <w:pPr>
        <w:pBdr>
          <w:top w:val="nil"/>
          <w:left w:val="nil"/>
          <w:bottom w:val="nil"/>
          <w:right w:val="nil"/>
          <w:between w:val="nil"/>
        </w:pBdr>
        <w:spacing w:after="0"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Hybel, S. &amp; Weaver, R. 2004. Comm</w:t>
      </w:r>
      <w:r>
        <w:rPr>
          <w:rFonts w:ascii="Times New Roman" w:hAnsi="Times New Roman" w:cs="Times New Roman"/>
          <w:sz w:val="24"/>
          <w:szCs w:val="24"/>
        </w:rPr>
        <w:t>unication Effectively, 7th Edition. New York: McGraw-Hill.</w:t>
      </w:r>
    </w:p>
    <w:p w14:paraId="4F406C2D" w14:textId="77777777" w:rsidR="00110E5B" w:rsidRDefault="00302CA2" w:rsidP="00302CA2">
      <w:pPr>
        <w:pBdr>
          <w:top w:val="nil"/>
          <w:left w:val="nil"/>
          <w:bottom w:val="nil"/>
          <w:right w:val="nil"/>
          <w:between w:val="nil"/>
        </w:pBdr>
        <w:spacing w:after="0" w:line="240" w:lineRule="auto"/>
        <w:ind w:left="1440" w:hanging="731"/>
        <w:jc w:val="both"/>
        <w:rPr>
          <w:rFonts w:ascii="Times New Roman" w:eastAsia="Times New Roman" w:hAnsi="Times New Roman" w:cs="Times New Roman"/>
          <w:sz w:val="24"/>
          <w:szCs w:val="24"/>
          <w:lang w:eastAsia="en-US" w:bidi="ar-SA"/>
        </w:rPr>
      </w:pPr>
      <w:r>
        <w:rPr>
          <w:rFonts w:ascii="Times New Roman" w:eastAsia="Times New Roman" w:hAnsi="Times New Roman" w:cs="Times New Roman"/>
          <w:sz w:val="24"/>
          <w:szCs w:val="24"/>
          <w:lang w:eastAsia="en-US" w:bidi="ar-SA"/>
        </w:rPr>
        <w:t xml:space="preserve">Indah, et al. 2018. </w:t>
      </w:r>
      <w:r>
        <w:rPr>
          <w:rFonts w:ascii="Times New Roman" w:eastAsia="Times New Roman" w:hAnsi="Times New Roman" w:cs="Times New Roman"/>
          <w:i/>
          <w:sz w:val="24"/>
          <w:szCs w:val="24"/>
          <w:lang w:eastAsia="en-US" w:bidi="ar-SA"/>
        </w:rPr>
        <w:t xml:space="preserve">Nonverbal Communication Used by Students of Informatics Study Program in Studying English through Lesson Study. </w:t>
      </w:r>
      <w:r>
        <w:rPr>
          <w:rFonts w:ascii="Times New Roman" w:eastAsia="Times New Roman" w:hAnsi="Times New Roman" w:cs="Times New Roman"/>
          <w:sz w:val="24"/>
          <w:szCs w:val="24"/>
          <w:lang w:eastAsia="en-US" w:bidi="ar-SA"/>
        </w:rPr>
        <w:t xml:space="preserve">Online Journal of Teacher Studies and Learning, Vol.1, No.1, </w:t>
      </w:r>
      <w:r>
        <w:rPr>
          <w:rFonts w:ascii="Times New Roman" w:eastAsia="Times New Roman" w:hAnsi="Times New Roman" w:cs="Times New Roman"/>
          <w:sz w:val="24"/>
          <w:szCs w:val="24"/>
          <w:lang w:eastAsia="en-US" w:bidi="ar-SA"/>
        </w:rPr>
        <w:t>November 2018.</w:t>
      </w:r>
    </w:p>
    <w:p w14:paraId="7582CB0B" w14:textId="77777777" w:rsidR="00110E5B" w:rsidRDefault="00302CA2" w:rsidP="00302CA2">
      <w:pPr>
        <w:pBdr>
          <w:top w:val="nil"/>
          <w:left w:val="nil"/>
          <w:bottom w:val="nil"/>
          <w:right w:val="nil"/>
          <w:between w:val="nil"/>
        </w:pBdr>
        <w:spacing w:after="0" w:line="240" w:lineRule="auto"/>
        <w:ind w:left="1440" w:hanging="731"/>
        <w:jc w:val="both"/>
        <w:rPr>
          <w:rFonts w:ascii="Times New Roman" w:hAnsi="Times New Roman" w:cs="Times New Roman"/>
          <w:sz w:val="24"/>
          <w:szCs w:val="24"/>
        </w:rPr>
      </w:pPr>
      <w:r>
        <w:rPr>
          <w:rFonts w:ascii="Times New Roman" w:eastAsia="Times New Roman" w:hAnsi="Times New Roman" w:cs="Times New Roman"/>
          <w:sz w:val="24"/>
          <w:szCs w:val="24"/>
          <w:lang w:eastAsia="en-US" w:bidi="ar-SA"/>
        </w:rPr>
        <w:t xml:space="preserve">Ministry of Education and Culture Directorate of Learning. 2017. </w:t>
      </w:r>
      <w:r>
        <w:rPr>
          <w:rFonts w:ascii="Times New Roman" w:eastAsia="Times New Roman" w:hAnsi="Times New Roman" w:cs="Times New Roman"/>
          <w:sz w:val="24"/>
          <w:szCs w:val="24"/>
        </w:rPr>
        <w:t>Communication Skills Indicator Guide</w:t>
      </w:r>
    </w:p>
    <w:p w14:paraId="35B456E3" w14:textId="77777777" w:rsidR="00110E5B" w:rsidRDefault="00302CA2" w:rsidP="00302CA2">
      <w:pPr>
        <w:pBdr>
          <w:top w:val="nil"/>
          <w:left w:val="nil"/>
          <w:bottom w:val="nil"/>
          <w:right w:val="nil"/>
          <w:between w:val="nil"/>
        </w:pBdr>
        <w:spacing w:after="0"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 xml:space="preserve">Laoli, et al. 2022. </w:t>
      </w:r>
      <w:r>
        <w:rPr>
          <w:rFonts w:ascii="Times New Roman" w:hAnsi="Times New Roman" w:cs="Times New Roman"/>
          <w:i/>
          <w:sz w:val="24"/>
          <w:szCs w:val="24"/>
        </w:rPr>
        <w:t>The Application of Lesson Study in Improving The Quality of English Teacher</w:t>
      </w:r>
      <w:r>
        <w:rPr>
          <w:rFonts w:ascii="Times New Roman" w:hAnsi="Times New Roman" w:cs="Times New Roman"/>
          <w:sz w:val="24"/>
          <w:szCs w:val="24"/>
        </w:rPr>
        <w:t xml:space="preserve">. Education Journal of Education Vol. 4 No. </w:t>
      </w:r>
      <w:r>
        <w:rPr>
          <w:rFonts w:ascii="Times New Roman" w:hAnsi="Times New Roman" w:cs="Times New Roman"/>
          <w:sz w:val="24"/>
          <w:szCs w:val="24"/>
        </w:rPr>
        <w:t>2 the Year 2022.</w:t>
      </w:r>
    </w:p>
    <w:p w14:paraId="62761FE6" w14:textId="77777777" w:rsidR="00110E5B" w:rsidRDefault="00302CA2" w:rsidP="00302CA2">
      <w:pPr>
        <w:pBdr>
          <w:top w:val="nil"/>
          <w:left w:val="nil"/>
          <w:bottom w:val="nil"/>
          <w:right w:val="nil"/>
          <w:between w:val="nil"/>
        </w:pBdr>
        <w:spacing w:after="0" w:line="240" w:lineRule="auto"/>
        <w:ind w:left="1440" w:hanging="731"/>
        <w:jc w:val="both"/>
        <w:rPr>
          <w:rFonts w:ascii="Times New Roman" w:hAnsi="Times New Roman" w:cs="Times New Roman"/>
          <w:sz w:val="24"/>
          <w:szCs w:val="24"/>
        </w:rPr>
      </w:pPr>
      <w:r>
        <w:rPr>
          <w:rFonts w:ascii="Times New Roman" w:eastAsia="Times New Roman" w:hAnsi="Times New Roman" w:cs="Times New Roman"/>
          <w:sz w:val="24"/>
          <w:szCs w:val="24"/>
          <w:lang w:eastAsia="en-US" w:bidi="ar-SA"/>
        </w:rPr>
        <w:t xml:space="preserve">Mohsen, et al. 2020. </w:t>
      </w:r>
      <w:r>
        <w:rPr>
          <w:rFonts w:ascii="Times New Roman" w:eastAsia="Times New Roman" w:hAnsi="Times New Roman" w:cs="Times New Roman"/>
          <w:i/>
          <w:sz w:val="24"/>
          <w:szCs w:val="24"/>
          <w:lang w:eastAsia="en-US" w:bidi="ar-SA"/>
        </w:rPr>
        <w:t xml:space="preserve">From experienced to professional practitioners: a participatory lesson study approach to strengthen and sustain English language teaching and learning studies </w:t>
      </w:r>
      <w:hyperlink r:id="rId16" w:history="1">
        <w:r>
          <w:rPr>
            <w:rFonts w:ascii="Times New Roman" w:eastAsia="Times New Roman" w:hAnsi="Times New Roman" w:cs="Times New Roman"/>
            <w:i/>
            <w:sz w:val="24"/>
            <w:szCs w:val="24"/>
            <w:lang w:eastAsia="en-US" w:bidi="ar-SA"/>
          </w:rPr>
          <w:t>International Journal for Lesson and Learning Studies</w:t>
        </w:r>
      </w:hyperlink>
      <w:r>
        <w:rPr>
          <w:rFonts w:ascii="Times New Roman" w:eastAsia="Times New Roman" w:hAnsi="Times New Roman" w:cs="Times New Roman"/>
          <w:i/>
          <w:sz w:val="24"/>
          <w:szCs w:val="24"/>
          <w:lang w:eastAsia="en-US" w:bidi="ar-SA"/>
        </w:rPr>
        <w:t xml:space="preserve">. </w:t>
      </w:r>
      <w:r>
        <w:rPr>
          <w:rFonts w:ascii="Times New Roman" w:eastAsia="Times New Roman" w:hAnsi="Times New Roman" w:cs="Times New Roman"/>
          <w:sz w:val="24"/>
          <w:szCs w:val="24"/>
          <w:lang w:eastAsia="en-US" w:bidi="ar-SA"/>
        </w:rPr>
        <w:t>Article publication date: 9 July 2020</w:t>
      </w:r>
      <w:r>
        <w:rPr>
          <w:rFonts w:ascii="Times New Roman" w:hAnsi="Times New Roman" w:cs="Times New Roman"/>
          <w:sz w:val="24"/>
          <w:szCs w:val="24"/>
        </w:rPr>
        <w:t>.</w:t>
      </w:r>
    </w:p>
    <w:p w14:paraId="68B2A7CC" w14:textId="77777777" w:rsidR="00110E5B" w:rsidRDefault="00302CA2" w:rsidP="00302CA2">
      <w:pPr>
        <w:pBdr>
          <w:top w:val="nil"/>
          <w:left w:val="nil"/>
          <w:bottom w:val="nil"/>
          <w:right w:val="nil"/>
          <w:between w:val="nil"/>
        </w:pBdr>
        <w:spacing w:after="0" w:line="240" w:lineRule="auto"/>
        <w:ind w:left="1440" w:hanging="731"/>
        <w:jc w:val="both"/>
        <w:rPr>
          <w:rFonts w:ascii="Times New Roman" w:hAnsi="Times New Roman" w:cs="Times New Roman"/>
          <w:sz w:val="24"/>
          <w:szCs w:val="24"/>
        </w:rPr>
      </w:pPr>
      <w:r>
        <w:rPr>
          <w:rFonts w:ascii="Times New Roman" w:eastAsia="Times New Roman" w:hAnsi="Times New Roman" w:cs="Times New Roman"/>
          <w:sz w:val="24"/>
          <w:szCs w:val="24"/>
          <w:lang w:eastAsia="en-US" w:bidi="ar-SA"/>
        </w:rPr>
        <w:t xml:space="preserve">Nasrudin &amp; Nurrachman. 2016. </w:t>
      </w:r>
      <w:r>
        <w:rPr>
          <w:rFonts w:ascii="Times New Roman" w:eastAsia="Times New Roman" w:hAnsi="Times New Roman" w:cs="Times New Roman"/>
          <w:i/>
          <w:sz w:val="24"/>
          <w:szCs w:val="24"/>
          <w:lang w:eastAsia="en-US" w:bidi="ar-SA"/>
        </w:rPr>
        <w:t>The Implementation of Lesson Study in the English Language: a case study.</w:t>
      </w:r>
    </w:p>
    <w:p w14:paraId="28DC36DF" w14:textId="77777777" w:rsidR="00110E5B" w:rsidRDefault="00302CA2" w:rsidP="00302CA2">
      <w:pPr>
        <w:pBdr>
          <w:top w:val="nil"/>
          <w:left w:val="nil"/>
          <w:bottom w:val="nil"/>
          <w:right w:val="nil"/>
          <w:between w:val="nil"/>
        </w:pBdr>
        <w:spacing w:after="0"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National Education Association. 2012. Prepa</w:t>
      </w:r>
      <w:r>
        <w:rPr>
          <w:rFonts w:ascii="Times New Roman" w:hAnsi="Times New Roman" w:cs="Times New Roman"/>
          <w:sz w:val="24"/>
          <w:szCs w:val="24"/>
        </w:rPr>
        <w:t>ring 21st Century Students for a Global Society. Washington, DC: NEA.</w:t>
      </w:r>
    </w:p>
    <w:p w14:paraId="2331C2DC" w14:textId="77777777" w:rsidR="00110E5B" w:rsidRDefault="00302CA2" w:rsidP="00302CA2">
      <w:pPr>
        <w:pBdr>
          <w:top w:val="nil"/>
          <w:left w:val="nil"/>
          <w:bottom w:val="nil"/>
          <w:right w:val="nil"/>
          <w:between w:val="nil"/>
        </w:pBdr>
        <w:spacing w:after="0"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 xml:space="preserve">Opik et al. 2018. </w:t>
      </w:r>
      <w:r>
        <w:rPr>
          <w:rFonts w:ascii="Times New Roman" w:hAnsi="Times New Roman" w:cs="Times New Roman"/>
          <w:i/>
          <w:sz w:val="24"/>
          <w:szCs w:val="24"/>
        </w:rPr>
        <w:t>Nonverbal Communication Used by Students of Informatics Study Program in Studying English through Lesson Study</w:t>
      </w:r>
      <w:r>
        <w:rPr>
          <w:rFonts w:ascii="Times New Roman" w:hAnsi="Times New Roman" w:cs="Times New Roman"/>
          <w:sz w:val="24"/>
          <w:szCs w:val="24"/>
        </w:rPr>
        <w:t xml:space="preserve">. Journal of Teacher Studies and Learning, Vol. 1, No. 1, </w:t>
      </w:r>
      <w:r>
        <w:rPr>
          <w:rFonts w:ascii="Times New Roman" w:hAnsi="Times New Roman" w:cs="Times New Roman"/>
          <w:sz w:val="24"/>
          <w:szCs w:val="24"/>
        </w:rPr>
        <w:t>November 2018</w:t>
      </w:r>
    </w:p>
    <w:p w14:paraId="470D2E17" w14:textId="77777777" w:rsidR="00110E5B" w:rsidRDefault="00302CA2" w:rsidP="00302CA2">
      <w:pPr>
        <w:pBdr>
          <w:top w:val="nil"/>
          <w:left w:val="nil"/>
          <w:bottom w:val="nil"/>
          <w:right w:val="nil"/>
          <w:between w:val="nil"/>
        </w:pBdr>
        <w:spacing w:after="0" w:line="240" w:lineRule="auto"/>
        <w:ind w:left="1440" w:hanging="731"/>
        <w:jc w:val="both"/>
        <w:rPr>
          <w:rFonts w:ascii="Times New Roman" w:hAnsi="Times New Roman" w:cs="Times New Roman"/>
          <w:sz w:val="24"/>
          <w:szCs w:val="24"/>
        </w:rPr>
      </w:pPr>
      <w:r>
        <w:rPr>
          <w:rFonts w:ascii="Times New Roman" w:eastAsia="Times New Roman" w:hAnsi="Times New Roman" w:cs="Times New Roman"/>
          <w:sz w:val="24"/>
          <w:szCs w:val="24"/>
          <w:lang w:eastAsia="en-US" w:bidi="ar-SA"/>
        </w:rPr>
        <w:t xml:space="preserve">Özgehan, U &amp; Iren Ç. 2019. </w:t>
      </w:r>
      <w:r>
        <w:rPr>
          <w:rFonts w:ascii="Times New Roman" w:eastAsia="Times New Roman" w:hAnsi="Times New Roman" w:cs="Times New Roman"/>
          <w:bCs/>
          <w:i/>
          <w:sz w:val="24"/>
          <w:szCs w:val="24"/>
          <w:lang w:eastAsia="en-US" w:bidi="ar-SA"/>
        </w:rPr>
        <w:t>Lesson Study for Professional Development of English Language Teachers: Key Takeaways from International Practices</w:t>
      </w:r>
      <w:r>
        <w:rPr>
          <w:rFonts w:ascii="Times New Roman" w:eastAsia="Times New Roman" w:hAnsi="Times New Roman" w:cs="Times New Roman"/>
          <w:sz w:val="24"/>
          <w:szCs w:val="24"/>
          <w:lang w:eastAsia="en-US" w:bidi="ar-SA"/>
        </w:rPr>
        <w:t xml:space="preserve"> </w:t>
      </w:r>
      <w:r>
        <w:rPr>
          <w:rFonts w:ascii="Times New Roman" w:eastAsia="Times New Roman" w:hAnsi="Times New Roman" w:cs="Times New Roman"/>
          <w:i/>
          <w:iCs/>
          <w:sz w:val="24"/>
          <w:szCs w:val="24"/>
          <w:bdr w:val="none" w:sz="0" w:space="0" w:color="auto" w:frame="1"/>
          <w:lang w:eastAsia="en-US" w:bidi="ar-SA"/>
        </w:rPr>
        <w:t>Journal on Efficiency and Responsibility in Education and Science</w:t>
      </w:r>
      <w:r>
        <w:rPr>
          <w:rFonts w:ascii="Times New Roman" w:eastAsia="Times New Roman" w:hAnsi="Times New Roman" w:cs="Times New Roman"/>
          <w:sz w:val="24"/>
          <w:szCs w:val="24"/>
          <w:lang w:eastAsia="en-US" w:bidi="ar-SA"/>
        </w:rPr>
        <w:t>, v12 n2 p41-50 2019.</w:t>
      </w:r>
    </w:p>
    <w:p w14:paraId="5FADFCB9" w14:textId="77777777" w:rsidR="00110E5B" w:rsidRDefault="00302CA2" w:rsidP="00302CA2">
      <w:pPr>
        <w:pBdr>
          <w:top w:val="nil"/>
          <w:left w:val="nil"/>
          <w:bottom w:val="nil"/>
          <w:right w:val="nil"/>
          <w:between w:val="nil"/>
        </w:pBdr>
        <w:spacing w:after="0"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lastRenderedPageBreak/>
        <w:t>Partnership f</w:t>
      </w:r>
      <w:r>
        <w:rPr>
          <w:rFonts w:ascii="Times New Roman" w:hAnsi="Times New Roman" w:cs="Times New Roman"/>
          <w:sz w:val="24"/>
          <w:szCs w:val="24"/>
        </w:rPr>
        <w:t xml:space="preserve">or 21st Century Learning. (2015). P21 Framework Definitions. Retrieved October 15, 2022, from </w:t>
      </w:r>
      <w:hyperlink r:id="rId17" w:history="1">
        <w:r>
          <w:rPr>
            <w:rStyle w:val="Hyperlink"/>
            <w:rFonts w:ascii="Times New Roman" w:hAnsi="Times New Roman" w:cs="Times New Roman"/>
            <w:color w:val="auto"/>
            <w:sz w:val="24"/>
            <w:szCs w:val="24"/>
            <w:u w:val="none"/>
          </w:rPr>
          <w:t>http://www.p21.org/our-work/p21 framework/P21_Framework_Def</w:t>
        </w:r>
        <w:r>
          <w:rPr>
            <w:rStyle w:val="Hyperlink"/>
            <w:rFonts w:ascii="Times New Roman" w:hAnsi="Times New Roman" w:cs="Times New Roman"/>
            <w:color w:val="auto"/>
            <w:sz w:val="24"/>
            <w:szCs w:val="24"/>
            <w:u w:val="none"/>
          </w:rPr>
          <w:t>initions_New_Logo2015.pdf</w:t>
        </w:r>
      </w:hyperlink>
    </w:p>
    <w:p w14:paraId="30C53347" w14:textId="77777777" w:rsidR="00110E5B" w:rsidRDefault="00302CA2" w:rsidP="00302CA2">
      <w:pPr>
        <w:pBdr>
          <w:top w:val="nil"/>
          <w:left w:val="nil"/>
          <w:bottom w:val="nil"/>
          <w:right w:val="nil"/>
          <w:between w:val="nil"/>
        </w:pBdr>
        <w:spacing w:after="0" w:line="240" w:lineRule="auto"/>
        <w:ind w:left="1560" w:hanging="709"/>
        <w:jc w:val="both"/>
        <w:rPr>
          <w:rFonts w:ascii="Times New Roman" w:hAnsi="Times New Roman" w:cs="Times New Roman"/>
          <w:sz w:val="24"/>
          <w:szCs w:val="24"/>
        </w:rPr>
      </w:pPr>
      <w:r>
        <w:rPr>
          <w:rFonts w:ascii="Times New Roman" w:eastAsia="Times New Roman" w:hAnsi="Times New Roman" w:cs="Times New Roman"/>
          <w:sz w:val="24"/>
          <w:szCs w:val="24"/>
          <w:lang w:eastAsia="en-US" w:bidi="ar-SA"/>
        </w:rPr>
        <w:t xml:space="preserve">Perry </w:t>
      </w:r>
      <w:r>
        <w:rPr>
          <w:rFonts w:ascii="Times New Roman" w:hAnsi="Times New Roman" w:cs="Times New Roman"/>
          <w:sz w:val="24"/>
          <w:szCs w:val="24"/>
        </w:rPr>
        <w:t xml:space="preserve">&amp; Lewis. 2009. </w:t>
      </w:r>
      <w:r>
        <w:rPr>
          <w:rFonts w:ascii="Times New Roman" w:hAnsi="Times New Roman" w:cs="Times New Roman"/>
          <w:i/>
          <w:sz w:val="24"/>
          <w:szCs w:val="24"/>
        </w:rPr>
        <w:t>Improving Mathematics Instruction through Lesson Study: a Theoretical Model and North American Case</w:t>
      </w:r>
      <w:r>
        <w:rPr>
          <w:rFonts w:ascii="Times New Roman" w:hAnsi="Times New Roman" w:cs="Times New Roman"/>
          <w:sz w:val="24"/>
          <w:szCs w:val="24"/>
        </w:rPr>
        <w:t>. J Math Teacher Educ (2009) 12:285–304 DOI 10.1007/s10857-009-9102-7</w:t>
      </w:r>
    </w:p>
    <w:p w14:paraId="184CFE1E" w14:textId="77777777" w:rsidR="00110E5B" w:rsidRDefault="00302CA2" w:rsidP="00302CA2">
      <w:pPr>
        <w:pBdr>
          <w:top w:val="nil"/>
          <w:left w:val="nil"/>
          <w:bottom w:val="nil"/>
          <w:right w:val="nil"/>
          <w:between w:val="nil"/>
        </w:pBdr>
        <w:spacing w:after="0"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 xml:space="preserve">Schleicher, A. 2012,. Ed. </w:t>
      </w:r>
      <w:r>
        <w:rPr>
          <w:rFonts w:ascii="Times New Roman" w:hAnsi="Times New Roman" w:cs="Times New Roman"/>
          <w:i/>
          <w:sz w:val="24"/>
          <w:szCs w:val="24"/>
        </w:rPr>
        <w:t xml:space="preserve">Preparing Teachers and Developing School Leaders for the 21st Century: </w:t>
      </w:r>
      <w:r>
        <w:rPr>
          <w:rFonts w:ascii="Times New Roman" w:hAnsi="Times New Roman" w:cs="Times New Roman"/>
          <w:sz w:val="24"/>
          <w:szCs w:val="24"/>
        </w:rPr>
        <w:t xml:space="preserve">Lessons from around the World, OECD Publishing. </w:t>
      </w:r>
      <w:hyperlink r:id="rId18" w:history="1">
        <w:r>
          <w:rPr>
            <w:rStyle w:val="Hyperlink"/>
            <w:rFonts w:ascii="Times New Roman" w:hAnsi="Times New Roman" w:cs="Times New Roman"/>
            <w:color w:val="auto"/>
            <w:sz w:val="24"/>
            <w:szCs w:val="24"/>
            <w:u w:val="none"/>
          </w:rPr>
          <w:t>http://dx.doi.org/10.1787/9789264xxxxxx-en</w:t>
        </w:r>
      </w:hyperlink>
    </w:p>
    <w:p w14:paraId="5CBD77C6" w14:textId="77777777" w:rsidR="00110E5B" w:rsidRDefault="00302CA2" w:rsidP="00302CA2">
      <w:pPr>
        <w:pBdr>
          <w:top w:val="nil"/>
          <w:left w:val="nil"/>
          <w:bottom w:val="nil"/>
          <w:right w:val="nil"/>
          <w:between w:val="nil"/>
        </w:pBdr>
        <w:spacing w:after="0" w:line="240" w:lineRule="auto"/>
        <w:ind w:left="1440" w:hanging="731"/>
        <w:jc w:val="both"/>
        <w:rPr>
          <w:rFonts w:ascii="Times New Roman" w:hAnsi="Times New Roman" w:cs="Times New Roman"/>
          <w:sz w:val="24"/>
          <w:szCs w:val="24"/>
        </w:rPr>
      </w:pPr>
      <w:r>
        <w:rPr>
          <w:rFonts w:ascii="Times New Roman" w:eastAsia="Times New Roman" w:hAnsi="Times New Roman" w:cs="Times New Roman"/>
          <w:sz w:val="24"/>
          <w:szCs w:val="24"/>
          <w:lang w:eastAsia="en-US" w:bidi="ar-SA"/>
        </w:rPr>
        <w:t xml:space="preserve">Winarto, Kabul. 2018. </w:t>
      </w:r>
      <w:r>
        <w:rPr>
          <w:rFonts w:ascii="Times New Roman" w:eastAsia="Times New Roman" w:hAnsi="Times New Roman" w:cs="Times New Roman"/>
          <w:i/>
          <w:sz w:val="24"/>
          <w:szCs w:val="24"/>
          <w:lang w:eastAsia="en-US" w:bidi="ar-SA"/>
        </w:rPr>
        <w:t>Efforts to In</w:t>
      </w:r>
      <w:r>
        <w:rPr>
          <w:rFonts w:ascii="Times New Roman" w:eastAsia="Times New Roman" w:hAnsi="Times New Roman" w:cs="Times New Roman"/>
          <w:i/>
          <w:sz w:val="24"/>
          <w:szCs w:val="24"/>
          <w:lang w:eastAsia="en-US" w:bidi="ar-SA"/>
        </w:rPr>
        <w:t>crease Teacher Professionalism Through Lesson Study Training for English Teachers at SMP Fostered in Blita Regency Education Journal</w:t>
      </w:r>
      <w:r>
        <w:rPr>
          <w:rFonts w:ascii="Times New Roman" w:eastAsia="Times New Roman" w:hAnsi="Times New Roman" w:cs="Times New Roman"/>
          <w:sz w:val="24"/>
          <w:szCs w:val="24"/>
          <w:lang w:eastAsia="en-US" w:bidi="ar-SA"/>
        </w:rPr>
        <w:t xml:space="preserve">: Research &amp; Conceptual E </w:t>
      </w:r>
      <w:hyperlink r:id="rId19" w:history="1">
        <w:r>
          <w:rPr>
            <w:rStyle w:val="Hyperlink"/>
            <w:rFonts w:ascii="Times New Roman" w:eastAsia="Times New Roman" w:hAnsi="Times New Roman" w:cs="Times New Roman"/>
            <w:color w:val="auto"/>
            <w:sz w:val="24"/>
            <w:szCs w:val="24"/>
            <w:u w:val="none"/>
            <w:lang w:eastAsia="en-US" w:bidi="ar-SA"/>
          </w:rPr>
          <w:t>http://journal.unublitar.ac.id/pendidikan/index.php/Riset_Konseptua Vol. 2No. October 4, 2018</w:t>
        </w:r>
      </w:hyperlink>
      <w:r>
        <w:rPr>
          <w:rFonts w:ascii="Times New Roman" w:eastAsia="Times New Roman" w:hAnsi="Times New Roman" w:cs="Times New Roman"/>
          <w:sz w:val="24"/>
          <w:szCs w:val="24"/>
          <w:lang w:eastAsia="en-US" w:bidi="ar-SA"/>
        </w:rPr>
        <w:t>.</w:t>
      </w:r>
    </w:p>
    <w:p w14:paraId="6BA8CD94" w14:textId="77777777" w:rsidR="00110E5B" w:rsidRDefault="00302CA2" w:rsidP="00302CA2">
      <w:pPr>
        <w:pBdr>
          <w:top w:val="nil"/>
          <w:left w:val="nil"/>
          <w:bottom w:val="nil"/>
          <w:right w:val="nil"/>
          <w:between w:val="nil"/>
        </w:pBdr>
        <w:spacing w:after="0" w:line="240" w:lineRule="auto"/>
        <w:ind w:left="1440" w:hanging="731"/>
        <w:jc w:val="both"/>
        <w:rPr>
          <w:rFonts w:ascii="Times New Roman" w:hAnsi="Times New Roman" w:cs="Times New Roman"/>
          <w:sz w:val="24"/>
          <w:szCs w:val="24"/>
        </w:rPr>
      </w:pPr>
      <w:r>
        <w:rPr>
          <w:rFonts w:ascii="Times New Roman" w:eastAsia="Times New Roman" w:hAnsi="Times New Roman" w:cs="Times New Roman"/>
          <w:sz w:val="24"/>
          <w:szCs w:val="24"/>
          <w:lang w:eastAsia="en-US" w:bidi="ar-SA"/>
        </w:rPr>
        <w:t xml:space="preserve">Y. Remzi, et al. 2019. </w:t>
      </w:r>
      <w:r>
        <w:rPr>
          <w:rFonts w:ascii="Times New Roman" w:eastAsia="Times New Roman" w:hAnsi="Times New Roman" w:cs="Times New Roman"/>
          <w:bCs/>
          <w:i/>
          <w:sz w:val="24"/>
          <w:szCs w:val="24"/>
          <w:lang w:eastAsia="en-US" w:bidi="ar-SA"/>
        </w:rPr>
        <w:t>Increasing Students' English Language Learning Levels via Lesson Study</w:t>
      </w:r>
      <w:r>
        <w:rPr>
          <w:rFonts w:ascii="Times New Roman" w:eastAsia="Times New Roman" w:hAnsi="Times New Roman" w:cs="Times New Roman"/>
          <w:i/>
          <w:sz w:val="24"/>
          <w:szCs w:val="24"/>
          <w:lang w:eastAsia="en-US" w:bidi="ar-SA"/>
        </w:rPr>
        <w:t xml:space="preserve">. </w:t>
      </w:r>
      <w:r>
        <w:rPr>
          <w:rFonts w:ascii="Times New Roman" w:eastAsia="Times New Roman" w:hAnsi="Times New Roman" w:cs="Times New Roman"/>
          <w:i/>
          <w:iCs/>
          <w:sz w:val="24"/>
          <w:szCs w:val="24"/>
          <w:bdr w:val="none" w:sz="0" w:space="0" w:color="auto" w:frame="1"/>
          <w:lang w:eastAsia="en-US" w:bidi="ar-SA"/>
        </w:rPr>
        <w:t>English Language Teaching</w:t>
      </w:r>
      <w:r>
        <w:rPr>
          <w:rFonts w:ascii="Times New Roman" w:eastAsia="Times New Roman" w:hAnsi="Times New Roman" w:cs="Times New Roman"/>
          <w:sz w:val="24"/>
          <w:szCs w:val="24"/>
          <w:lang w:eastAsia="en-US" w:bidi="ar-SA"/>
        </w:rPr>
        <w:t>, v12 n9 p88-95 2019.</w:t>
      </w:r>
    </w:p>
    <w:p w14:paraId="45E3A120" w14:textId="77777777" w:rsidR="00110E5B" w:rsidRDefault="00302CA2" w:rsidP="00302CA2">
      <w:pPr>
        <w:pBdr>
          <w:top w:val="nil"/>
          <w:left w:val="nil"/>
          <w:bottom w:val="nil"/>
          <w:right w:val="nil"/>
          <w:between w:val="nil"/>
        </w:pBdr>
        <w:spacing w:after="0"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Z</w:t>
      </w:r>
      <w:r>
        <w:rPr>
          <w:rFonts w:ascii="Times New Roman" w:hAnsi="Times New Roman" w:cs="Times New Roman"/>
          <w:sz w:val="24"/>
          <w:szCs w:val="24"/>
        </w:rPr>
        <w:t xml:space="preserve">ubaidah, Siti. 2018. </w:t>
      </w:r>
      <w:r>
        <w:rPr>
          <w:rFonts w:ascii="Times New Roman" w:hAnsi="Times New Roman" w:cs="Times New Roman"/>
          <w:i/>
          <w:sz w:val="24"/>
          <w:szCs w:val="24"/>
        </w:rPr>
        <w:t>Get to Know 4c: Learning and Innovation Skills to Face the Industrial Revolution Era 4.01</w:t>
      </w:r>
      <w:r>
        <w:rPr>
          <w:rFonts w:ascii="Times New Roman" w:hAnsi="Times New Roman" w:cs="Times New Roman"/>
          <w:sz w:val="24"/>
          <w:szCs w:val="24"/>
        </w:rPr>
        <w:t>. Paper Presented at the "2nd Science Education National Conference" Seminar at Trunojoyo University, Madura, 13 October 2018.</w:t>
      </w:r>
    </w:p>
    <w:p w14:paraId="48A913ED" w14:textId="77777777" w:rsidR="00110E5B" w:rsidRDefault="00110E5B">
      <w:pPr>
        <w:pBdr>
          <w:top w:val="nil"/>
          <w:left w:val="nil"/>
          <w:bottom w:val="nil"/>
          <w:right w:val="nil"/>
          <w:between w:val="nil"/>
        </w:pBdr>
        <w:spacing w:after="0" w:line="240" w:lineRule="auto"/>
        <w:ind w:left="851" w:hanging="142"/>
        <w:rPr>
          <w:rFonts w:ascii="Times New Roman" w:hAnsi="Times New Roman" w:cs="Times New Roman"/>
          <w:b/>
          <w:color w:val="000000"/>
          <w:sz w:val="24"/>
          <w:szCs w:val="24"/>
        </w:rPr>
      </w:pPr>
    </w:p>
    <w:p w14:paraId="196E59FF" w14:textId="77777777" w:rsidR="00110E5B" w:rsidRDefault="00110E5B">
      <w:pPr>
        <w:shd w:val="clear" w:color="auto" w:fill="FFFFFF"/>
        <w:spacing w:after="0" w:line="240" w:lineRule="auto"/>
        <w:ind w:left="396"/>
        <w:jc w:val="both"/>
        <w:rPr>
          <w:rFonts w:ascii="Times New Roman" w:eastAsia="Times New Roman" w:hAnsi="Times New Roman" w:cs="Times New Roman"/>
          <w:sz w:val="24"/>
          <w:szCs w:val="24"/>
          <w:lang w:eastAsia="en-US" w:bidi="ar-SA"/>
        </w:rPr>
      </w:pPr>
    </w:p>
    <w:p w14:paraId="397F3885" w14:textId="77777777" w:rsidR="00110E5B" w:rsidRDefault="00110E5B">
      <w:pPr>
        <w:spacing w:line="240" w:lineRule="auto"/>
        <w:rPr>
          <w:rFonts w:ascii="Times New Roman" w:hAnsi="Times New Roman" w:cs="Times New Roman"/>
          <w:b/>
          <w:sz w:val="24"/>
          <w:szCs w:val="24"/>
        </w:rPr>
      </w:pPr>
      <w:bookmarkStart w:id="0" w:name="_GoBack"/>
      <w:bookmarkEnd w:id="0"/>
    </w:p>
    <w:sectPr w:rsidR="00110E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DengXian">
    <w:altName w:val="等线"/>
    <w:panose1 w:val="00000000000000000000"/>
    <w:charset w:val="8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Kokila">
    <w:altName w:val="Nirmala UI"/>
    <w:charset w:val="00"/>
    <w:family w:val="swiss"/>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BE822BD8"/>
    <w:lvl w:ilvl="0" w:tplc="46FC94C6">
      <w:start w:val="1"/>
      <w:numFmt w:val="decimal"/>
      <w:lvlText w:val="%1."/>
      <w:lvlJc w:val="left"/>
      <w:pPr>
        <w:ind w:left="720" w:hanging="360"/>
      </w:pPr>
      <w:rPr>
        <w:rFonts w:hint="default"/>
      </w:rPr>
    </w:lvl>
    <w:lvl w:ilvl="1" w:tplc="F0CEA184" w:tentative="1">
      <w:start w:val="1"/>
      <w:numFmt w:val="lowerLetter"/>
      <w:lvlText w:val="%2."/>
      <w:lvlJc w:val="left"/>
      <w:pPr>
        <w:ind w:left="1440" w:hanging="360"/>
      </w:pPr>
    </w:lvl>
    <w:lvl w:ilvl="2" w:tplc="B6D0FA54" w:tentative="1">
      <w:start w:val="1"/>
      <w:numFmt w:val="lowerRoman"/>
      <w:lvlText w:val="%3."/>
      <w:lvlJc w:val="right"/>
      <w:pPr>
        <w:ind w:left="2160" w:hanging="180"/>
      </w:pPr>
    </w:lvl>
    <w:lvl w:ilvl="3" w:tplc="FBD6000A" w:tentative="1">
      <w:start w:val="1"/>
      <w:numFmt w:val="decimal"/>
      <w:lvlText w:val="%4."/>
      <w:lvlJc w:val="left"/>
      <w:pPr>
        <w:ind w:left="2880" w:hanging="360"/>
      </w:pPr>
    </w:lvl>
    <w:lvl w:ilvl="4" w:tplc="C5221DD2" w:tentative="1">
      <w:start w:val="1"/>
      <w:numFmt w:val="lowerLetter"/>
      <w:lvlText w:val="%5."/>
      <w:lvlJc w:val="left"/>
      <w:pPr>
        <w:ind w:left="3600" w:hanging="360"/>
      </w:pPr>
    </w:lvl>
    <w:lvl w:ilvl="5" w:tplc="5F84CF34" w:tentative="1">
      <w:start w:val="1"/>
      <w:numFmt w:val="lowerRoman"/>
      <w:lvlText w:val="%6."/>
      <w:lvlJc w:val="right"/>
      <w:pPr>
        <w:ind w:left="4320" w:hanging="180"/>
      </w:pPr>
    </w:lvl>
    <w:lvl w:ilvl="6" w:tplc="8214A6FE" w:tentative="1">
      <w:start w:val="1"/>
      <w:numFmt w:val="decimal"/>
      <w:lvlText w:val="%7."/>
      <w:lvlJc w:val="left"/>
      <w:pPr>
        <w:ind w:left="5040" w:hanging="360"/>
      </w:pPr>
    </w:lvl>
    <w:lvl w:ilvl="7" w:tplc="C742BBE0" w:tentative="1">
      <w:start w:val="1"/>
      <w:numFmt w:val="lowerLetter"/>
      <w:lvlText w:val="%8."/>
      <w:lvlJc w:val="left"/>
      <w:pPr>
        <w:ind w:left="5760" w:hanging="360"/>
      </w:pPr>
    </w:lvl>
    <w:lvl w:ilvl="8" w:tplc="335A5FD4" w:tentative="1">
      <w:start w:val="1"/>
      <w:numFmt w:val="lowerRoman"/>
      <w:lvlText w:val="%9."/>
      <w:lvlJc w:val="right"/>
      <w:pPr>
        <w:ind w:left="6480" w:hanging="180"/>
      </w:pPr>
    </w:lvl>
  </w:abstractNum>
  <w:abstractNum w:abstractNumId="1">
    <w:nsid w:val="00000002"/>
    <w:multiLevelType w:val="hybridMultilevel"/>
    <w:tmpl w:val="BE3EF908"/>
    <w:lvl w:ilvl="0" w:tplc="5ED21F2A">
      <w:start w:val="1"/>
      <w:numFmt w:val="decimal"/>
      <w:lvlText w:val="%1."/>
      <w:lvlJc w:val="left"/>
      <w:pPr>
        <w:ind w:left="1211" w:hanging="360"/>
      </w:pPr>
      <w:rPr>
        <w:rFonts w:hint="default"/>
      </w:rPr>
    </w:lvl>
    <w:lvl w:ilvl="1" w:tplc="074C2CD6" w:tentative="1">
      <w:start w:val="1"/>
      <w:numFmt w:val="lowerLetter"/>
      <w:lvlText w:val="%2."/>
      <w:lvlJc w:val="left"/>
      <w:pPr>
        <w:ind w:left="1931" w:hanging="360"/>
      </w:pPr>
    </w:lvl>
    <w:lvl w:ilvl="2" w:tplc="5546B5F2" w:tentative="1">
      <w:start w:val="1"/>
      <w:numFmt w:val="lowerRoman"/>
      <w:lvlText w:val="%3."/>
      <w:lvlJc w:val="right"/>
      <w:pPr>
        <w:ind w:left="2651" w:hanging="180"/>
      </w:pPr>
    </w:lvl>
    <w:lvl w:ilvl="3" w:tplc="8AD8EEF4" w:tentative="1">
      <w:start w:val="1"/>
      <w:numFmt w:val="decimal"/>
      <w:lvlText w:val="%4."/>
      <w:lvlJc w:val="left"/>
      <w:pPr>
        <w:ind w:left="3371" w:hanging="360"/>
      </w:pPr>
    </w:lvl>
    <w:lvl w:ilvl="4" w:tplc="C2F0E768" w:tentative="1">
      <w:start w:val="1"/>
      <w:numFmt w:val="lowerLetter"/>
      <w:lvlText w:val="%5."/>
      <w:lvlJc w:val="left"/>
      <w:pPr>
        <w:ind w:left="4091" w:hanging="360"/>
      </w:pPr>
    </w:lvl>
    <w:lvl w:ilvl="5" w:tplc="0D1A1BDE" w:tentative="1">
      <w:start w:val="1"/>
      <w:numFmt w:val="lowerRoman"/>
      <w:lvlText w:val="%6."/>
      <w:lvlJc w:val="right"/>
      <w:pPr>
        <w:ind w:left="4811" w:hanging="180"/>
      </w:pPr>
    </w:lvl>
    <w:lvl w:ilvl="6" w:tplc="9A4600D6" w:tentative="1">
      <w:start w:val="1"/>
      <w:numFmt w:val="decimal"/>
      <w:lvlText w:val="%7."/>
      <w:lvlJc w:val="left"/>
      <w:pPr>
        <w:ind w:left="5531" w:hanging="360"/>
      </w:pPr>
    </w:lvl>
    <w:lvl w:ilvl="7" w:tplc="62B41A26" w:tentative="1">
      <w:start w:val="1"/>
      <w:numFmt w:val="lowerLetter"/>
      <w:lvlText w:val="%8."/>
      <w:lvlJc w:val="left"/>
      <w:pPr>
        <w:ind w:left="6251" w:hanging="360"/>
      </w:pPr>
    </w:lvl>
    <w:lvl w:ilvl="8" w:tplc="695EA1E8" w:tentative="1">
      <w:start w:val="1"/>
      <w:numFmt w:val="lowerRoman"/>
      <w:lvlText w:val="%9."/>
      <w:lvlJc w:val="right"/>
      <w:pPr>
        <w:ind w:left="6971" w:hanging="180"/>
      </w:pPr>
    </w:lvl>
  </w:abstractNum>
  <w:abstractNum w:abstractNumId="2">
    <w:nsid w:val="00000003"/>
    <w:multiLevelType w:val="hybridMultilevel"/>
    <w:tmpl w:val="E4040194"/>
    <w:lvl w:ilvl="0" w:tplc="0AE41CA0">
      <w:start w:val="1"/>
      <w:numFmt w:val="decimal"/>
      <w:lvlText w:val="%1."/>
      <w:lvlJc w:val="left"/>
      <w:pPr>
        <w:ind w:left="720" w:hanging="360"/>
      </w:pPr>
      <w:rPr>
        <w:rFonts w:hint="default"/>
      </w:rPr>
    </w:lvl>
    <w:lvl w:ilvl="1" w:tplc="A0D45FDA" w:tentative="1">
      <w:start w:val="1"/>
      <w:numFmt w:val="lowerLetter"/>
      <w:lvlText w:val="%2."/>
      <w:lvlJc w:val="left"/>
      <w:pPr>
        <w:ind w:left="1440" w:hanging="360"/>
      </w:pPr>
    </w:lvl>
    <w:lvl w:ilvl="2" w:tplc="A5A2CADE" w:tentative="1">
      <w:start w:val="1"/>
      <w:numFmt w:val="lowerRoman"/>
      <w:lvlText w:val="%3."/>
      <w:lvlJc w:val="right"/>
      <w:pPr>
        <w:ind w:left="2160" w:hanging="180"/>
      </w:pPr>
    </w:lvl>
    <w:lvl w:ilvl="3" w:tplc="51A6C44A" w:tentative="1">
      <w:start w:val="1"/>
      <w:numFmt w:val="decimal"/>
      <w:lvlText w:val="%4."/>
      <w:lvlJc w:val="left"/>
      <w:pPr>
        <w:ind w:left="2880" w:hanging="360"/>
      </w:pPr>
    </w:lvl>
    <w:lvl w:ilvl="4" w:tplc="E76A8D1E" w:tentative="1">
      <w:start w:val="1"/>
      <w:numFmt w:val="lowerLetter"/>
      <w:lvlText w:val="%5."/>
      <w:lvlJc w:val="left"/>
      <w:pPr>
        <w:ind w:left="3600" w:hanging="360"/>
      </w:pPr>
    </w:lvl>
    <w:lvl w:ilvl="5" w:tplc="3A54F3EC" w:tentative="1">
      <w:start w:val="1"/>
      <w:numFmt w:val="lowerRoman"/>
      <w:lvlText w:val="%6."/>
      <w:lvlJc w:val="right"/>
      <w:pPr>
        <w:ind w:left="4320" w:hanging="180"/>
      </w:pPr>
    </w:lvl>
    <w:lvl w:ilvl="6" w:tplc="5A2006FA" w:tentative="1">
      <w:start w:val="1"/>
      <w:numFmt w:val="decimal"/>
      <w:lvlText w:val="%7."/>
      <w:lvlJc w:val="left"/>
      <w:pPr>
        <w:ind w:left="5040" w:hanging="360"/>
      </w:pPr>
    </w:lvl>
    <w:lvl w:ilvl="7" w:tplc="F5AA282A" w:tentative="1">
      <w:start w:val="1"/>
      <w:numFmt w:val="lowerLetter"/>
      <w:lvlText w:val="%8."/>
      <w:lvlJc w:val="left"/>
      <w:pPr>
        <w:ind w:left="5760" w:hanging="360"/>
      </w:pPr>
    </w:lvl>
    <w:lvl w:ilvl="8" w:tplc="1A64F566" w:tentative="1">
      <w:start w:val="1"/>
      <w:numFmt w:val="lowerRoman"/>
      <w:lvlText w:val="%9."/>
      <w:lvlJc w:val="right"/>
      <w:pPr>
        <w:ind w:left="6480" w:hanging="180"/>
      </w:pPr>
    </w:lvl>
  </w:abstractNum>
  <w:abstractNum w:abstractNumId="3">
    <w:nsid w:val="00000004"/>
    <w:multiLevelType w:val="hybridMultilevel"/>
    <w:tmpl w:val="BE822BD8"/>
    <w:lvl w:ilvl="0" w:tplc="439AF1D2">
      <w:start w:val="1"/>
      <w:numFmt w:val="decimal"/>
      <w:lvlText w:val="%1."/>
      <w:lvlJc w:val="left"/>
      <w:pPr>
        <w:ind w:left="720" w:hanging="360"/>
      </w:pPr>
      <w:rPr>
        <w:rFonts w:hint="default"/>
      </w:rPr>
    </w:lvl>
    <w:lvl w:ilvl="1" w:tplc="A3768216" w:tentative="1">
      <w:start w:val="1"/>
      <w:numFmt w:val="lowerLetter"/>
      <w:lvlText w:val="%2."/>
      <w:lvlJc w:val="left"/>
      <w:pPr>
        <w:ind w:left="1440" w:hanging="360"/>
      </w:pPr>
    </w:lvl>
    <w:lvl w:ilvl="2" w:tplc="E8C2204A" w:tentative="1">
      <w:start w:val="1"/>
      <w:numFmt w:val="lowerRoman"/>
      <w:lvlText w:val="%3."/>
      <w:lvlJc w:val="right"/>
      <w:pPr>
        <w:ind w:left="2160" w:hanging="180"/>
      </w:pPr>
    </w:lvl>
    <w:lvl w:ilvl="3" w:tplc="FF6089E2" w:tentative="1">
      <w:start w:val="1"/>
      <w:numFmt w:val="decimal"/>
      <w:lvlText w:val="%4."/>
      <w:lvlJc w:val="left"/>
      <w:pPr>
        <w:ind w:left="2880" w:hanging="360"/>
      </w:pPr>
    </w:lvl>
    <w:lvl w:ilvl="4" w:tplc="1BBE870C" w:tentative="1">
      <w:start w:val="1"/>
      <w:numFmt w:val="lowerLetter"/>
      <w:lvlText w:val="%5."/>
      <w:lvlJc w:val="left"/>
      <w:pPr>
        <w:ind w:left="3600" w:hanging="360"/>
      </w:pPr>
    </w:lvl>
    <w:lvl w:ilvl="5" w:tplc="3C4213FE" w:tentative="1">
      <w:start w:val="1"/>
      <w:numFmt w:val="lowerRoman"/>
      <w:lvlText w:val="%6."/>
      <w:lvlJc w:val="right"/>
      <w:pPr>
        <w:ind w:left="4320" w:hanging="180"/>
      </w:pPr>
    </w:lvl>
    <w:lvl w:ilvl="6" w:tplc="366E7ED4" w:tentative="1">
      <w:start w:val="1"/>
      <w:numFmt w:val="decimal"/>
      <w:lvlText w:val="%7."/>
      <w:lvlJc w:val="left"/>
      <w:pPr>
        <w:ind w:left="5040" w:hanging="360"/>
      </w:pPr>
    </w:lvl>
    <w:lvl w:ilvl="7" w:tplc="17FA2C6E" w:tentative="1">
      <w:start w:val="1"/>
      <w:numFmt w:val="lowerLetter"/>
      <w:lvlText w:val="%8."/>
      <w:lvlJc w:val="left"/>
      <w:pPr>
        <w:ind w:left="5760" w:hanging="360"/>
      </w:pPr>
    </w:lvl>
    <w:lvl w:ilvl="8" w:tplc="F510281C" w:tentative="1">
      <w:start w:val="1"/>
      <w:numFmt w:val="lowerRoman"/>
      <w:lvlText w:val="%9."/>
      <w:lvlJc w:val="right"/>
      <w:pPr>
        <w:ind w:left="6480" w:hanging="180"/>
      </w:pPr>
    </w:lvl>
  </w:abstractNum>
  <w:abstractNum w:abstractNumId="4">
    <w:nsid w:val="00000005"/>
    <w:multiLevelType w:val="hybridMultilevel"/>
    <w:tmpl w:val="454E1916"/>
    <w:lvl w:ilvl="0" w:tplc="015EE04A">
      <w:start w:val="1"/>
      <w:numFmt w:val="decimal"/>
      <w:lvlText w:val="%1."/>
      <w:lvlJc w:val="left"/>
      <w:pPr>
        <w:ind w:left="720" w:hanging="360"/>
      </w:pPr>
      <w:rPr>
        <w:rFonts w:hint="default"/>
      </w:rPr>
    </w:lvl>
    <w:lvl w:ilvl="1" w:tplc="157479BA" w:tentative="1">
      <w:start w:val="1"/>
      <w:numFmt w:val="lowerLetter"/>
      <w:lvlText w:val="%2."/>
      <w:lvlJc w:val="left"/>
      <w:pPr>
        <w:ind w:left="1440" w:hanging="360"/>
      </w:pPr>
    </w:lvl>
    <w:lvl w:ilvl="2" w:tplc="4852D6BC" w:tentative="1">
      <w:start w:val="1"/>
      <w:numFmt w:val="lowerRoman"/>
      <w:lvlText w:val="%3."/>
      <w:lvlJc w:val="right"/>
      <w:pPr>
        <w:ind w:left="2160" w:hanging="180"/>
      </w:pPr>
    </w:lvl>
    <w:lvl w:ilvl="3" w:tplc="752A59AA" w:tentative="1">
      <w:start w:val="1"/>
      <w:numFmt w:val="decimal"/>
      <w:lvlText w:val="%4."/>
      <w:lvlJc w:val="left"/>
      <w:pPr>
        <w:ind w:left="2880" w:hanging="360"/>
      </w:pPr>
    </w:lvl>
    <w:lvl w:ilvl="4" w:tplc="3C804C7C" w:tentative="1">
      <w:start w:val="1"/>
      <w:numFmt w:val="lowerLetter"/>
      <w:lvlText w:val="%5."/>
      <w:lvlJc w:val="left"/>
      <w:pPr>
        <w:ind w:left="3600" w:hanging="360"/>
      </w:pPr>
    </w:lvl>
    <w:lvl w:ilvl="5" w:tplc="B9603C20" w:tentative="1">
      <w:start w:val="1"/>
      <w:numFmt w:val="lowerRoman"/>
      <w:lvlText w:val="%6."/>
      <w:lvlJc w:val="right"/>
      <w:pPr>
        <w:ind w:left="4320" w:hanging="180"/>
      </w:pPr>
    </w:lvl>
    <w:lvl w:ilvl="6" w:tplc="ED1E48A4" w:tentative="1">
      <w:start w:val="1"/>
      <w:numFmt w:val="decimal"/>
      <w:lvlText w:val="%7."/>
      <w:lvlJc w:val="left"/>
      <w:pPr>
        <w:ind w:left="5040" w:hanging="360"/>
      </w:pPr>
    </w:lvl>
    <w:lvl w:ilvl="7" w:tplc="390264A2" w:tentative="1">
      <w:start w:val="1"/>
      <w:numFmt w:val="lowerLetter"/>
      <w:lvlText w:val="%8."/>
      <w:lvlJc w:val="left"/>
      <w:pPr>
        <w:ind w:left="5760" w:hanging="360"/>
      </w:pPr>
    </w:lvl>
    <w:lvl w:ilvl="8" w:tplc="1F069106" w:tentative="1">
      <w:start w:val="1"/>
      <w:numFmt w:val="lowerRoman"/>
      <w:lvlText w:val="%9."/>
      <w:lvlJc w:val="right"/>
      <w:pPr>
        <w:ind w:left="6480" w:hanging="180"/>
      </w:pPr>
    </w:lvl>
  </w:abstractNum>
  <w:abstractNum w:abstractNumId="5">
    <w:nsid w:val="00000006"/>
    <w:multiLevelType w:val="hybridMultilevel"/>
    <w:tmpl w:val="A2E0D62E"/>
    <w:lvl w:ilvl="0" w:tplc="85E8A750">
      <w:start w:val="1"/>
      <w:numFmt w:val="decimal"/>
      <w:lvlText w:val="%1."/>
      <w:lvlJc w:val="left"/>
      <w:pPr>
        <w:ind w:left="720" w:hanging="360"/>
      </w:pPr>
      <w:rPr>
        <w:rFonts w:hint="default"/>
      </w:rPr>
    </w:lvl>
    <w:lvl w:ilvl="1" w:tplc="54666636" w:tentative="1">
      <w:start w:val="1"/>
      <w:numFmt w:val="lowerLetter"/>
      <w:lvlText w:val="%2."/>
      <w:lvlJc w:val="left"/>
      <w:pPr>
        <w:ind w:left="1440" w:hanging="360"/>
      </w:pPr>
    </w:lvl>
    <w:lvl w:ilvl="2" w:tplc="7C0C50E4" w:tentative="1">
      <w:start w:val="1"/>
      <w:numFmt w:val="lowerRoman"/>
      <w:lvlText w:val="%3."/>
      <w:lvlJc w:val="right"/>
      <w:pPr>
        <w:ind w:left="2160" w:hanging="180"/>
      </w:pPr>
    </w:lvl>
    <w:lvl w:ilvl="3" w:tplc="B9CA208A" w:tentative="1">
      <w:start w:val="1"/>
      <w:numFmt w:val="decimal"/>
      <w:lvlText w:val="%4."/>
      <w:lvlJc w:val="left"/>
      <w:pPr>
        <w:ind w:left="2880" w:hanging="360"/>
      </w:pPr>
    </w:lvl>
    <w:lvl w:ilvl="4" w:tplc="9454C464" w:tentative="1">
      <w:start w:val="1"/>
      <w:numFmt w:val="lowerLetter"/>
      <w:lvlText w:val="%5."/>
      <w:lvlJc w:val="left"/>
      <w:pPr>
        <w:ind w:left="3600" w:hanging="360"/>
      </w:pPr>
    </w:lvl>
    <w:lvl w:ilvl="5" w:tplc="D1A8A8B6" w:tentative="1">
      <w:start w:val="1"/>
      <w:numFmt w:val="lowerRoman"/>
      <w:lvlText w:val="%6."/>
      <w:lvlJc w:val="right"/>
      <w:pPr>
        <w:ind w:left="4320" w:hanging="180"/>
      </w:pPr>
    </w:lvl>
    <w:lvl w:ilvl="6" w:tplc="FDC4EB22" w:tentative="1">
      <w:start w:val="1"/>
      <w:numFmt w:val="decimal"/>
      <w:lvlText w:val="%7."/>
      <w:lvlJc w:val="left"/>
      <w:pPr>
        <w:ind w:left="5040" w:hanging="360"/>
      </w:pPr>
    </w:lvl>
    <w:lvl w:ilvl="7" w:tplc="041CE9A4" w:tentative="1">
      <w:start w:val="1"/>
      <w:numFmt w:val="lowerLetter"/>
      <w:lvlText w:val="%8."/>
      <w:lvlJc w:val="left"/>
      <w:pPr>
        <w:ind w:left="5760" w:hanging="360"/>
      </w:pPr>
    </w:lvl>
    <w:lvl w:ilvl="8" w:tplc="C0F066D6" w:tentative="1">
      <w:start w:val="1"/>
      <w:numFmt w:val="lowerRoman"/>
      <w:lvlText w:val="%9."/>
      <w:lvlJc w:val="right"/>
      <w:pPr>
        <w:ind w:left="6480" w:hanging="180"/>
      </w:pPr>
    </w:lvl>
  </w:abstractNum>
  <w:abstractNum w:abstractNumId="6">
    <w:nsid w:val="00000007"/>
    <w:multiLevelType w:val="hybridMultilevel"/>
    <w:tmpl w:val="1242F1A4"/>
    <w:lvl w:ilvl="0" w:tplc="02A02656">
      <w:start w:val="1"/>
      <w:numFmt w:val="decimal"/>
      <w:lvlText w:val="%1."/>
      <w:lvlJc w:val="left"/>
      <w:pPr>
        <w:ind w:left="1211" w:hanging="360"/>
      </w:pPr>
      <w:rPr>
        <w:rFonts w:ascii="Calibri" w:eastAsia="Calibri" w:hAnsi="Calibri" w:cs="Calibri" w:hint="default"/>
        <w:color w:val="000000"/>
      </w:rPr>
    </w:lvl>
    <w:lvl w:ilvl="1" w:tplc="FECEAE86" w:tentative="1">
      <w:start w:val="1"/>
      <w:numFmt w:val="lowerLetter"/>
      <w:lvlText w:val="%2."/>
      <w:lvlJc w:val="left"/>
      <w:pPr>
        <w:ind w:left="1931" w:hanging="360"/>
      </w:pPr>
    </w:lvl>
    <w:lvl w:ilvl="2" w:tplc="BE3A47D2" w:tentative="1">
      <w:start w:val="1"/>
      <w:numFmt w:val="lowerRoman"/>
      <w:lvlText w:val="%3."/>
      <w:lvlJc w:val="right"/>
      <w:pPr>
        <w:ind w:left="2651" w:hanging="180"/>
      </w:pPr>
    </w:lvl>
    <w:lvl w:ilvl="3" w:tplc="CF58EBF6" w:tentative="1">
      <w:start w:val="1"/>
      <w:numFmt w:val="decimal"/>
      <w:lvlText w:val="%4."/>
      <w:lvlJc w:val="left"/>
      <w:pPr>
        <w:ind w:left="3371" w:hanging="360"/>
      </w:pPr>
    </w:lvl>
    <w:lvl w:ilvl="4" w:tplc="ED06C89C" w:tentative="1">
      <w:start w:val="1"/>
      <w:numFmt w:val="lowerLetter"/>
      <w:lvlText w:val="%5."/>
      <w:lvlJc w:val="left"/>
      <w:pPr>
        <w:ind w:left="4091" w:hanging="360"/>
      </w:pPr>
    </w:lvl>
    <w:lvl w:ilvl="5" w:tplc="BA4EEC9E" w:tentative="1">
      <w:start w:val="1"/>
      <w:numFmt w:val="lowerRoman"/>
      <w:lvlText w:val="%6."/>
      <w:lvlJc w:val="right"/>
      <w:pPr>
        <w:ind w:left="4811" w:hanging="180"/>
      </w:pPr>
    </w:lvl>
    <w:lvl w:ilvl="6" w:tplc="17486FBC" w:tentative="1">
      <w:start w:val="1"/>
      <w:numFmt w:val="decimal"/>
      <w:lvlText w:val="%7."/>
      <w:lvlJc w:val="left"/>
      <w:pPr>
        <w:ind w:left="5531" w:hanging="360"/>
      </w:pPr>
    </w:lvl>
    <w:lvl w:ilvl="7" w:tplc="FDAE9DF2" w:tentative="1">
      <w:start w:val="1"/>
      <w:numFmt w:val="lowerLetter"/>
      <w:lvlText w:val="%8."/>
      <w:lvlJc w:val="left"/>
      <w:pPr>
        <w:ind w:left="6251" w:hanging="360"/>
      </w:pPr>
    </w:lvl>
    <w:lvl w:ilvl="8" w:tplc="DBD64FDE" w:tentative="1">
      <w:start w:val="1"/>
      <w:numFmt w:val="lowerRoman"/>
      <w:lvlText w:val="%9."/>
      <w:lvlJc w:val="right"/>
      <w:pPr>
        <w:ind w:left="6971" w:hanging="180"/>
      </w:pPr>
    </w:lvl>
  </w:abstractNum>
  <w:abstractNum w:abstractNumId="7">
    <w:nsid w:val="00000008"/>
    <w:multiLevelType w:val="multilevel"/>
    <w:tmpl w:val="044AFDF0"/>
    <w:lvl w:ilvl="0">
      <w:start w:val="1"/>
      <w:numFmt w:val="bullet"/>
      <w:lvlText w:val="-"/>
      <w:lvlJc w:val="left"/>
      <w:pPr>
        <w:ind w:left="644" w:hanging="360"/>
      </w:pPr>
      <w:rPr>
        <w:rFonts w:ascii="Calibri" w:eastAsia="Calibri" w:hAnsi="Calibri" w:cs="Calibri"/>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8">
    <w:nsid w:val="00000009"/>
    <w:multiLevelType w:val="hybridMultilevel"/>
    <w:tmpl w:val="992819EC"/>
    <w:lvl w:ilvl="0" w:tplc="400A34B2">
      <w:start w:val="1"/>
      <w:numFmt w:val="decimal"/>
      <w:lvlText w:val="%1."/>
      <w:lvlJc w:val="left"/>
      <w:pPr>
        <w:ind w:left="720" w:hanging="360"/>
      </w:pPr>
      <w:rPr>
        <w:rFonts w:hint="default"/>
      </w:rPr>
    </w:lvl>
    <w:lvl w:ilvl="1" w:tplc="0270F9EE" w:tentative="1">
      <w:start w:val="1"/>
      <w:numFmt w:val="lowerLetter"/>
      <w:lvlText w:val="%2."/>
      <w:lvlJc w:val="left"/>
      <w:pPr>
        <w:ind w:left="1440" w:hanging="360"/>
      </w:pPr>
    </w:lvl>
    <w:lvl w:ilvl="2" w:tplc="C8444CD6" w:tentative="1">
      <w:start w:val="1"/>
      <w:numFmt w:val="lowerRoman"/>
      <w:lvlText w:val="%3."/>
      <w:lvlJc w:val="right"/>
      <w:pPr>
        <w:ind w:left="2160" w:hanging="180"/>
      </w:pPr>
    </w:lvl>
    <w:lvl w:ilvl="3" w:tplc="0654424A" w:tentative="1">
      <w:start w:val="1"/>
      <w:numFmt w:val="decimal"/>
      <w:lvlText w:val="%4."/>
      <w:lvlJc w:val="left"/>
      <w:pPr>
        <w:ind w:left="2880" w:hanging="360"/>
      </w:pPr>
    </w:lvl>
    <w:lvl w:ilvl="4" w:tplc="73A609AE" w:tentative="1">
      <w:start w:val="1"/>
      <w:numFmt w:val="lowerLetter"/>
      <w:lvlText w:val="%5."/>
      <w:lvlJc w:val="left"/>
      <w:pPr>
        <w:ind w:left="3600" w:hanging="360"/>
      </w:pPr>
    </w:lvl>
    <w:lvl w:ilvl="5" w:tplc="936AC53A" w:tentative="1">
      <w:start w:val="1"/>
      <w:numFmt w:val="lowerRoman"/>
      <w:lvlText w:val="%6."/>
      <w:lvlJc w:val="right"/>
      <w:pPr>
        <w:ind w:left="4320" w:hanging="180"/>
      </w:pPr>
    </w:lvl>
    <w:lvl w:ilvl="6" w:tplc="FC40D9A4" w:tentative="1">
      <w:start w:val="1"/>
      <w:numFmt w:val="decimal"/>
      <w:lvlText w:val="%7."/>
      <w:lvlJc w:val="left"/>
      <w:pPr>
        <w:ind w:left="5040" w:hanging="360"/>
      </w:pPr>
    </w:lvl>
    <w:lvl w:ilvl="7" w:tplc="1598C43C" w:tentative="1">
      <w:start w:val="1"/>
      <w:numFmt w:val="lowerLetter"/>
      <w:lvlText w:val="%8."/>
      <w:lvlJc w:val="left"/>
      <w:pPr>
        <w:ind w:left="5760" w:hanging="360"/>
      </w:pPr>
    </w:lvl>
    <w:lvl w:ilvl="8" w:tplc="D22ED552" w:tentative="1">
      <w:start w:val="1"/>
      <w:numFmt w:val="lowerRoman"/>
      <w:lvlText w:val="%9."/>
      <w:lvlJc w:val="right"/>
      <w:pPr>
        <w:ind w:left="6480" w:hanging="180"/>
      </w:pPr>
    </w:lvl>
  </w:abstractNum>
  <w:abstractNum w:abstractNumId="9">
    <w:nsid w:val="69B20EA7"/>
    <w:multiLevelType w:val="hybridMultilevel"/>
    <w:tmpl w:val="2D3EE9E2"/>
    <w:lvl w:ilvl="0" w:tplc="86E47298">
      <w:start w:val="1"/>
      <w:numFmt w:val="decimal"/>
      <w:lvlText w:val="%1."/>
      <w:lvlJc w:val="left"/>
      <w:pPr>
        <w:ind w:left="1211" w:hanging="360"/>
      </w:pPr>
      <w:rPr>
        <w:rFonts w:ascii="Calibri" w:eastAsia="Calibri" w:hAnsi="Calibri" w:cs="Calibri" w:hint="default"/>
        <w:color w:val="000000"/>
      </w:rPr>
    </w:lvl>
    <w:lvl w:ilvl="1" w:tplc="A0CE721C" w:tentative="1">
      <w:start w:val="1"/>
      <w:numFmt w:val="lowerLetter"/>
      <w:lvlText w:val="%2."/>
      <w:lvlJc w:val="left"/>
      <w:pPr>
        <w:ind w:left="1931" w:hanging="360"/>
      </w:pPr>
    </w:lvl>
    <w:lvl w:ilvl="2" w:tplc="1E1470D8" w:tentative="1">
      <w:start w:val="1"/>
      <w:numFmt w:val="lowerRoman"/>
      <w:lvlText w:val="%3."/>
      <w:lvlJc w:val="right"/>
      <w:pPr>
        <w:ind w:left="2651" w:hanging="180"/>
      </w:pPr>
    </w:lvl>
    <w:lvl w:ilvl="3" w:tplc="7CC28CE4" w:tentative="1">
      <w:start w:val="1"/>
      <w:numFmt w:val="decimal"/>
      <w:lvlText w:val="%4."/>
      <w:lvlJc w:val="left"/>
      <w:pPr>
        <w:ind w:left="3371" w:hanging="360"/>
      </w:pPr>
    </w:lvl>
    <w:lvl w:ilvl="4" w:tplc="924AA144" w:tentative="1">
      <w:start w:val="1"/>
      <w:numFmt w:val="lowerLetter"/>
      <w:lvlText w:val="%5."/>
      <w:lvlJc w:val="left"/>
      <w:pPr>
        <w:ind w:left="4091" w:hanging="360"/>
      </w:pPr>
    </w:lvl>
    <w:lvl w:ilvl="5" w:tplc="5DEEFE1A" w:tentative="1">
      <w:start w:val="1"/>
      <w:numFmt w:val="lowerRoman"/>
      <w:lvlText w:val="%6."/>
      <w:lvlJc w:val="right"/>
      <w:pPr>
        <w:ind w:left="4811" w:hanging="180"/>
      </w:pPr>
    </w:lvl>
    <w:lvl w:ilvl="6" w:tplc="DA8A947C" w:tentative="1">
      <w:start w:val="1"/>
      <w:numFmt w:val="decimal"/>
      <w:lvlText w:val="%7."/>
      <w:lvlJc w:val="left"/>
      <w:pPr>
        <w:ind w:left="5531" w:hanging="360"/>
      </w:pPr>
    </w:lvl>
    <w:lvl w:ilvl="7" w:tplc="C1A677E4" w:tentative="1">
      <w:start w:val="1"/>
      <w:numFmt w:val="lowerLetter"/>
      <w:lvlText w:val="%8."/>
      <w:lvlJc w:val="left"/>
      <w:pPr>
        <w:ind w:left="6251" w:hanging="360"/>
      </w:pPr>
    </w:lvl>
    <w:lvl w:ilvl="8" w:tplc="FAF04DF8" w:tentative="1">
      <w:start w:val="1"/>
      <w:numFmt w:val="lowerRoman"/>
      <w:lvlText w:val="%9."/>
      <w:lvlJc w:val="right"/>
      <w:pPr>
        <w:ind w:left="6971" w:hanging="180"/>
      </w:pPr>
    </w:lvl>
  </w:abstractNum>
  <w:num w:numId="1">
    <w:abstractNumId w:val="1"/>
  </w:num>
  <w:num w:numId="2">
    <w:abstractNumId w:val="4"/>
  </w:num>
  <w:num w:numId="3">
    <w:abstractNumId w:val="7"/>
  </w:num>
  <w:num w:numId="4">
    <w:abstractNumId w:val="0"/>
  </w:num>
  <w:num w:numId="5">
    <w:abstractNumId w:val="8"/>
  </w:num>
  <w:num w:numId="6">
    <w:abstractNumId w:val="9"/>
  </w:num>
  <w:num w:numId="7">
    <w:abstractNumId w:val="6"/>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5B"/>
    <w:rsid w:val="000C77AD"/>
    <w:rsid w:val="00110E5B"/>
    <w:rsid w:val="00302CA2"/>
    <w:rsid w:val="00630FC2"/>
    <w:rsid w:val="00E65EE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6952F"/>
  <w15:docId w15:val="{DBD3B211-B131-4739-A6E7-BC0625F1F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Mangal"/>
        <w:sz w:val="22"/>
        <w:lang w:val="en-ID" w:eastAsia="zh-CN"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Koki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rPr>
      <w:rFonts w:cs="Mangal"/>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rPr>
      <w:rFonts w:ascii="Segoe UI" w:hAnsi="Segoe UI" w:cs="Mangal"/>
      <w:sz w:val="18"/>
      <w:szCs w:val="1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rFonts w:cs="Mangal"/>
      <w:sz w:val="20"/>
      <w:szCs w:val="18"/>
    </w:rPr>
  </w:style>
  <w:style w:type="character" w:customStyle="1" w:styleId="CommentTextChar">
    <w:name w:val="Comment Text Char"/>
    <w:basedOn w:val="DefaultParagraphFont"/>
    <w:link w:val="CommentText"/>
    <w:uiPriority w:val="99"/>
    <w:rPr>
      <w:rFonts w:cs="Mangal"/>
      <w:sz w:val="20"/>
      <w:szCs w:val="18"/>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cs="Mangal"/>
      <w:b/>
      <w:bCs/>
      <w:sz w:val="20"/>
      <w:szCs w:val="18"/>
    </w:rPr>
  </w:style>
  <w:style w:type="paragraph" w:styleId="Revision">
    <w:name w:val="Revision"/>
    <w:uiPriority w:val="99"/>
    <w:pPr>
      <w:spacing w:after="0" w:line="240" w:lineRule="auto"/>
    </w:pPr>
  </w:style>
  <w:style w:type="character" w:customStyle="1" w:styleId="UnresolvedMention">
    <w:name w:val="Unresolved Mention"/>
    <w:basedOn w:val="DefaultParagraphFont"/>
    <w:uiPriority w:val="99"/>
    <w:semiHidden/>
    <w:unhideWhenUsed/>
    <w:rsid w:val="000C7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emerald.com/insight/search?q=Rachel%20Goh" TargetMode="External"/><Relationship Id="rId13" Type="http://schemas.openxmlformats.org/officeDocument/2006/relationships/hyperlink" Target="https://www.emerald.com/insight/search?q=Yanping%20Fang" TargetMode="External"/><Relationship Id="rId18" Type="http://schemas.openxmlformats.org/officeDocument/2006/relationships/hyperlink" Target="http://dx.doi.org/10.1787/9789264xxxxxx-en"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hyperlink" Target="mailto:adifadelmahmud@gmail.com" TargetMode="External"/><Relationship Id="rId12" Type="http://schemas.openxmlformats.org/officeDocument/2006/relationships/hyperlink" Target="https://www.emerald.com/insight/search?q=Rachel%20Goh" TargetMode="External"/><Relationship Id="rId17" Type="http://schemas.openxmlformats.org/officeDocument/2006/relationships/hyperlink" Target="http://www.p21.org/our-work/p21%20framework/P21_Framework_Definitions_New_Logo2015.pdf" TargetMode="External"/><Relationship Id="rId2" Type="http://schemas.openxmlformats.org/officeDocument/2006/relationships/customXml" Target="../customXml/item2.xml"/><Relationship Id="rId16" Type="http://schemas.openxmlformats.org/officeDocument/2006/relationships/hyperlink" Target="https://www.emerald.com/insight/publication/issn/2046-825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ecd" TargetMode="External"/><Relationship Id="rId5" Type="http://schemas.openxmlformats.org/officeDocument/2006/relationships/settings" Target="settings.xml"/><Relationship Id="rId15" Type="http://schemas.openxmlformats.org/officeDocument/2006/relationships/hyperlink" Target="https://doi.org/10.1108/IJLLS-11-2015-0037" TargetMode="External"/><Relationship Id="rId10" Type="http://schemas.openxmlformats.org/officeDocument/2006/relationships/chart" Target="charts/chart1.xml"/><Relationship Id="rId19" Type="http://schemas.openxmlformats.org/officeDocument/2006/relationships/hyperlink" Target="http://journal.unublitar.ac.id/pendidikan/index.php/Riset_Konseptua%20Vol.%202No.%204%20Oktober2018" TargetMode="External"/><Relationship Id="rId4" Type="http://schemas.openxmlformats.org/officeDocument/2006/relationships/styles" Target="styles.xml"/><Relationship Id="rId9" Type="http://schemas.openxmlformats.org/officeDocument/2006/relationships/hyperlink" Target="https://www.emerald.com/insight/search?q=Yanping%20Fang" TargetMode="External"/><Relationship Id="rId14" Type="http://schemas.openxmlformats.org/officeDocument/2006/relationships/hyperlink" Target="https://www.emerald.com/insight/publication/issn/2046-825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D:/DATA%20KEGIATAN%20PEENGABDIAN/PROGRAM%20KEMITRAAN%20DOSEN%20LPTK/PROGRAM%20KEMITRAAN%202022/FOLDER%20KEGIATAN/PARANGKAT%20AJAR%20OPEN%20KELAS/LUARAN%20KDS%202022/ARTIKEL%20LAURAN%20KDS%202022/DATA%20ANALIS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078980752405949"/>
          <c:y val="5.0925925925925923E-2"/>
          <c:w val="0.80493241469816268"/>
          <c:h val="0.70741542723826178"/>
        </c:manualLayout>
      </c:layout>
      <c:bar3DChart>
        <c:barDir val="bar"/>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a:solidFill>
                <a:schemeClr val="accent1">
                  <a:shade val="95000"/>
                </a:schemeClr>
              </a:solidFill>
              <a:round/>
            </a:ln>
            <a:effectLst/>
            <a:sp3d contourW="9525">
              <a:contourClr>
                <a:schemeClr val="accent1">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Sheet1!$I$18:$I$21</c:f>
              <c:strCache>
                <c:ptCount val="4"/>
                <c:pt idx="0">
                  <c:v>Cycle I</c:v>
                </c:pt>
                <c:pt idx="1">
                  <c:v>Cycle II</c:v>
                </c:pt>
                <c:pt idx="2">
                  <c:v>Cycle III</c:v>
                </c:pt>
                <c:pt idx="3">
                  <c:v>Cycle IV</c:v>
                </c:pt>
              </c:strCache>
            </c:strRef>
          </c:cat>
          <c:val>
            <c:numRef>
              <c:f>Sheet1!$J$18:$J$21</c:f>
              <c:numCache>
                <c:formatCode>0.00%</c:formatCode>
                <c:ptCount val="4"/>
                <c:pt idx="0">
                  <c:v>0.43330000000000002</c:v>
                </c:pt>
                <c:pt idx="1">
                  <c:v>0.63329999999999997</c:v>
                </c:pt>
                <c:pt idx="2">
                  <c:v>0.76659999999999995</c:v>
                </c:pt>
                <c:pt idx="3">
                  <c:v>0.93330000000000002</c:v>
                </c:pt>
              </c:numCache>
            </c:numRef>
          </c:val>
          <c:extLst xmlns:c16r2="http://schemas.microsoft.com/office/drawing/2015/06/chart">
            <c:ext xmlns:c16="http://schemas.microsoft.com/office/drawing/2014/chart" uri="{C3380CC4-5D6E-409C-BE32-E72D297353CC}">
              <c16:uniqueId val="{00000000-F4A8-4C4C-9905-BD52F61A1830}"/>
            </c:ext>
          </c:extLst>
        </c:ser>
        <c:dLbls>
          <c:showLegendKey val="0"/>
          <c:showVal val="1"/>
          <c:showCatName val="0"/>
          <c:showSerName val="0"/>
          <c:showPercent val="0"/>
          <c:showBubbleSize val="0"/>
        </c:dLbls>
        <c:gapWidth val="150"/>
        <c:shape val="box"/>
        <c:axId val="-787756528"/>
        <c:axId val="-787752720"/>
        <c:axId val="0"/>
      </c:bar3DChart>
      <c:catAx>
        <c:axId val="-7877565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787752720"/>
        <c:crosses val="autoZero"/>
        <c:auto val="1"/>
        <c:lblAlgn val="ctr"/>
        <c:lblOffset val="100"/>
        <c:noMultiLvlLbl val="0"/>
      </c:catAx>
      <c:valAx>
        <c:axId val="-787752720"/>
        <c:scaling>
          <c:orientation val="minMax"/>
        </c:scaling>
        <c:delete val="0"/>
        <c:axPos val="b"/>
        <c:majorGridlines>
          <c:spPr>
            <a:ln w="9525">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787756528"/>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a:solidFill>
          <a:schemeClr val="phClr">
            <a:shade val="95000"/>
          </a:schemeClr>
        </a:solidFill>
        <a:round/>
      </a:ln>
    </cs:spPr>
  </cs:dataPoint>
  <cs:dataPoint3D>
    <cs:lnRef idx="0">
      <cs:styleClr val="auto"/>
    </cs:lnRef>
    <cs:fillRef idx="2">
      <cs:styleClr val="auto"/>
    </cs:fillRef>
    <cs:effectRef idx="1"/>
    <cs:fontRef idx="minor">
      <a:schemeClr val="dk1"/>
    </cs:fontRef>
    <cs:spPr>
      <a:ln w="9525">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EACA1-420E-45A5-8318-11E999413D8F}">
  <ds:schemaRefs>
    <ds:schemaRef ds:uri="http://www.wps.cn/android/officeDocument/2013/mofficeCustomData"/>
  </ds:schemaRefs>
</ds:datastoreItem>
</file>

<file path=customXml/itemProps2.xml><?xml version="1.0" encoding="utf-8"?>
<ds:datastoreItem xmlns:ds="http://schemas.openxmlformats.org/officeDocument/2006/customXml" ds:itemID="{FFD44B42-2676-4BCB-B9CB-DB121C742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4111</Words>
  <Characters>23439</Characters>
  <Application>Microsoft Office Word</Application>
  <DocSecurity>0</DocSecurity>
  <Lines>195</Lines>
  <Paragraphs>54</Paragraphs>
  <ScaleCrop>false</ScaleCrop>
  <Company/>
  <LinksUpToDate>false</LinksUpToDate>
  <CharactersWithSpaces>27496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Charisma Hanif</dc:creator>
  <cp:lastModifiedBy>personal</cp:lastModifiedBy>
  <cp:revision>5</cp:revision>
  <dcterms:created xsi:type="dcterms:W3CDTF">2022-11-23T23:31:00Z</dcterms:created>
  <dcterms:modified xsi:type="dcterms:W3CDTF">2022-11-25T01:53:00Z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78ee3ca18322474f8225867b94e80f78</vt:lpwstr>
  </property>
</Properties>
</file>