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BFDF" w14:textId="6920B7A3" w:rsidR="00D00416" w:rsidRDefault="00475ED0" w:rsidP="00475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D0">
        <w:rPr>
          <w:rFonts w:ascii="Times New Roman" w:hAnsi="Times New Roman" w:cs="Times New Roman"/>
          <w:b/>
          <w:bCs/>
          <w:sz w:val="24"/>
          <w:szCs w:val="24"/>
        </w:rPr>
        <w:t>HASIL REVIEW</w:t>
      </w:r>
    </w:p>
    <w:p w14:paraId="2731D8AF" w14:textId="3E527DB4" w:rsidR="00475ED0" w:rsidRDefault="00475ED0" w:rsidP="00475ED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494" w:type="dxa"/>
        <w:tblLook w:val="04A0" w:firstRow="1" w:lastRow="0" w:firstColumn="1" w:lastColumn="0" w:noHBand="0" w:noVBand="1"/>
      </w:tblPr>
      <w:tblGrid>
        <w:gridCol w:w="510"/>
        <w:gridCol w:w="1823"/>
        <w:gridCol w:w="1923"/>
        <w:gridCol w:w="1723"/>
        <w:gridCol w:w="4716"/>
        <w:gridCol w:w="2543"/>
        <w:gridCol w:w="2363"/>
      </w:tblGrid>
      <w:tr w:rsidR="00540A3F" w14:paraId="5D8D6C2F" w14:textId="6709C727" w:rsidTr="00657354">
        <w:tc>
          <w:tcPr>
            <w:tcW w:w="510" w:type="dxa"/>
          </w:tcPr>
          <w:p w14:paraId="4B13CDFD" w14:textId="6760E156" w:rsidR="00475ED0" w:rsidRDefault="00475ED0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23" w:type="dxa"/>
          </w:tcPr>
          <w:p w14:paraId="51D25207" w14:textId="12EB75F6" w:rsidR="00475ED0" w:rsidRPr="00540A3F" w:rsidRDefault="00475ED0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923" w:type="dxa"/>
          </w:tcPr>
          <w:p w14:paraId="0CA1BEB2" w14:textId="3BBA465F" w:rsidR="00475ED0" w:rsidRDefault="00475ED0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1723" w:type="dxa"/>
          </w:tcPr>
          <w:p w14:paraId="341D7893" w14:textId="2BFCB8A0" w:rsidR="00475ED0" w:rsidRDefault="00475ED0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</w:t>
            </w:r>
            <w:proofErr w:type="spellEnd"/>
          </w:p>
        </w:tc>
        <w:tc>
          <w:tcPr>
            <w:tcW w:w="4716" w:type="dxa"/>
          </w:tcPr>
          <w:p w14:paraId="69A764EF" w14:textId="0CA1ACF0" w:rsidR="00475ED0" w:rsidRDefault="00475ED0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2058" w:type="dxa"/>
          </w:tcPr>
          <w:p w14:paraId="55D8143E" w14:textId="786CDC89" w:rsidR="00475ED0" w:rsidRDefault="00475ED0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</w:tc>
        <w:tc>
          <w:tcPr>
            <w:tcW w:w="2741" w:type="dxa"/>
          </w:tcPr>
          <w:p w14:paraId="7D29FE5A" w14:textId="45D85331" w:rsidR="00475ED0" w:rsidRDefault="00475ED0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Keywords</w:t>
            </w:r>
          </w:p>
        </w:tc>
      </w:tr>
      <w:tr w:rsidR="00C76FC4" w14:paraId="4B5F6169" w14:textId="77777777" w:rsidTr="00657354">
        <w:tc>
          <w:tcPr>
            <w:tcW w:w="510" w:type="dxa"/>
          </w:tcPr>
          <w:p w14:paraId="6BB9D2FB" w14:textId="77777777" w:rsidR="00C76FC4" w:rsidRDefault="00C76FC4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5B5AB5A7" w14:textId="77777777" w:rsidR="00C76FC4" w:rsidRPr="00C76FC4" w:rsidRDefault="00C76FC4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4">
              <w:rPr>
                <w:rFonts w:ascii="Times New Roman" w:hAnsi="Times New Roman" w:cs="Times New Roman"/>
                <w:sz w:val="24"/>
                <w:szCs w:val="24"/>
              </w:rPr>
              <w:t xml:space="preserve">The Effect of Using </w:t>
            </w:r>
            <w:proofErr w:type="gramStart"/>
            <w:r w:rsidRPr="00C76FC4">
              <w:rPr>
                <w:rFonts w:ascii="Times New Roman" w:hAnsi="Times New Roman" w:cs="Times New Roman"/>
                <w:sz w:val="24"/>
                <w:szCs w:val="24"/>
              </w:rPr>
              <w:t>e-Books</w:t>
            </w:r>
            <w:proofErr w:type="gramEnd"/>
            <w:r w:rsidRPr="00C76FC4">
              <w:rPr>
                <w:rFonts w:ascii="Times New Roman" w:hAnsi="Times New Roman" w:cs="Times New Roman"/>
                <w:sz w:val="24"/>
                <w:szCs w:val="24"/>
              </w:rPr>
              <w:t xml:space="preserve"> with the STEM-</w:t>
            </w:r>
            <w:proofErr w:type="spellStart"/>
            <w:r w:rsidRPr="00C76FC4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C76FC4">
              <w:rPr>
                <w:rFonts w:ascii="Times New Roman" w:hAnsi="Times New Roman" w:cs="Times New Roman"/>
                <w:sz w:val="24"/>
                <w:szCs w:val="24"/>
              </w:rPr>
              <w:t xml:space="preserve"> Approach on Students' Learning Motivation and Creative Thinking Ability. </w:t>
            </w:r>
          </w:p>
          <w:p w14:paraId="11A2FA71" w14:textId="77777777" w:rsidR="00C76FC4" w:rsidRDefault="00C76FC4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FDFAB" w14:textId="10515891" w:rsidR="00925502" w:rsidRPr="00540A3F" w:rsidRDefault="0092550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s2</w:t>
            </w:r>
          </w:p>
        </w:tc>
        <w:tc>
          <w:tcPr>
            <w:tcW w:w="1923" w:type="dxa"/>
          </w:tcPr>
          <w:p w14:paraId="737EA7D3" w14:textId="55FC4643" w:rsidR="00925502" w:rsidRPr="00925502" w:rsidRDefault="0092550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e-book yang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diintegrasikan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dan Project-Based Learning (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keterlibatan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serta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merangsang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947FF4" w14:textId="77777777" w:rsidR="00C76FC4" w:rsidRPr="00925502" w:rsidRDefault="00C76FC4" w:rsidP="009255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C97DA07" w14:textId="77777777" w:rsidR="00925502" w:rsidRPr="00925502" w:rsidRDefault="0092550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VII C di SMP Negeri 5 Depok, Indonesia.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panas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7FF306" w14:textId="4966898A" w:rsidR="00925502" w:rsidRPr="00925502" w:rsidRDefault="0092550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B5DD" w14:textId="77777777" w:rsidR="00C76FC4" w:rsidRPr="00925502" w:rsidRDefault="00C76FC4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5B9DE7DA" w14:textId="70075D56" w:rsidR="00925502" w:rsidRPr="00925502" w:rsidRDefault="0092550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kuasi-eksperimental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pretest-posttest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4707C" w14:textId="77777777" w:rsidR="00925502" w:rsidRPr="00925502" w:rsidRDefault="00925502" w:rsidP="00925502">
            <w:pPr>
              <w:numPr>
                <w:ilvl w:val="1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Data: Data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e-book.</w:t>
            </w:r>
          </w:p>
          <w:p w14:paraId="17EC1A2B" w14:textId="77777777" w:rsidR="00925502" w:rsidRPr="00925502" w:rsidRDefault="00925502" w:rsidP="00925502">
            <w:pPr>
              <w:numPr>
                <w:ilvl w:val="1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Data: Data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dianalisis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N-Gain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6D3CC" w14:textId="77777777" w:rsidR="00C76FC4" w:rsidRPr="00925502" w:rsidRDefault="00C76FC4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2E31546" w14:textId="77777777" w:rsidR="00925502" w:rsidRPr="00925502" w:rsidRDefault="0092550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50%, yang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tertarik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3D87F" w14:textId="77777777" w:rsidR="00925502" w:rsidRPr="00925502" w:rsidRDefault="00925502" w:rsidP="00925502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N-Gain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fluency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0.45, flexibility 0.38, novelty 0.61, dan usefulness </w:t>
            </w:r>
            <w:r w:rsidRPr="0092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0.62. Rata-rata N-Gain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0.52, yang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1A682442" w14:textId="7A857792" w:rsidR="00C76FC4" w:rsidRPr="00925502" w:rsidRDefault="0092550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2741" w:type="dxa"/>
          </w:tcPr>
          <w:p w14:paraId="4B29FD82" w14:textId="77777777" w:rsidR="00A11D8B" w:rsidRPr="00A11D8B" w:rsidRDefault="00A11D8B" w:rsidP="00A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Keywords</w:t>
            </w:r>
          </w:p>
          <w:p w14:paraId="24EF4DA7" w14:textId="77777777" w:rsidR="00A11D8B" w:rsidRPr="00A11D8B" w:rsidRDefault="00A11D8B" w:rsidP="00A11D8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D8B">
              <w:rPr>
                <w:rFonts w:ascii="Times New Roman" w:hAnsi="Times New Roman" w:cs="Times New Roman"/>
                <w:sz w:val="24"/>
                <w:szCs w:val="24"/>
              </w:rPr>
              <w:t>e-Book</w:t>
            </w:r>
          </w:p>
          <w:p w14:paraId="0B82C8F4" w14:textId="77777777" w:rsidR="00A11D8B" w:rsidRPr="00A11D8B" w:rsidRDefault="00A11D8B" w:rsidP="00A11D8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D8B">
              <w:rPr>
                <w:rFonts w:ascii="Times New Roman" w:hAnsi="Times New Roman" w:cs="Times New Roman"/>
                <w:sz w:val="24"/>
                <w:szCs w:val="24"/>
              </w:rPr>
              <w:t>STEM-</w:t>
            </w:r>
            <w:proofErr w:type="spellStart"/>
            <w:r w:rsidRPr="00A11D8B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A11D8B">
              <w:rPr>
                <w:rFonts w:ascii="Times New Roman" w:hAnsi="Times New Roman" w:cs="Times New Roman"/>
                <w:sz w:val="24"/>
                <w:szCs w:val="24"/>
              </w:rPr>
              <w:t xml:space="preserve"> Approach</w:t>
            </w:r>
          </w:p>
          <w:p w14:paraId="3363DE7B" w14:textId="77777777" w:rsidR="00A11D8B" w:rsidRPr="00A11D8B" w:rsidRDefault="00A11D8B" w:rsidP="00A11D8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D8B">
              <w:rPr>
                <w:rFonts w:ascii="Times New Roman" w:hAnsi="Times New Roman" w:cs="Times New Roman"/>
                <w:sz w:val="24"/>
                <w:szCs w:val="24"/>
              </w:rPr>
              <w:t>Learning Motivation</w:t>
            </w:r>
          </w:p>
          <w:p w14:paraId="195AE41C" w14:textId="77777777" w:rsidR="00A11D8B" w:rsidRPr="00A11D8B" w:rsidRDefault="00A11D8B" w:rsidP="00A11D8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D8B">
              <w:rPr>
                <w:rFonts w:ascii="Times New Roman" w:hAnsi="Times New Roman" w:cs="Times New Roman"/>
                <w:sz w:val="24"/>
                <w:szCs w:val="24"/>
              </w:rPr>
              <w:t>Creative Thinking Ability</w:t>
            </w:r>
          </w:p>
          <w:p w14:paraId="2843C814" w14:textId="77777777" w:rsidR="00C76FC4" w:rsidRPr="00925502" w:rsidRDefault="00C76FC4" w:rsidP="0047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69C" w14:paraId="790A630A" w14:textId="77777777" w:rsidTr="00657354">
        <w:tc>
          <w:tcPr>
            <w:tcW w:w="510" w:type="dxa"/>
          </w:tcPr>
          <w:p w14:paraId="3C627A1D" w14:textId="77777777" w:rsidR="002A169C" w:rsidRDefault="002A169C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5FB9055D" w14:textId="77777777" w:rsidR="004A17CD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"The Influence of the STEM-Based Engineering Design Process Model on High School Students’ Creative and Critical Thinking Abilities" oleh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Wulan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Safitri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Slamet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Suyanto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dan Wanda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Prasetya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(2024):</w:t>
            </w:r>
          </w:p>
          <w:p w14:paraId="28F390D0" w14:textId="77777777" w:rsidR="002A169C" w:rsidRPr="004A17CD" w:rsidRDefault="002A169C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3075315" w14:textId="4CF9151D" w:rsidR="002A169C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Artikel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rekayasa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(Engineering Design Process - EDP)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berpikir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polusi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723" w:type="dxa"/>
          </w:tcPr>
          <w:p w14:paraId="5CF6A157" w14:textId="2141A905" w:rsidR="004A17CD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X di salah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SMA di Yogyakarta, Indonesia.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model EDP-STEM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kelas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Discovery Learning.</w:t>
            </w:r>
          </w:p>
          <w:p w14:paraId="6B0B0619" w14:textId="77777777" w:rsidR="002A169C" w:rsidRPr="004A17CD" w:rsidRDefault="002A169C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19ABDA2E" w14:textId="7CED4F2A" w:rsidR="004A17CD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kuasi-eksperimental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pretest-posttest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control group design.</w:t>
            </w:r>
          </w:p>
          <w:p w14:paraId="70DDE77B" w14:textId="77777777" w:rsidR="004A17CD" w:rsidRPr="004A17CD" w:rsidRDefault="004A17CD" w:rsidP="00925502">
            <w:pPr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Data: Data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pretest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esai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06528C" w14:textId="77777777" w:rsidR="004A17CD" w:rsidRPr="004A17CD" w:rsidRDefault="004A17CD" w:rsidP="00925502">
            <w:pPr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Data: Data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dianalisis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MANOVA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multivariat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uji Pearson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mengukur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5D323" w14:textId="77777777" w:rsidR="002A169C" w:rsidRPr="004A17CD" w:rsidRDefault="002A169C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6E99BB6" w14:textId="38ED7CB9" w:rsidR="004A17CD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EDP-STEM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signifikansi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(sig.)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Hotelling's trace pada uji MANOVA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0.000,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0.05.</w:t>
            </w:r>
          </w:p>
          <w:p w14:paraId="4B0753E8" w14:textId="0A0AC7B7" w:rsidR="004A17CD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korelasi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sig.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uji Pearson juga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(p &lt; 0.000).</w:t>
            </w:r>
          </w:p>
          <w:p w14:paraId="24954D2D" w14:textId="3B626353" w:rsidR="00717B80" w:rsidRPr="00607812" w:rsidRDefault="004A17CD" w:rsidP="00925502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A1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model EDP-STEM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A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>polusi</w:t>
            </w:r>
            <w:proofErr w:type="spellEnd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="00717B80" w:rsidRPr="00607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ACD5C" w14:textId="0EBE7385" w:rsidR="004A17CD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A87B" w14:textId="67F72D1C" w:rsidR="002A169C" w:rsidRPr="004A17CD" w:rsidRDefault="004A17CD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41" w:type="dxa"/>
          </w:tcPr>
          <w:p w14:paraId="753C239F" w14:textId="77777777" w:rsidR="004A17CD" w:rsidRPr="00187968" w:rsidRDefault="004A17CD" w:rsidP="004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Keywords</w:t>
            </w:r>
          </w:p>
          <w:p w14:paraId="1F2F83C6" w14:textId="116ACDEE" w:rsidR="004A17CD" w:rsidRPr="00187968" w:rsidRDefault="004A17CD" w:rsidP="004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968">
              <w:rPr>
                <w:rFonts w:ascii="Times New Roman" w:hAnsi="Times New Roman" w:cs="Times New Roman"/>
                <w:sz w:val="24"/>
                <w:szCs w:val="24"/>
              </w:rPr>
              <w:t>Creative Thinking Ability</w:t>
            </w:r>
          </w:p>
          <w:p w14:paraId="211DF9DF" w14:textId="77777777" w:rsidR="002A169C" w:rsidRDefault="004A17CD" w:rsidP="004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968">
              <w:rPr>
                <w:rFonts w:ascii="Times New Roman" w:hAnsi="Times New Roman" w:cs="Times New Roman"/>
                <w:sz w:val="24"/>
                <w:szCs w:val="24"/>
              </w:rPr>
              <w:t>Engineering Design Process</w:t>
            </w:r>
          </w:p>
          <w:p w14:paraId="67992417" w14:textId="5C73462B" w:rsidR="00187968" w:rsidRPr="00187968" w:rsidRDefault="00187968" w:rsidP="004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09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</w:p>
        </w:tc>
      </w:tr>
      <w:tr w:rsidR="002A169C" w14:paraId="15D77AE0" w14:textId="77777777" w:rsidTr="00657354">
        <w:tc>
          <w:tcPr>
            <w:tcW w:w="510" w:type="dxa"/>
          </w:tcPr>
          <w:p w14:paraId="0254C14D" w14:textId="77777777" w:rsidR="002A169C" w:rsidRDefault="002A169C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0888622B" w14:textId="7964A184" w:rsidR="002A169C" w:rsidRPr="00540A3F" w:rsidRDefault="00607812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"STEM-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: Its Effect on Students' Creative Thinking Skill in Environmental Pollution Material" oleh Halim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Simatupang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et al. (2024)</w:t>
            </w:r>
          </w:p>
        </w:tc>
        <w:tc>
          <w:tcPr>
            <w:tcW w:w="1923" w:type="dxa"/>
          </w:tcPr>
          <w:p w14:paraId="732AD221" w14:textId="1A796F79" w:rsidR="002A169C" w:rsidRDefault="00717B80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model STEM (Science, Technology, Engineering, and Mathematics)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Project-Based Learning (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polusi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</w:tc>
        <w:tc>
          <w:tcPr>
            <w:tcW w:w="1723" w:type="dxa"/>
          </w:tcPr>
          <w:p w14:paraId="4CCC29E6" w14:textId="5B6821A3" w:rsidR="002A169C" w:rsidRPr="00717B80" w:rsidRDefault="00717B80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VII di SMP Negeri 37 Medan, Indonesia.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VII-C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model STEM-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VII-D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konvensional</w:t>
            </w:r>
            <w:proofErr w:type="spellEnd"/>
          </w:p>
        </w:tc>
        <w:tc>
          <w:tcPr>
            <w:tcW w:w="4716" w:type="dxa"/>
          </w:tcPr>
          <w:p w14:paraId="3B450339" w14:textId="77777777" w:rsidR="00717B80" w:rsidRPr="00717B80" w:rsidRDefault="00717B80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kuasi-eksperimental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pretest-posttest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control group design.</w:t>
            </w:r>
          </w:p>
          <w:p w14:paraId="619969F0" w14:textId="77777777" w:rsidR="00717B80" w:rsidRPr="00717B80" w:rsidRDefault="00717B80" w:rsidP="00925502">
            <w:pPr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Data: Data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1F9EC" w14:textId="77777777" w:rsidR="00717B80" w:rsidRPr="00717B80" w:rsidRDefault="00717B80" w:rsidP="00925502">
            <w:pPr>
              <w:numPr>
                <w:ilvl w:val="1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Data: Data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dianalisis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uji t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pretest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03917" w14:textId="77777777" w:rsidR="002A169C" w:rsidRPr="00717B80" w:rsidRDefault="002A169C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8D43DD7" w14:textId="19F6E776" w:rsidR="00717B80" w:rsidRPr="00717B80" w:rsidRDefault="00717B80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91%, yang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dikategorikan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. Uji t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signifikansi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0.030, yang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0.05,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disimpulkan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model STEM-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71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B0DB6" w14:textId="0155601D" w:rsidR="002A169C" w:rsidRPr="00717B80" w:rsidRDefault="00717B80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model STEM-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alternatif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7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41" w:type="dxa"/>
          </w:tcPr>
          <w:p w14:paraId="6F3FEA5B" w14:textId="77777777" w:rsidR="00705A59" w:rsidRPr="00705A59" w:rsidRDefault="00705A59" w:rsidP="0070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59">
              <w:rPr>
                <w:rFonts w:ascii="Times New Roman" w:hAnsi="Times New Roman" w:cs="Times New Roman"/>
                <w:sz w:val="24"/>
                <w:szCs w:val="24"/>
              </w:rPr>
              <w:t>Keywords</w:t>
            </w:r>
          </w:p>
          <w:p w14:paraId="020EA989" w14:textId="77777777" w:rsidR="00705A59" w:rsidRPr="00705A59" w:rsidRDefault="00705A59" w:rsidP="00705A59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59">
              <w:rPr>
                <w:rFonts w:ascii="Times New Roman" w:hAnsi="Times New Roman" w:cs="Times New Roman"/>
                <w:sz w:val="24"/>
                <w:szCs w:val="24"/>
              </w:rPr>
              <w:t>Creative Thinking Skill</w:t>
            </w:r>
          </w:p>
          <w:p w14:paraId="078AA5A5" w14:textId="77777777" w:rsidR="00705A59" w:rsidRPr="00705A59" w:rsidRDefault="00705A59" w:rsidP="00705A59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59">
              <w:rPr>
                <w:rFonts w:ascii="Times New Roman" w:hAnsi="Times New Roman" w:cs="Times New Roman"/>
                <w:sz w:val="24"/>
                <w:szCs w:val="24"/>
              </w:rPr>
              <w:t>Environmental Pollution</w:t>
            </w:r>
          </w:p>
          <w:p w14:paraId="6D01593F" w14:textId="77777777" w:rsidR="00705A59" w:rsidRPr="00705A59" w:rsidRDefault="00705A59" w:rsidP="00705A59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59">
              <w:rPr>
                <w:rFonts w:ascii="Times New Roman" w:hAnsi="Times New Roman" w:cs="Times New Roman"/>
                <w:sz w:val="24"/>
                <w:szCs w:val="24"/>
              </w:rPr>
              <w:t>STEM-</w:t>
            </w:r>
            <w:proofErr w:type="spellStart"/>
            <w:r w:rsidRPr="00705A59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705A59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  <w:p w14:paraId="1D59B73E" w14:textId="77777777" w:rsidR="002A169C" w:rsidRDefault="002A169C" w:rsidP="00475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A3F" w14:paraId="40A130E2" w14:textId="77777777" w:rsidTr="00657354">
        <w:tc>
          <w:tcPr>
            <w:tcW w:w="510" w:type="dxa"/>
          </w:tcPr>
          <w:p w14:paraId="4F1DBE91" w14:textId="77777777" w:rsidR="00540A3F" w:rsidRDefault="00540A3F" w:rsidP="00540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52033A56" w14:textId="77777777" w:rsidR="00101AD1" w:rsidRPr="00101AD1" w:rsidRDefault="00101AD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1">
              <w:rPr>
                <w:rFonts w:ascii="Times New Roman" w:hAnsi="Times New Roman" w:cs="Times New Roman"/>
                <w:sz w:val="24"/>
                <w:szCs w:val="24"/>
              </w:rPr>
              <w:t>Application of Integrated Project-based and STEM-based E-learning</w:t>
            </w:r>
          </w:p>
          <w:p w14:paraId="60E1CB8F" w14:textId="77777777" w:rsidR="00101AD1" w:rsidRPr="00101AD1" w:rsidRDefault="00101AD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Tools to Improve Students’ Creative Thinking and Self-Regulation</w:t>
            </w:r>
          </w:p>
          <w:p w14:paraId="1AFCE5BF" w14:textId="77777777" w:rsidR="00540A3F" w:rsidRDefault="00101AD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14:paraId="5CA15F96" w14:textId="77777777" w:rsidR="00101AD1" w:rsidRDefault="00101AD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B00E" w14:textId="77777777" w:rsidR="00101AD1" w:rsidRDefault="00101AD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HASIBUAN </w:t>
            </w:r>
          </w:p>
          <w:p w14:paraId="43249B44" w14:textId="6D093F3A" w:rsidR="002A169C" w:rsidRPr="00540A3F" w:rsidRDefault="002A169C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923" w:type="dxa"/>
          </w:tcPr>
          <w:p w14:paraId="6E654A54" w14:textId="3C953C6B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Artikel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berbasis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(Project-based Learning/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14:paraId="3EE1756C" w14:textId="1D02F59F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XI di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Menengah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Atas (SMA)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2020/2021.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6" w:type="dxa"/>
          </w:tcPr>
          <w:p w14:paraId="0177374B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kali (one-shot case study). Data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non-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menilai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. N-Gain score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28247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14:paraId="491E7514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mengalami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73,66%,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(fluency)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tertinggi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0,86.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79,42%,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pengorganisasian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tertinggi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0,83.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-STEM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2CDA06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8C69537" w14:textId="77777777" w:rsidR="00540A3F" w:rsidRPr="00540A3F" w:rsidRDefault="00540A3F" w:rsidP="00540A3F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PjBL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(Project-based Learning)</w:t>
            </w:r>
          </w:p>
          <w:p w14:paraId="755758E3" w14:textId="77777777" w:rsidR="00540A3F" w:rsidRPr="00540A3F" w:rsidRDefault="00540A3F" w:rsidP="00540A3F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STEM (Science, </w:t>
            </w:r>
            <w:r w:rsidRPr="005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Technology, Engineering, and Mathematics)</w:t>
            </w:r>
          </w:p>
          <w:p w14:paraId="32F9EAAF" w14:textId="77777777" w:rsidR="00540A3F" w:rsidRPr="00540A3F" w:rsidRDefault="00540A3F" w:rsidP="00540A3F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540A3F">
              <w:rPr>
                <w:rFonts w:ascii="Times New Roman" w:hAnsi="Times New Roman" w:cs="Times New Roman"/>
                <w:sz w:val="24"/>
                <w:szCs w:val="24"/>
              </w:rPr>
              <w:t xml:space="preserve"> (Creative Thinking Skills)</w:t>
            </w:r>
          </w:p>
          <w:p w14:paraId="33B4F82A" w14:textId="77777777" w:rsidR="00540A3F" w:rsidRPr="00540A3F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3F" w14:paraId="7AE8F148" w14:textId="77777777" w:rsidTr="00657354">
        <w:tc>
          <w:tcPr>
            <w:tcW w:w="510" w:type="dxa"/>
          </w:tcPr>
          <w:p w14:paraId="770D5DB1" w14:textId="77777777" w:rsidR="00540A3F" w:rsidRDefault="00540A3F" w:rsidP="00540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1CF731E6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Development of an E-Book Based on 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STEM-Integrated Creative Problem Solving on Environmental Change Material to Improve Students’ Critical Thinking and Creative Thinking" oleh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Izza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Melati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Sukma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Aditya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Marianti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Ellianawati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(2023):</w:t>
            </w:r>
          </w:p>
          <w:p w14:paraId="22598595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587E" w14:textId="56ED3C1F" w:rsidR="00D109C9" w:rsidRPr="00540A3F" w:rsidRDefault="00D109C9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923" w:type="dxa"/>
          </w:tcPr>
          <w:p w14:paraId="11DFCA18" w14:textId="400BBDE8" w:rsidR="00540A3F" w:rsidRPr="00540A3F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Artikel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book yang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mengintegrasikan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</w:p>
        </w:tc>
        <w:tc>
          <w:tcPr>
            <w:tcW w:w="1723" w:type="dxa"/>
          </w:tcPr>
          <w:p w14:paraId="55DAA276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sains,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 yang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8B8E9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6D2C527F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</w:t>
            </w:r>
            <w:proofErr w:type="spellEnd"/>
          </w:p>
          <w:p w14:paraId="5865C959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(R&amp;D)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model ADDIE, yang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lima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A34DF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e-book.</w:t>
            </w:r>
          </w:p>
          <w:p w14:paraId="5AFB2B2C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Desain: Menyusun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B420DB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uji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validitas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media.</w:t>
            </w:r>
          </w:p>
          <w:p w14:paraId="495D64A6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Menguji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 pada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guru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B0E25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A9357" w14:textId="3A8A731D" w:rsidR="00540A3F" w:rsidRPr="00540A3F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8" w:type="dxa"/>
          </w:tcPr>
          <w:p w14:paraId="4180682D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76295B03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Hasil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book yang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(BOTIPOSTEM) sangat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validitas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rata-rata 0.96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0.92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media.</w:t>
            </w:r>
          </w:p>
          <w:p w14:paraId="2B958C09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Rata-rata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keterbacaan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96%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guru dan 93%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e-book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9F82F" w14:textId="77777777" w:rsidR="00E345A6" w:rsidRPr="00E345A6" w:rsidRDefault="00E345A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45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BOTIPOSTEM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E34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B3627F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7D67F92" w14:textId="77777777" w:rsidR="00540A3F" w:rsidRPr="00540A3F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3F" w14:paraId="769FB4AA" w14:textId="77777777" w:rsidTr="00657354">
        <w:tc>
          <w:tcPr>
            <w:tcW w:w="510" w:type="dxa"/>
          </w:tcPr>
          <w:p w14:paraId="727348FA" w14:textId="77777777" w:rsidR="00540A3F" w:rsidRDefault="00540A3F" w:rsidP="00540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0F63A36D" w14:textId="30DCD0E4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Effectiveness of Project Based Learning Low Carbon STEM and Discovery </w:t>
            </w:r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Learning to Improve Creative Thinking Skills</w:t>
            </w:r>
          </w:p>
          <w:p w14:paraId="34A6C1B6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9FEC" w14:textId="2E1D3090" w:rsidR="00B43811" w:rsidRPr="00540A3F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Pramesti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23" w:type="dxa"/>
          </w:tcPr>
          <w:p w14:paraId="43E0D526" w14:textId="256957ED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Artikel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 Based Learning (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karbon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(Low Carbon STEM)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(discovery learning)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IX di salah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di Surakarta.</w:t>
            </w:r>
          </w:p>
          <w:p w14:paraId="2ADAF960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A35C8FF" w14:textId="0C457AC6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IX di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menengah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di Surakarta.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IX 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- Low Carbon STEM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IX B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DAD25" w14:textId="77777777" w:rsidR="00540A3F" w:rsidRPr="00540A3F" w:rsidRDefault="00540A3F" w:rsidP="0092550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6DC8ED51" w14:textId="77777777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Metode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kuasi-eksperimental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Pretest-Posttest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Control Group Design.</w:t>
            </w:r>
          </w:p>
          <w:p w14:paraId="504522ED" w14:textId="77777777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Teknik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random cluster sampling.</w:t>
            </w:r>
          </w:p>
          <w:p w14:paraId="0759CA86" w14:textId="77777777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respons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B23CA" w14:textId="77777777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Uji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uji t (t-test)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8330B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98E162C" w14:textId="77777777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B4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  <w:p w14:paraId="1AF55B4C" w14:textId="77777777" w:rsidR="00B43811" w:rsidRPr="00B43811" w:rsidRDefault="00B43811" w:rsidP="00925502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signifikan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- Low Carbon STEM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BC26C2" w14:textId="77777777" w:rsidR="00B43811" w:rsidRPr="00B43811" w:rsidRDefault="00B43811" w:rsidP="00925502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pretest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- Low Carbon STEM)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(discovery learning).</w:t>
            </w:r>
          </w:p>
          <w:p w14:paraId="3A27CA80" w14:textId="77777777" w:rsidR="00B43811" w:rsidRPr="00B43811" w:rsidRDefault="00B43811" w:rsidP="00925502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Nilai n-gain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0.275,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0.126,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- Low Carbon STEM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AF539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8D52310" w14:textId="77777777" w:rsidR="00B43811" w:rsidRPr="00B43811" w:rsidRDefault="00B43811" w:rsidP="00B4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Keywords</w:t>
            </w:r>
          </w:p>
          <w:p w14:paraId="23AF21D0" w14:textId="77777777" w:rsidR="00B43811" w:rsidRPr="00B43811" w:rsidRDefault="00B43811" w:rsidP="00B4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- STEM</w:t>
            </w:r>
          </w:p>
          <w:p w14:paraId="10B0EBED" w14:textId="77777777" w:rsidR="00B43811" w:rsidRPr="00B43811" w:rsidRDefault="00B43811" w:rsidP="00B4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ab/>
              <w:t>Low Carbon</w:t>
            </w:r>
          </w:p>
          <w:p w14:paraId="31BE8FCF" w14:textId="6E57A1E3" w:rsidR="00540A3F" w:rsidRPr="00540A3F" w:rsidRDefault="00B43811" w:rsidP="00B43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ab/>
              <w:t>Creative Thinking Skills</w:t>
            </w:r>
          </w:p>
        </w:tc>
      </w:tr>
      <w:tr w:rsidR="00540A3F" w14:paraId="245BADFD" w14:textId="77777777" w:rsidTr="00657354">
        <w:tc>
          <w:tcPr>
            <w:tcW w:w="510" w:type="dxa"/>
          </w:tcPr>
          <w:p w14:paraId="054C6D0B" w14:textId="77777777" w:rsidR="00540A3F" w:rsidRDefault="00540A3F" w:rsidP="00540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0A000523" w14:textId="77777777" w:rsidR="00540A3F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berjudul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"STEM-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Learning: The Impacts on Students’ Critical Thinking, Creative Thinking, Communication, and Collaboration Skills" oleh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Kurniahtunnisa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et al. (2023):</w:t>
            </w:r>
          </w:p>
          <w:p w14:paraId="337EFD5F" w14:textId="77777777" w:rsidR="0045429B" w:rsidRDefault="0045429B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F159" w14:textId="3DD1C4FD" w:rsidR="0045429B" w:rsidRPr="00B43811" w:rsidRDefault="0045429B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8DABF91" w14:textId="368EED52" w:rsidR="00540A3F" w:rsidRPr="00540A3F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Artikel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Project-based Learning (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kolaborasi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respirasi</w:t>
            </w:r>
            <w:proofErr w:type="spellEnd"/>
          </w:p>
        </w:tc>
        <w:tc>
          <w:tcPr>
            <w:tcW w:w="1723" w:type="dxa"/>
          </w:tcPr>
          <w:p w14:paraId="7AF04D64" w14:textId="3843E58A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XI di SMA Negeri 16 Semarang, Indonesia.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konsep-konsep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40E84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7220B48F" w14:textId="27576852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kuasi-eksperimental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one-group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pretest-posttest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. Data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kolaborasi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kreativitas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BB8C0" w14:textId="77777777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N-gain test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. Uji t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berpasangan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signifikansi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DCD11" w14:textId="3465EEA2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5866C29" w14:textId="77777777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B4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  <w:p w14:paraId="20F0386A" w14:textId="77777777" w:rsidR="00B43811" w:rsidRPr="00B43811" w:rsidRDefault="00B43811" w:rsidP="00925502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N-gain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0.67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moderat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0F3FA" w14:textId="77777777" w:rsidR="00B43811" w:rsidRPr="00B43811" w:rsidRDefault="00B43811" w:rsidP="00925502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kolaborasi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semuanya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CA3E0" w14:textId="77777777" w:rsidR="00B43811" w:rsidRPr="00B43811" w:rsidRDefault="00B43811" w:rsidP="00925502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4C (Critical thinking, Creative thinking, Communication, Collaboration) </w:t>
            </w:r>
            <w:r w:rsidRPr="00B4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di era </w:t>
            </w:r>
            <w:proofErr w:type="spellStart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B43811">
              <w:rPr>
                <w:rFonts w:ascii="Times New Roman" w:hAnsi="Times New Roman" w:cs="Times New Roman"/>
                <w:sz w:val="24"/>
                <w:szCs w:val="24"/>
              </w:rPr>
              <w:t xml:space="preserve"> 4.0.</w:t>
            </w:r>
          </w:p>
          <w:p w14:paraId="7B778AFC" w14:textId="3874E14B" w:rsidR="00B43811" w:rsidRPr="00B43811" w:rsidRDefault="00B43811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113C3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6DF2074E" w14:textId="77777777" w:rsidR="00540A3F" w:rsidRDefault="00B43811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PjBL</w:t>
            </w:r>
            <w:proofErr w:type="spellEnd"/>
          </w:p>
          <w:p w14:paraId="51ABC288" w14:textId="77777777" w:rsidR="00B43811" w:rsidRDefault="00B43811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Thinking</w:t>
            </w:r>
          </w:p>
          <w:p w14:paraId="59301327" w14:textId="54335E0C" w:rsidR="00B43811" w:rsidRPr="00540A3F" w:rsidRDefault="00B43811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3F" w14:paraId="05CBB1BB" w14:textId="77777777" w:rsidTr="00657354">
        <w:tc>
          <w:tcPr>
            <w:tcW w:w="510" w:type="dxa"/>
          </w:tcPr>
          <w:p w14:paraId="360B1DDE" w14:textId="77777777" w:rsidR="00540A3F" w:rsidRDefault="00540A3F" w:rsidP="00540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14:paraId="5950150F" w14:textId="4F61335C" w:rsidR="001D2606" w:rsidRPr="001D2606" w:rsidRDefault="001D2606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06">
              <w:rPr>
                <w:rFonts w:ascii="Times New Roman" w:hAnsi="Times New Roman" w:cs="Times New Roman"/>
                <w:sz w:val="24"/>
                <w:szCs w:val="24"/>
              </w:rPr>
              <w:t xml:space="preserve">"Development of STEM-Based E-LKPD on Senses System Material to Improve Creative Thinking Ability" oleh Sri </w:t>
            </w:r>
            <w:proofErr w:type="spellStart"/>
            <w:r w:rsidRPr="001D2606">
              <w:rPr>
                <w:rFonts w:ascii="Times New Roman" w:hAnsi="Times New Roman" w:cs="Times New Roman"/>
                <w:sz w:val="24"/>
                <w:szCs w:val="24"/>
              </w:rPr>
              <w:t>Yanti</w:t>
            </w:r>
            <w:proofErr w:type="spellEnd"/>
            <w:r w:rsidRPr="001D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06">
              <w:rPr>
                <w:rFonts w:ascii="Times New Roman" w:hAnsi="Times New Roman" w:cs="Times New Roman"/>
                <w:sz w:val="24"/>
                <w:szCs w:val="24"/>
              </w:rPr>
              <w:t>Tarihoran</w:t>
            </w:r>
            <w:proofErr w:type="spellEnd"/>
            <w:r w:rsidRPr="001D260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D2606">
              <w:rPr>
                <w:rFonts w:ascii="Times New Roman" w:hAnsi="Times New Roman" w:cs="Times New Roman"/>
                <w:sz w:val="24"/>
                <w:szCs w:val="24"/>
              </w:rPr>
              <w:t>Nirwana</w:t>
            </w:r>
            <w:proofErr w:type="spellEnd"/>
            <w:r w:rsidRPr="001D2606">
              <w:rPr>
                <w:rFonts w:ascii="Times New Roman" w:hAnsi="Times New Roman" w:cs="Times New Roman"/>
                <w:sz w:val="24"/>
                <w:szCs w:val="24"/>
              </w:rPr>
              <w:t xml:space="preserve"> Anas (2023):</w:t>
            </w:r>
          </w:p>
          <w:p w14:paraId="5F7C6160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5B14D" w14:textId="4DB898DE" w:rsidR="0045429B" w:rsidRPr="00540A3F" w:rsidRDefault="0045429B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unram</w:t>
            </w:r>
            <w:proofErr w:type="spellEnd"/>
          </w:p>
        </w:tc>
        <w:tc>
          <w:tcPr>
            <w:tcW w:w="1923" w:type="dxa"/>
          </w:tcPr>
          <w:p w14:paraId="51F5F7DE" w14:textId="5E5224D6" w:rsidR="00C64A1B" w:rsidRPr="00C64A1B" w:rsidRDefault="00C64A1B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Lembar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(E-LKPD)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pada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indera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XI di SMA/MA.</w:t>
            </w:r>
          </w:p>
          <w:p w14:paraId="1AEFC725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7AD03BF" w14:textId="6187908A" w:rsidR="00C64A1B" w:rsidRPr="00C64A1B" w:rsidRDefault="00C64A1B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XI di MAN 1 Deli Serdang, Sumatera Utara, Indonesia.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E-LKPD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indera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B786B1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731421E1" w14:textId="3623CBE5" w:rsidR="00C64A1B" w:rsidRPr="00C64A1B" w:rsidRDefault="00C64A1B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Research and Development (R&amp;D)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model 4D (Define, Design, Develop, Disseminate)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oleh Thiagarajan et al.</w:t>
            </w:r>
          </w:p>
          <w:p w14:paraId="6664AED5" w14:textId="77777777" w:rsidR="00C64A1B" w:rsidRPr="00C64A1B" w:rsidRDefault="00C64A1B" w:rsidP="00925502">
            <w:pPr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Define:</w:t>
            </w:r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40DCD" w14:textId="77777777" w:rsidR="00C64A1B" w:rsidRPr="00C64A1B" w:rsidRDefault="00C64A1B" w:rsidP="00925502">
            <w:pPr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Design:</w:t>
            </w:r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Merancang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E-LKPD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mencakup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media, dan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244F2" w14:textId="77777777" w:rsidR="00C64A1B" w:rsidRPr="00C64A1B" w:rsidRDefault="00C64A1B" w:rsidP="00925502">
            <w:pPr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Develop:</w:t>
            </w:r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E-LKPD dan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validasi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media,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, dan guru.</w:t>
            </w:r>
          </w:p>
          <w:p w14:paraId="5C7BB8BA" w14:textId="77777777" w:rsidR="00C64A1B" w:rsidRPr="00C64A1B" w:rsidRDefault="00C64A1B" w:rsidP="00925502">
            <w:pPr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Disseminate:</w:t>
            </w:r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Mendistribusikan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E-LKPD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menguji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efektivitasnya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pretest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A95FC" w14:textId="77777777" w:rsidR="00C64A1B" w:rsidRPr="00C64A1B" w:rsidRDefault="00C64A1B" w:rsidP="0092550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validasi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angket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mengukur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E-LKPD.</w:t>
            </w:r>
          </w:p>
          <w:p w14:paraId="4AB7339B" w14:textId="77777777" w:rsidR="00540A3F" w:rsidRP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98CD24F" w14:textId="039578F0" w:rsidR="00C64A1B" w:rsidRPr="00C64A1B" w:rsidRDefault="00C64A1B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E-LKPD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sangat valid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media, 97%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, dan 100%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CDD78" w14:textId="77777777" w:rsidR="00C64A1B" w:rsidRPr="00C64A1B" w:rsidRDefault="00C64A1B" w:rsidP="0092550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E-LKPD juga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sangat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guru dan 98.2%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90F7C" w14:textId="77777777" w:rsidR="00C64A1B" w:rsidRPr="00C64A1B" w:rsidRDefault="00C64A1B" w:rsidP="0092550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Nilai N-gain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pretest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0.6, yang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berpikir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22C8E" w14:textId="685F115E" w:rsidR="00C64A1B" w:rsidRPr="00C64A1B" w:rsidRDefault="00C64A1B" w:rsidP="0092550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E-LKPD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STEM sangat valid,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53E3C3" w14:textId="186416E9" w:rsidR="00C64A1B" w:rsidRPr="00C64A1B" w:rsidRDefault="00C64A1B" w:rsidP="009255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8C29" w14:textId="77777777" w:rsidR="00540A3F" w:rsidRPr="00540A3F" w:rsidRDefault="00540A3F" w:rsidP="009255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060BD57C" w14:textId="703B056E" w:rsidR="00211011" w:rsidRPr="00211011" w:rsidRDefault="00211011" w:rsidP="004D73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09A51B" w14:textId="77777777" w:rsidR="00211011" w:rsidRPr="00211011" w:rsidRDefault="00211011" w:rsidP="002110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11">
              <w:rPr>
                <w:rFonts w:ascii="Times New Roman" w:hAnsi="Times New Roman" w:cs="Times New Roman"/>
                <w:sz w:val="24"/>
                <w:szCs w:val="24"/>
              </w:rPr>
              <w:t>Creative Thinking</w:t>
            </w:r>
          </w:p>
          <w:p w14:paraId="000FB2FC" w14:textId="77777777" w:rsidR="00211011" w:rsidRPr="00211011" w:rsidRDefault="00211011" w:rsidP="002110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11">
              <w:rPr>
                <w:rFonts w:ascii="Times New Roman" w:hAnsi="Times New Roman" w:cs="Times New Roman"/>
                <w:sz w:val="24"/>
                <w:szCs w:val="24"/>
              </w:rPr>
              <w:t>E-LKPD</w:t>
            </w:r>
          </w:p>
          <w:p w14:paraId="75522D88" w14:textId="77777777" w:rsidR="00211011" w:rsidRPr="00211011" w:rsidRDefault="00211011" w:rsidP="002110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11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  <w:p w14:paraId="4764EC57" w14:textId="77777777" w:rsidR="00540A3F" w:rsidRPr="00540A3F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3F" w14:paraId="315DE31D" w14:textId="4F0FC512" w:rsidTr="00657354">
        <w:tc>
          <w:tcPr>
            <w:tcW w:w="510" w:type="dxa"/>
          </w:tcPr>
          <w:p w14:paraId="157C22DD" w14:textId="0142E40B" w:rsidR="00540A3F" w:rsidRPr="00475ED0" w:rsidRDefault="00540A3F" w:rsidP="0054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7A5A8E52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STEM-Based Curriculum and Creative Thinking in High School Students" oleh Khalil et al. (2023)</w:t>
            </w:r>
          </w:p>
          <w:p w14:paraId="12C334F8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3F51" w14:textId="56B88E96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1923" w:type="dxa"/>
          </w:tcPr>
          <w:p w14:paraId="3B61DEC1" w14:textId="7F998925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kalangan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konteks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3E7C2" w14:textId="77777777" w:rsidR="00540A3F" w:rsidRPr="00475ED0" w:rsidRDefault="00540A3F" w:rsidP="0092550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9EED572" w14:textId="72D3D46F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94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10 dan 12) di Al Ain, Uni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Emirat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Arab.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campuran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gender yang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STEM dan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6" w:type="dxa"/>
          </w:tcPr>
          <w:p w14:paraId="377410C1" w14:textId="1596478C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kuasi-eksperimental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STEM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3901D" w14:textId="77777777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8DEF" w14:textId="376CD90F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Torrance Tests of Creative Thinking (TTCT)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metrik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: fluency (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kelancaran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), elaboration (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perincian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), flexibility (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fleksibilitas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), dan originality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originalitas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1124B7" w14:textId="77777777" w:rsidR="0091657E" w:rsidRPr="00475ED0" w:rsidRDefault="0091657E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73EA" w14:textId="52FBB815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multivariat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(MANOVA)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, gender, dan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pemikiran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pada flexibility dan originality.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metrik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F3355" w14:textId="77777777" w:rsidR="00540A3F" w:rsidRPr="00475ED0" w:rsidRDefault="00540A3F" w:rsidP="0092550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CE11135" w14:textId="2EA1DB91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STEM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metrik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fluency, flexibility, dan originality.</w:t>
            </w:r>
            <w:r w:rsidR="0091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metrik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elaboration.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juga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metrik</w:t>
            </w:r>
            <w:proofErr w:type="spellEnd"/>
            <w:r w:rsidRPr="00475ED0">
              <w:rPr>
                <w:rFonts w:ascii="Times New Roman" w:hAnsi="Times New Roman" w:cs="Times New Roman"/>
                <w:sz w:val="24"/>
                <w:szCs w:val="24"/>
              </w:rPr>
              <w:t xml:space="preserve"> fluency dan elaboration,</w:t>
            </w:r>
          </w:p>
        </w:tc>
        <w:tc>
          <w:tcPr>
            <w:tcW w:w="2741" w:type="dxa"/>
          </w:tcPr>
          <w:p w14:paraId="573B71BC" w14:textId="77777777" w:rsidR="00540A3F" w:rsidRPr="00475ED0" w:rsidRDefault="00540A3F" w:rsidP="00540A3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STEM-based curriculum</w:t>
            </w:r>
          </w:p>
          <w:p w14:paraId="1E8726B2" w14:textId="77777777" w:rsidR="00540A3F" w:rsidRPr="00475ED0" w:rsidRDefault="00540A3F" w:rsidP="00540A3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Creative thinking</w:t>
            </w:r>
          </w:p>
          <w:p w14:paraId="41E435A2" w14:textId="77777777" w:rsidR="00540A3F" w:rsidRPr="00475ED0" w:rsidRDefault="00540A3F" w:rsidP="00540A3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0">
              <w:rPr>
                <w:rFonts w:ascii="Times New Roman" w:hAnsi="Times New Roman" w:cs="Times New Roman"/>
                <w:sz w:val="24"/>
                <w:szCs w:val="24"/>
              </w:rPr>
              <w:t>High school students</w:t>
            </w:r>
          </w:p>
          <w:p w14:paraId="2B081F7A" w14:textId="77777777" w:rsidR="00540A3F" w:rsidRPr="00475ED0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3F" w14:paraId="3BB3C332" w14:textId="77777777" w:rsidTr="00657354">
        <w:trPr>
          <w:trHeight w:val="4243"/>
        </w:trPr>
        <w:tc>
          <w:tcPr>
            <w:tcW w:w="510" w:type="dxa"/>
          </w:tcPr>
          <w:p w14:paraId="602A5E47" w14:textId="1AAA41BA" w:rsidR="00540A3F" w:rsidRPr="00475ED0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47B4A08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"Development of STEM-Based E-Learning on Renewable Energy Topic to Improve the Students Creative Thinking Skills" oleh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Nazhifah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Wiyono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, dan Ismet (2023)</w:t>
            </w:r>
          </w:p>
          <w:p w14:paraId="06C57831" w14:textId="77777777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B337" w14:textId="57BBCF8C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SINTA 2</w:t>
            </w:r>
          </w:p>
        </w:tc>
        <w:tc>
          <w:tcPr>
            <w:tcW w:w="1923" w:type="dxa"/>
          </w:tcPr>
          <w:p w14:paraId="15E774C2" w14:textId="71F30B34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e-learning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STEM (Science, Technology, Engineering, and Mathematics) pada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terbarukan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abad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ke-21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berkelanjutan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(ESD)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Merdeka di Indonesia.</w:t>
            </w:r>
          </w:p>
          <w:p w14:paraId="5C3B349F" w14:textId="77777777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506193A" w14:textId="716ED67B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X di SMAN 2 Palembang, Indonesia.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berpartisipasi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e-learning yang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EAA53" w14:textId="77777777" w:rsidR="00540A3F" w:rsidRPr="00613534" w:rsidRDefault="00540A3F" w:rsidP="0092550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14:paraId="32218D04" w14:textId="05F1673C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Alessi dan Trollip yang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B9CB5" w14:textId="77777777" w:rsidR="00540A3F" w:rsidRPr="006001FD" w:rsidRDefault="00540A3F" w:rsidP="00925502">
            <w:pPr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Perencanaan</w:t>
            </w:r>
            <w:proofErr w:type="spellEnd"/>
            <w:r w:rsidRPr="006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7A5D1" w14:textId="77777777" w:rsidR="00540A3F" w:rsidRPr="006001FD" w:rsidRDefault="00540A3F" w:rsidP="00925502">
            <w:pPr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Desain:</w:t>
            </w: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storyboard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audio, video,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112981" w14:textId="77777777" w:rsidR="00540A3F" w:rsidRPr="006001FD" w:rsidRDefault="00540A3F" w:rsidP="00925502">
            <w:pPr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Pengembangan</w:t>
            </w:r>
            <w:proofErr w:type="spellEnd"/>
            <w:r w:rsidRPr="006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prototipe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e-learning,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uji alpha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dan uji beta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206E4" w14:textId="77777777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e-learning.</w:t>
            </w:r>
          </w:p>
          <w:p w14:paraId="58B927F0" w14:textId="77777777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4C30C92" w14:textId="217F780B" w:rsidR="00540A3F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e-learning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STEM yang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100% pada uji alpha dan beta.</w:t>
            </w:r>
          </w:p>
          <w:p w14:paraId="322D00C2" w14:textId="77777777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F636" w14:textId="77777777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E-learning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terbukti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fitur-fitur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33FCB" w14:textId="77777777" w:rsidR="00540A3F" w:rsidRPr="006001FD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e-learning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terbarukan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keterampilan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E10B5" w14:textId="37BA155A" w:rsidR="00540A3F" w:rsidRPr="00475ED0" w:rsidRDefault="00540A3F" w:rsidP="0092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94575EF" w14:textId="13A175D7" w:rsidR="00540A3F" w:rsidRPr="006001FD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Creative Thinking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CA2CDD" w14:textId="305E0200" w:rsidR="00540A3F" w:rsidRPr="006001FD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E-Learning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13C686" w14:textId="3F27E85C" w:rsidR="00540A3F" w:rsidRPr="00475ED0" w:rsidRDefault="00540A3F" w:rsidP="00540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FD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</w:tr>
    </w:tbl>
    <w:p w14:paraId="7DAD2AD8" w14:textId="77777777" w:rsidR="00475ED0" w:rsidRPr="00475ED0" w:rsidRDefault="00475ED0" w:rsidP="006001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5ED0" w:rsidRPr="00475ED0" w:rsidSect="005F0B73">
      <w:pgSz w:w="18711" w:h="11907" w:orient="landscape" w:code="9"/>
      <w:pgMar w:top="1440" w:right="303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2B1"/>
    <w:multiLevelType w:val="multilevel"/>
    <w:tmpl w:val="DD3A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822C4"/>
    <w:multiLevelType w:val="hybridMultilevel"/>
    <w:tmpl w:val="CD42E0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5D1"/>
    <w:multiLevelType w:val="multilevel"/>
    <w:tmpl w:val="F142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3172"/>
    <w:multiLevelType w:val="multilevel"/>
    <w:tmpl w:val="573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3D1C22"/>
    <w:multiLevelType w:val="multilevel"/>
    <w:tmpl w:val="093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D1266"/>
    <w:multiLevelType w:val="multilevel"/>
    <w:tmpl w:val="0486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B5125"/>
    <w:multiLevelType w:val="multilevel"/>
    <w:tmpl w:val="898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6C1882"/>
    <w:multiLevelType w:val="multilevel"/>
    <w:tmpl w:val="ED1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12001F"/>
    <w:multiLevelType w:val="multilevel"/>
    <w:tmpl w:val="B316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BC59F1"/>
    <w:multiLevelType w:val="multilevel"/>
    <w:tmpl w:val="8E8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232CD8"/>
    <w:multiLevelType w:val="multilevel"/>
    <w:tmpl w:val="199E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F50EC7"/>
    <w:multiLevelType w:val="multilevel"/>
    <w:tmpl w:val="3DF2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2B1372"/>
    <w:multiLevelType w:val="multilevel"/>
    <w:tmpl w:val="48D2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7153CD"/>
    <w:multiLevelType w:val="multilevel"/>
    <w:tmpl w:val="4106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C1810"/>
    <w:multiLevelType w:val="multilevel"/>
    <w:tmpl w:val="81D8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464158"/>
    <w:multiLevelType w:val="multilevel"/>
    <w:tmpl w:val="37D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135B4D"/>
    <w:multiLevelType w:val="multilevel"/>
    <w:tmpl w:val="C4B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491943"/>
    <w:multiLevelType w:val="multilevel"/>
    <w:tmpl w:val="AF92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C95667"/>
    <w:multiLevelType w:val="multilevel"/>
    <w:tmpl w:val="F6E6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1065D"/>
    <w:multiLevelType w:val="multilevel"/>
    <w:tmpl w:val="AF2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234E15"/>
    <w:multiLevelType w:val="multilevel"/>
    <w:tmpl w:val="A502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B354A"/>
    <w:multiLevelType w:val="multilevel"/>
    <w:tmpl w:val="1F8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746F5B"/>
    <w:multiLevelType w:val="multilevel"/>
    <w:tmpl w:val="798A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F0A17"/>
    <w:multiLevelType w:val="multilevel"/>
    <w:tmpl w:val="94C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C76966"/>
    <w:multiLevelType w:val="multilevel"/>
    <w:tmpl w:val="53E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C3327C"/>
    <w:multiLevelType w:val="multilevel"/>
    <w:tmpl w:val="E5FA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141F0F"/>
    <w:multiLevelType w:val="multilevel"/>
    <w:tmpl w:val="683A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34017"/>
    <w:multiLevelType w:val="multilevel"/>
    <w:tmpl w:val="DB8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9301C9"/>
    <w:multiLevelType w:val="multilevel"/>
    <w:tmpl w:val="5B4A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015A72"/>
    <w:multiLevelType w:val="multilevel"/>
    <w:tmpl w:val="12B0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B0BC2"/>
    <w:multiLevelType w:val="multilevel"/>
    <w:tmpl w:val="865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5B172A"/>
    <w:multiLevelType w:val="multilevel"/>
    <w:tmpl w:val="A6B2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E27F99"/>
    <w:multiLevelType w:val="multilevel"/>
    <w:tmpl w:val="DF4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4B4597"/>
    <w:multiLevelType w:val="multilevel"/>
    <w:tmpl w:val="0C5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E347F8"/>
    <w:multiLevelType w:val="multilevel"/>
    <w:tmpl w:val="8B0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E3323C"/>
    <w:multiLevelType w:val="multilevel"/>
    <w:tmpl w:val="B34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581DD1"/>
    <w:multiLevelType w:val="multilevel"/>
    <w:tmpl w:val="283C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270D69"/>
    <w:multiLevelType w:val="multilevel"/>
    <w:tmpl w:val="526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5073E4"/>
    <w:multiLevelType w:val="multilevel"/>
    <w:tmpl w:val="8A3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E56952"/>
    <w:multiLevelType w:val="multilevel"/>
    <w:tmpl w:val="780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EB6245"/>
    <w:multiLevelType w:val="multilevel"/>
    <w:tmpl w:val="5E4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3C68F0"/>
    <w:multiLevelType w:val="multilevel"/>
    <w:tmpl w:val="F8F0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EA209E"/>
    <w:multiLevelType w:val="multilevel"/>
    <w:tmpl w:val="12E4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DB068D"/>
    <w:multiLevelType w:val="multilevel"/>
    <w:tmpl w:val="2290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3C1A9F"/>
    <w:multiLevelType w:val="multilevel"/>
    <w:tmpl w:val="0EA4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C91A54"/>
    <w:multiLevelType w:val="multilevel"/>
    <w:tmpl w:val="62B6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F46AB3"/>
    <w:multiLevelType w:val="multilevel"/>
    <w:tmpl w:val="476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851C35"/>
    <w:multiLevelType w:val="multilevel"/>
    <w:tmpl w:val="9B3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976B34"/>
    <w:multiLevelType w:val="multilevel"/>
    <w:tmpl w:val="D9D6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3"/>
  </w:num>
  <w:num w:numId="3">
    <w:abstractNumId w:val="7"/>
  </w:num>
  <w:num w:numId="4">
    <w:abstractNumId w:val="33"/>
  </w:num>
  <w:num w:numId="5">
    <w:abstractNumId w:val="29"/>
  </w:num>
  <w:num w:numId="6">
    <w:abstractNumId w:val="1"/>
  </w:num>
  <w:num w:numId="7">
    <w:abstractNumId w:val="45"/>
  </w:num>
  <w:num w:numId="8">
    <w:abstractNumId w:val="40"/>
  </w:num>
  <w:num w:numId="9">
    <w:abstractNumId w:val="25"/>
  </w:num>
  <w:num w:numId="10">
    <w:abstractNumId w:val="47"/>
  </w:num>
  <w:num w:numId="11">
    <w:abstractNumId w:val="28"/>
  </w:num>
  <w:num w:numId="12">
    <w:abstractNumId w:val="8"/>
  </w:num>
  <w:num w:numId="13">
    <w:abstractNumId w:val="19"/>
  </w:num>
  <w:num w:numId="14">
    <w:abstractNumId w:val="27"/>
  </w:num>
  <w:num w:numId="15">
    <w:abstractNumId w:val="10"/>
  </w:num>
  <w:num w:numId="16">
    <w:abstractNumId w:val="41"/>
  </w:num>
  <w:num w:numId="17">
    <w:abstractNumId w:val="24"/>
  </w:num>
  <w:num w:numId="18">
    <w:abstractNumId w:val="15"/>
  </w:num>
  <w:num w:numId="19">
    <w:abstractNumId w:val="11"/>
  </w:num>
  <w:num w:numId="20">
    <w:abstractNumId w:val="34"/>
  </w:num>
  <w:num w:numId="21">
    <w:abstractNumId w:val="44"/>
  </w:num>
  <w:num w:numId="22">
    <w:abstractNumId w:val="48"/>
  </w:num>
  <w:num w:numId="23">
    <w:abstractNumId w:val="42"/>
  </w:num>
  <w:num w:numId="24">
    <w:abstractNumId w:val="13"/>
  </w:num>
  <w:num w:numId="25">
    <w:abstractNumId w:val="43"/>
  </w:num>
  <w:num w:numId="26">
    <w:abstractNumId w:val="31"/>
  </w:num>
  <w:num w:numId="27">
    <w:abstractNumId w:val="23"/>
  </w:num>
  <w:num w:numId="28">
    <w:abstractNumId w:val="30"/>
  </w:num>
  <w:num w:numId="29">
    <w:abstractNumId w:val="18"/>
  </w:num>
  <w:num w:numId="30">
    <w:abstractNumId w:val="2"/>
  </w:num>
  <w:num w:numId="31">
    <w:abstractNumId w:val="12"/>
  </w:num>
  <w:num w:numId="32">
    <w:abstractNumId w:val="16"/>
  </w:num>
  <w:num w:numId="33">
    <w:abstractNumId w:val="37"/>
  </w:num>
  <w:num w:numId="34">
    <w:abstractNumId w:val="20"/>
  </w:num>
  <w:num w:numId="35">
    <w:abstractNumId w:val="0"/>
  </w:num>
  <w:num w:numId="36">
    <w:abstractNumId w:val="9"/>
  </w:num>
  <w:num w:numId="37">
    <w:abstractNumId w:val="4"/>
  </w:num>
  <w:num w:numId="38">
    <w:abstractNumId w:val="35"/>
  </w:num>
  <w:num w:numId="39">
    <w:abstractNumId w:val="5"/>
  </w:num>
  <w:num w:numId="40">
    <w:abstractNumId w:val="39"/>
  </w:num>
  <w:num w:numId="41">
    <w:abstractNumId w:val="38"/>
  </w:num>
  <w:num w:numId="42">
    <w:abstractNumId w:val="32"/>
  </w:num>
  <w:num w:numId="43">
    <w:abstractNumId w:val="21"/>
  </w:num>
  <w:num w:numId="44">
    <w:abstractNumId w:val="26"/>
  </w:num>
  <w:num w:numId="45">
    <w:abstractNumId w:val="17"/>
  </w:num>
  <w:num w:numId="46">
    <w:abstractNumId w:val="6"/>
  </w:num>
  <w:num w:numId="47">
    <w:abstractNumId w:val="46"/>
  </w:num>
  <w:num w:numId="48">
    <w:abstractNumId w:val="1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0"/>
    <w:rsid w:val="00101AD1"/>
    <w:rsid w:val="00187968"/>
    <w:rsid w:val="001D2606"/>
    <w:rsid w:val="00211011"/>
    <w:rsid w:val="002A169C"/>
    <w:rsid w:val="003257C6"/>
    <w:rsid w:val="003C0A20"/>
    <w:rsid w:val="003D3BA9"/>
    <w:rsid w:val="0045429B"/>
    <w:rsid w:val="00475ED0"/>
    <w:rsid w:val="004A17CD"/>
    <w:rsid w:val="004D7311"/>
    <w:rsid w:val="00540A3F"/>
    <w:rsid w:val="005F0B73"/>
    <w:rsid w:val="006001FD"/>
    <w:rsid w:val="00607812"/>
    <w:rsid w:val="00613534"/>
    <w:rsid w:val="00657354"/>
    <w:rsid w:val="00705A59"/>
    <w:rsid w:val="00717B80"/>
    <w:rsid w:val="008C0905"/>
    <w:rsid w:val="0091657E"/>
    <w:rsid w:val="00925502"/>
    <w:rsid w:val="0097028D"/>
    <w:rsid w:val="009A3F78"/>
    <w:rsid w:val="00A11D8B"/>
    <w:rsid w:val="00A82153"/>
    <w:rsid w:val="00B43811"/>
    <w:rsid w:val="00C64A1B"/>
    <w:rsid w:val="00C76FC4"/>
    <w:rsid w:val="00D00416"/>
    <w:rsid w:val="00D109C9"/>
    <w:rsid w:val="00E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B9FA"/>
  <w15:chartTrackingRefBased/>
  <w15:docId w15:val="{8322EEDF-5B42-4B42-A39C-D546BA1F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9085-4C5C-4F17-8DA0-9EA452EF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13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Nisfil</dc:creator>
  <cp:keywords/>
  <dc:description/>
  <cp:lastModifiedBy>Nisfil</cp:lastModifiedBy>
  <cp:revision>25</cp:revision>
  <dcterms:created xsi:type="dcterms:W3CDTF">2025-05-24T11:31:00Z</dcterms:created>
  <dcterms:modified xsi:type="dcterms:W3CDTF">2025-05-25T15:31:00Z</dcterms:modified>
</cp:coreProperties>
</file>